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招聘与录用本科课程教学大纲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宋体" w:hAnsi="宋体" w:eastAsia="宋体"/>
          <w:color w:val="FF0000"/>
          <w:szCs w:val="21"/>
        </w:rPr>
      </w:pP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编制人：田兰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0" w:name="_GoBack"/>
      <w:bookmarkEnd w:id="10"/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hint="default" w:ascii="仿宋_GB2312" w:hAnsi="黑体" w:eastAsia="仿宋_GB2312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30日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numPr>
          <w:ilvl w:val="0"/>
          <w:numId w:val="1"/>
        </w:num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课程基本信息</w:t>
      </w:r>
      <w:bookmarkEnd w:id="0"/>
      <w:bookmarkEnd w:id="1"/>
    </w:p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tbl>
      <w:tblPr>
        <w:tblStyle w:val="11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招聘与录用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Cs w:val="21"/>
              </w:rPr>
              <w:t>Recruitment and Employmen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18307040200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跨专业选修课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非工商管理类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  人力资源管理 组织行为学 职业生涯管理 经济学原理等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李中斌.</w:t>
            </w:r>
            <w:r>
              <w:rPr>
                <w:rFonts w:hint="eastAsia" w:ascii="宋体" w:hAnsi="宋体"/>
                <w:sz w:val="24"/>
                <w:szCs w:val="24"/>
              </w:rPr>
              <w:t>《招聘与录用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》，(第一版).浙江：浙江大学出版社，2017.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廖泉文.《招聘与录用》，(第一版).北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京：</w:t>
            </w:r>
            <w:r>
              <w:rPr>
                <w:rFonts w:hint="eastAsia" w:ascii="宋体" w:hAnsi="宋体"/>
                <w:sz w:val="24"/>
                <w:szCs w:val="24"/>
              </w:rPr>
              <w:t>中国人民大学出版社，2017年.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李中斌.</w:t>
            </w:r>
            <w:r>
              <w:rPr>
                <w:rFonts w:hint="eastAsia" w:ascii="宋体" w:hAnsi="宋体"/>
                <w:sz w:val="24"/>
                <w:szCs w:val="24"/>
              </w:rPr>
              <w:t>《招聘与录用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》，(第一版).浙江：浙江大学出版社，2017.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1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掌握招聘的的基本概念及基本理论。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熟练掌握招聘与录用的理论知识，招聘流程、招聘渠道、面试形式与手段、具有一定的实践能力。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了解国内外人力资源管理招聘与录用相关政策、方针与法规，掌握相关的理论前沿及发展动态。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具有较强的人才甄别技能,灵活运用各种甄选方法,并能掌握和熟练计算招聘成本、招聘费用、录用成本、录用费用等。</w:t>
            </w:r>
          </w:p>
        </w:tc>
      </w:tr>
    </w:tbl>
    <w:p>
      <w:pPr>
        <w:ind w:firstLine="420" w:firstLineChars="200"/>
        <w:rPr>
          <w:rFonts w:ascii="宋体" w:hAnsi="宋体" w:eastAsia="宋体"/>
          <w:color w:val="FF0000"/>
          <w:szCs w:val="21"/>
        </w:rPr>
      </w:pPr>
    </w:p>
    <w:p>
      <w:pPr>
        <w:spacing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1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15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 xml:space="preserve">1.1本专业培养的学生应具备较为完备的知识结构，掌握管理学、经济学、人力资源管理基本知识，接受人力资源管理理论和研究方法的系统训练，充分掌握人力资源管理专业基础理论、基本知识。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3.1 具有坚定正确的思想政治方向，树立正确的人生观和价值观；具备健康的身体素质和心理素质。</w:t>
            </w:r>
          </w:p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3.2 系统掌握人力资源管理专业的理论、方法及解决管理问题的专业素质。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eastAsia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2.2 具备系统的人力资源管理专业能力结构，具有较强的学习能力、创新能力，能够应用专业理论和方法，系统地分析并解决组织管理的理论与实践问题；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毕业要求2:能力要求</w:t>
            </w:r>
          </w:p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5670" w:type="dxa"/>
            <w:vAlign w:val="center"/>
          </w:tcPr>
          <w:p>
            <w:pPr>
              <w:pStyle w:val="22"/>
              <w:ind w:firstLine="0" w:firstLineChars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spacing w:line="3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毕业要求3:素质要求</w:t>
            </w:r>
          </w:p>
        </w:tc>
        <w:tc>
          <w:tcPr>
            <w:tcW w:w="5670" w:type="dxa"/>
            <w:vAlign w:val="center"/>
          </w:tcPr>
          <w:tbl>
            <w:tblPr>
              <w:tblStyle w:val="11"/>
              <w:tblW w:w="5670" w:type="dxa"/>
              <w:jc w:val="center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70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2" w:hRule="atLeast"/>
                <w:jc w:val="center"/>
              </w:trPr>
              <w:tc>
                <w:tcPr>
                  <w:tcW w:w="5670" w:type="dxa"/>
                  <w:vAlign w:val="center"/>
                </w:tcPr>
                <w:p>
                  <w:pPr>
                    <w:pStyle w:val="22"/>
                    <w:ind w:firstLine="0" w:firstLineChars="0"/>
                    <w:rPr>
                      <w:rFonts w:cs="宋体"/>
                      <w:sz w:val="21"/>
                      <w:szCs w:val="21"/>
                    </w:rPr>
                  </w:pPr>
                  <w:r>
                    <w:rPr>
                      <w:rFonts w:hint="eastAsia" w:cs="宋体"/>
                      <w:sz w:val="21"/>
                      <w:szCs w:val="21"/>
                    </w:rPr>
                    <w:t>3.1 具有坚定正确的思想政治方向，树立正确的人生观和价值观；具备健康的身体素质和心理素质。</w:t>
                  </w:r>
                </w:p>
                <w:p>
                  <w:pPr>
                    <w:pStyle w:val="22"/>
                    <w:ind w:firstLine="0" w:firstLineChars="0"/>
                    <w:rPr>
                      <w:rFonts w:eastAsia="宋体"/>
                      <w:sz w:val="21"/>
                      <w:szCs w:val="21"/>
                    </w:rPr>
                  </w:pPr>
                  <w:r>
                    <w:rPr>
                      <w:rFonts w:hint="eastAsia" w:cs="宋体"/>
                      <w:sz w:val="21"/>
                      <w:szCs w:val="21"/>
                    </w:rPr>
                    <w:t>3.2 系统掌握人力资源管理专业的理论、方法及解决管理问题的专业素质。</w:t>
                  </w:r>
                </w:p>
              </w:tc>
            </w:tr>
          </w:tbl>
          <w:p>
            <w:pPr>
              <w:spacing w:line="300" w:lineRule="exact"/>
              <w:jc w:val="left"/>
              <w:rPr>
                <w:rFonts w:cs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7"/>
      <w:bookmarkStart w:id="5" w:name="_Toc2371665"/>
      <w:r>
        <w:rPr>
          <w:rFonts w:ascii="黑体" w:hAnsi="黑体" w:eastAsia="黑体"/>
          <w:sz w:val="30"/>
          <w:szCs w:val="30"/>
        </w:rPr>
        <w:t>三</w:t>
      </w:r>
      <w:r>
        <w:rPr>
          <w:rFonts w:hint="eastAsia" w:ascii="黑体" w:hAnsi="黑体" w:eastAsia="黑体"/>
          <w:sz w:val="30"/>
          <w:szCs w:val="30"/>
        </w:rPr>
        <w:t>、课程教学要求与重难点</w:t>
      </w:r>
      <w:bookmarkEnd w:id="4"/>
    </w:p>
    <w:tbl>
      <w:tblPr>
        <w:tblStyle w:val="10"/>
        <w:tblW w:w="101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89"/>
        <w:gridCol w:w="2824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78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82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第一章 招聘概述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1. 理解何谓招聘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</w:rPr>
            </w:pPr>
            <w:r>
              <w:rPr>
                <w:rFonts w:hint="eastAsia"/>
                <w:szCs w:val="21"/>
              </w:rPr>
              <w:t>2. 了解</w:t>
            </w:r>
            <w:r>
              <w:rPr>
                <w:rFonts w:hint="eastAsia" w:ascii="宋体" w:cs="宋体"/>
                <w:szCs w:val="21"/>
                <w:lang w:val="zh-CN"/>
              </w:rPr>
              <w:t>招聘有什么重要意义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  <w:lang w:val="zh-CN"/>
              </w:rPr>
              <w:t>3. 能说出招聘是一项困难的工作的根本原因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 w:ascii="宋体" w:cs="宋体"/>
                <w:szCs w:val="21"/>
                <w:lang w:val="zh-CN"/>
              </w:rPr>
              <w:t>．掌握企业招聘工作的基本内容有哪些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5．熟悉招聘团队应如何进行职责分工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6．知晓合格的招聘者应具备哪些素质</w:t>
            </w:r>
          </w:p>
        </w:tc>
        <w:tc>
          <w:tcPr>
            <w:tcW w:w="2838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</w:rPr>
              <w:t>1.</w:t>
            </w:r>
            <w:r>
              <w:rPr>
                <w:rFonts w:hint="eastAsia" w:ascii="宋体" w:cs="宋体"/>
                <w:szCs w:val="21"/>
                <w:lang w:val="zh-CN"/>
              </w:rPr>
              <w:t>招聘的重要意义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2.</w:t>
            </w:r>
            <w:r>
              <w:rPr>
                <w:rFonts w:hint="eastAsia" w:ascii="宋体" w:cs="宋体"/>
                <w:szCs w:val="21"/>
                <w:lang w:val="zh-CN"/>
              </w:rPr>
              <w:t>为什么说招聘是一项困难的工作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3.合格的招聘者应具备哪些素质</w:t>
            </w:r>
          </w:p>
        </w:tc>
        <w:tc>
          <w:tcPr>
            <w:tcW w:w="1975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cs="宋体"/>
                <w:szCs w:val="21"/>
                <w:lang w:val="zh-CN"/>
              </w:rPr>
            </w:pPr>
            <w:r>
              <w:rPr>
                <w:rFonts w:hint="eastAsia" w:ascii="宋体" w:cs="宋体"/>
                <w:szCs w:val="21"/>
              </w:rPr>
              <w:t>1.</w:t>
            </w:r>
            <w:r>
              <w:rPr>
                <w:rFonts w:hint="eastAsia" w:ascii="宋体" w:cs="宋体"/>
                <w:szCs w:val="21"/>
                <w:lang w:val="zh-CN"/>
              </w:rPr>
              <w:t>招聘有什么重要意义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szCs w:val="21"/>
              </w:rPr>
            </w:pPr>
            <w:r>
              <w:rPr>
                <w:rFonts w:hint="eastAsia" w:ascii="宋体" w:cs="宋体"/>
                <w:szCs w:val="21"/>
              </w:rPr>
              <w:t>2.</w:t>
            </w:r>
            <w:r>
              <w:rPr>
                <w:rFonts w:hint="eastAsia" w:ascii="宋体" w:cs="宋体"/>
                <w:szCs w:val="21"/>
                <w:lang w:val="zh-CN"/>
              </w:rPr>
              <w:t>为什么说招聘是一项困难的工作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第二章 招聘原则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 了解招聘应遵循的原则</w:t>
            </w:r>
          </w:p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2. 了解招聘的误区有哪些</w:t>
            </w:r>
          </w:p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3．了解招聘不仅仅是招聘部门的事的理由</w:t>
            </w:r>
          </w:p>
          <w:p>
            <w:pPr>
              <w:pStyle w:val="4"/>
              <w:spacing w:line="400" w:lineRule="exact"/>
              <w:ind w:firstLine="0" w:firstLineChars="0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4．认识招聘对求职者条件的限制与企业用人自主权的关系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 了解招聘应遵循的原则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2. 了解招聘的误区有哪些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color w:val="000000" w:themeColor="text1"/>
              </w:rPr>
              <w:t>招聘的误区有哪些以及如何克服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第三章 招聘需求分析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1．了解影响招聘的因素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2．熟悉组织人力资源配置状况分析所包括的内容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3．掌握进行招聘需求信息的收集、整理与发布的流程及方法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1．了解影响招聘的因素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2.掌握进行招聘需求信息的收集、整理与发布的流程及方法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1．了解影响招聘的因素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2.掌握进行招聘需求信息的收集、整理与发布的流程及方法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第四章 招聘计划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1.熟知工作分析和人力资源规划是招聘的前提的原因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2.了解年度招聘计划一般包括的内容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3.掌握招聘的策略</w:t>
            </w: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4.熟悉制定一个公司的年度招聘计划的步骤</w:t>
            </w: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1.了解年度招聘计划一般包括的内容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2.掌握招聘的策略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掌握招聘的策略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第五章 招聘渠道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</w:rPr>
              <w:t>1．了解</w:t>
            </w:r>
            <w:r>
              <w:rPr>
                <w:rFonts w:hint="eastAsia"/>
                <w:szCs w:val="21"/>
              </w:rPr>
              <w:t>内部招聘优缺点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2.了解内部招聘的方法有哪些？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3.了解外部招聘的优缺点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4.外部招聘的方法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5.选择招聘渠道应注意的问题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1.了解内、外部招聘的优势及劣势以及适用的情况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2.招聘渠道的选择的条件及情况</w:t>
            </w:r>
          </w:p>
        </w:tc>
        <w:tc>
          <w:tcPr>
            <w:tcW w:w="1975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招聘渠道的选择的条件及情况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第六章 招聘筛选方法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1.招聘</w:t>
            </w:r>
            <w:r>
              <w:rPr>
                <w:rFonts w:hint="eastAsia"/>
                <w:bCs/>
              </w:rPr>
              <w:t>筛选的</w:t>
            </w:r>
            <w:r>
              <w:rPr>
                <w:rFonts w:hint="eastAsia"/>
              </w:rPr>
              <w:t>方法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2.如何通过求职简历和招聘申请表来筛选应聘者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3.笔试有何优缺点，运用笔试应注意哪些问题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4.心理测试的类型有哪些，运用心理测试应注意哪些问题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5.评价中心的含义及其常用方法，运用评价中心应注意哪些问题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</w:rPr>
              <w:t>6.在试用环节上应注意哪些问题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1.招聘</w:t>
            </w:r>
            <w:r>
              <w:rPr>
                <w:rFonts w:hint="eastAsia"/>
                <w:bCs/>
              </w:rPr>
              <w:t>筛选的</w:t>
            </w:r>
            <w:r>
              <w:rPr>
                <w:rFonts w:hint="eastAsia"/>
              </w:rPr>
              <w:t>方法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2.心理测试的类型有哪些，运用心理测试应注意哪些问题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3.评价中心的含义及其常用方法，运用评价中心应注意哪些问题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评价中心的含义及其常用方法，运用评价中心应注意哪些问题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第七章 面 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1.如何理解招聘的目标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2.面试的包括哪些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  <w:bCs/>
              </w:rPr>
              <w:t>步骤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  <w:bCs/>
                <w:szCs w:val="21"/>
              </w:rPr>
              <w:t>面试技术有哪些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4.面试</w:t>
            </w:r>
            <w:r>
              <w:rPr>
                <w:rFonts w:hint="eastAsia"/>
                <w:bCs/>
                <w:szCs w:val="21"/>
              </w:rPr>
              <w:t>题目</w:t>
            </w:r>
            <w:r>
              <w:rPr>
                <w:rFonts w:hint="eastAsia"/>
              </w:rPr>
              <w:t>的类型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5.面试提问应注意的问题是什么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</w:tc>
        <w:tc>
          <w:tcPr>
            <w:tcW w:w="2838" w:type="dxa"/>
            <w:vAlign w:val="center"/>
          </w:tcPr>
          <w:p>
            <w:pPr>
              <w:spacing w:line="280" w:lineRule="exact"/>
              <w:rPr>
                <w:bCs/>
              </w:rPr>
            </w:pPr>
            <w:r>
              <w:rPr>
                <w:rFonts w:hint="eastAsia"/>
                <w:bCs/>
              </w:rPr>
              <w:t>1.面试的包括哪些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  <w:bCs/>
              </w:rPr>
              <w:t>步骤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2.面试</w:t>
            </w:r>
            <w:r>
              <w:rPr>
                <w:rFonts w:hint="eastAsia"/>
                <w:bCs/>
                <w:szCs w:val="21"/>
              </w:rPr>
              <w:t>题目</w:t>
            </w:r>
            <w:r>
              <w:rPr>
                <w:rFonts w:hint="eastAsia"/>
              </w:rPr>
              <w:t>的类型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</w:rPr>
              <w:t>3.</w:t>
            </w:r>
            <w:r>
              <w:rPr>
                <w:rFonts w:hint="eastAsia"/>
              </w:rPr>
              <w:t>面试提问应注意的问题别什么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面试</w:t>
            </w:r>
            <w:r>
              <w:rPr>
                <w:rFonts w:hint="eastAsia"/>
                <w:bCs/>
                <w:szCs w:val="21"/>
              </w:rPr>
              <w:t>题目</w:t>
            </w:r>
            <w:r>
              <w:rPr>
                <w:rFonts w:hint="eastAsia"/>
              </w:rPr>
              <w:t>的类型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第八章 招聘录用决策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szCs w:val="21"/>
              </w:rPr>
              <w:t>录用决策的方式与标准有哪些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>2.如何认识与纠正</w:t>
            </w:r>
            <w:r>
              <w:rPr>
                <w:rFonts w:hint="eastAsia"/>
              </w:rPr>
              <w:t>录用决策的误区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3.如何做好</w:t>
            </w:r>
            <w:r>
              <w:rPr>
                <w:rFonts w:hint="eastAsia"/>
                <w:bCs/>
                <w:szCs w:val="21"/>
              </w:rPr>
              <w:t>录用通知</w:t>
            </w:r>
          </w:p>
          <w:p>
            <w:pPr>
              <w:spacing w:line="400" w:lineRule="exact"/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szCs w:val="21"/>
              </w:rPr>
              <w:t>录用决策的方式与标准有哪些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>2.如何认识与纠正</w:t>
            </w:r>
            <w:r>
              <w:rPr>
                <w:rFonts w:hint="eastAsia"/>
              </w:rPr>
              <w:t>录用决策的误区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  <w:szCs w:val="21"/>
              </w:rPr>
              <w:t>录用决策的方式与标准有哪些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>2.如何认识与纠正</w:t>
            </w:r>
            <w:r>
              <w:rPr>
                <w:rFonts w:hint="eastAsia"/>
              </w:rPr>
              <w:t>录用决策的误区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789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第九章 招聘评估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24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1.招聘评估主要是评估哪些内容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2.招聘成本包括类别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3.如何计算招聘成本效用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4.如何进行录用人员的评估</w:t>
            </w:r>
          </w:p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5.如何写招聘总结</w:t>
            </w:r>
          </w:p>
          <w:p>
            <w:pPr>
              <w:spacing w:line="400" w:lineRule="exact"/>
            </w:pPr>
          </w:p>
        </w:tc>
        <w:tc>
          <w:tcPr>
            <w:tcW w:w="2838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1.招聘评估主要是评估哪些内容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2.如何计算招聘成本效用</w:t>
            </w:r>
          </w:p>
          <w:p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hint="eastAsia"/>
              </w:rPr>
              <w:t>3.如何写招聘总结</w:t>
            </w:r>
          </w:p>
          <w:p>
            <w:pPr>
              <w:spacing w:line="400" w:lineRule="exact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1.招聘评估主要是评估哪些内容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2.如何计算招聘成本效用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4406548"/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Style w:val="10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20"/>
        <w:gridCol w:w="3379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232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337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第一章 招聘概述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numPr>
                <w:ilvl w:val="0"/>
                <w:numId w:val="2"/>
              </w:num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招聘含义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第二节 企业招聘的意义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第三节 企业招聘工作的基本内容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第四节  招聘团队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第五节  招聘的发展趋势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课后作业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第二章 招聘原则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第一节  招聘的原则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</w:rPr>
              <w:t>第二节  招聘的认识误区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第三章 招聘需求分析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>第一节 招聘环境分析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第二节  组织人力资源配置状况分</w:t>
            </w:r>
            <w:r>
              <w:rPr>
                <w:rFonts w:hint="eastAsia"/>
                <w:bCs/>
              </w:rPr>
              <w:t xml:space="preserve">第三节  </w:t>
            </w:r>
            <w:r>
              <w:rPr>
                <w:rFonts w:hint="eastAsia" w:ascii="宋体" w:hAnsi="宋体" w:cs="宋体"/>
                <w:szCs w:val="21"/>
                <w:lang w:val="zh-CN"/>
              </w:rPr>
              <w:t>人力资源自身状况分析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析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第四节 招聘需求信息的收集、整理与发布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  <w:r>
              <w:rPr>
                <w:rFonts w:hint="eastAsia"/>
                <w:b/>
                <w:bCs/>
                <w:color w:val="000000" w:themeColor="text1"/>
                <w:szCs w:val="21"/>
              </w:rPr>
              <w:t>第四章 招聘计划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第一节 招聘的前提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第二节 招聘计划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第三节 招聘策略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讨论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</w:p>
          <w:p>
            <w:pPr>
              <w:spacing w:line="400" w:lineRule="exact"/>
              <w:rPr>
                <w:b/>
                <w:bCs/>
                <w:color w:val="000000" w:themeColor="text1"/>
                <w:szCs w:val="21"/>
              </w:rPr>
            </w:pPr>
          </w:p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第五章 招聘渠道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bCs/>
                <w:szCs w:val="21"/>
              </w:rPr>
            </w:pP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第一节 内部招聘</w:t>
            </w:r>
          </w:p>
          <w:p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第二节 外部招聘</w:t>
            </w:r>
          </w:p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/>
                <w:szCs w:val="21"/>
              </w:rPr>
              <w:t>第三节 选择招聘渠道的步骤与要求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案例分析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课后作业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第六章 招聘筛选方法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numPr>
                <w:ilvl w:val="0"/>
                <w:numId w:val="3"/>
              </w:numPr>
              <w:spacing w:line="40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 初步筛选法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第二节 笔试</w:t>
            </w:r>
          </w:p>
          <w:p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第三节 面试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第四节 心理测试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第五节 评价中心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第六节 其他筛选法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实验课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16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第七章 面 试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第一节  </w:t>
            </w:r>
            <w:r>
              <w:rPr>
                <w:rFonts w:hint="eastAsia"/>
                <w:szCs w:val="21"/>
              </w:rPr>
              <w:t>面试的特点、目标与种类</w:t>
            </w:r>
          </w:p>
          <w:p>
            <w:pPr>
              <w:spacing w:line="400" w:lineRule="exact"/>
            </w:pPr>
            <w:r>
              <w:rPr>
                <w:rFonts w:hint="eastAsia"/>
                <w:bCs/>
                <w:szCs w:val="21"/>
              </w:rPr>
              <w:t xml:space="preserve">第二节  </w:t>
            </w:r>
            <w:r>
              <w:rPr>
                <w:rFonts w:hint="eastAsia"/>
                <w:bCs/>
              </w:rPr>
              <w:t>面试的</w:t>
            </w:r>
            <w:r>
              <w:rPr>
                <w:rFonts w:hint="eastAsia"/>
              </w:rPr>
              <w:t>基本</w:t>
            </w:r>
            <w:r>
              <w:rPr>
                <w:rFonts w:hint="eastAsia"/>
                <w:bCs/>
              </w:rPr>
              <w:t>步骤</w:t>
            </w:r>
          </w:p>
          <w:p>
            <w:pPr>
              <w:spacing w:line="400" w:lineRule="exact"/>
              <w:rPr>
                <w:rFonts w:eastAsia="宋体"/>
              </w:rPr>
            </w:pPr>
            <w:r>
              <w:rPr>
                <w:rFonts w:hint="eastAsia"/>
              </w:rPr>
              <w:t xml:space="preserve">第三节 </w:t>
            </w:r>
            <w:r>
              <w:rPr>
                <w:rFonts w:hint="eastAsia"/>
                <w:bCs/>
                <w:szCs w:val="21"/>
              </w:rPr>
              <w:t>面试技术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第八章 招聘录用决策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bCs/>
                <w:szCs w:val="21"/>
              </w:rPr>
              <w:t>第一节 录用决策的方式与标准</w:t>
            </w:r>
          </w:p>
          <w:p>
            <w:pPr>
              <w:spacing w:line="400" w:lineRule="exact"/>
              <w:rPr>
                <w:bCs/>
              </w:rPr>
            </w:pPr>
            <w:r>
              <w:rPr>
                <w:rFonts w:hint="eastAsia"/>
              </w:rPr>
              <w:t>第二节 录用通知</w:t>
            </w: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675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rPr>
                <w:b/>
                <w:color w:val="000000" w:themeColor="text1"/>
                <w:szCs w:val="21"/>
              </w:rPr>
            </w:pPr>
            <w:r>
              <w:rPr>
                <w:rFonts w:hint="eastAsia"/>
                <w:b/>
                <w:color w:val="000000" w:themeColor="text1"/>
                <w:szCs w:val="21"/>
              </w:rPr>
              <w:t>第九章 招聘评估</w:t>
            </w:r>
          </w:p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3379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第一节 招聘评估的内容与作用</w:t>
            </w:r>
          </w:p>
          <w:p>
            <w:pPr>
              <w:numPr>
                <w:ilvl w:val="0"/>
                <w:numId w:val="4"/>
              </w:numPr>
              <w:spacing w:line="400" w:lineRule="exact"/>
            </w:pPr>
            <w:r>
              <w:rPr>
                <w:rFonts w:hint="eastAsia"/>
              </w:rPr>
              <w:t>成本效益评估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第三节  对录用人员的评估</w:t>
            </w:r>
          </w:p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</w:rPr>
              <w:t>第四节 信度与效度评估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第五节 招聘总结</w:t>
            </w:r>
          </w:p>
          <w:p>
            <w:pPr>
              <w:spacing w:line="280" w:lineRule="exact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7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7"/>
    </w:p>
    <w:tbl>
      <w:tblPr>
        <w:tblStyle w:val="10"/>
        <w:tblW w:w="99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2284"/>
        <w:gridCol w:w="7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629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629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8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是否掌握招聘的的基本概念及基本理论。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629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是否熟练掌握招聘与录用的理论知识，招聘流程、招聘渠道、面试形式与手段、具有一定的实践能力。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629" w:type="dxa"/>
            <w:vAlign w:val="center"/>
          </w:tcPr>
          <w:p>
            <w:pPr>
              <w:adjustRightInd w:val="0"/>
              <w:spacing w:line="28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是否了解国内外人力资源管理招聘与录用相关政策、方针与法规，掌握相关的理论前沿及发展动态。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2284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8" w:name="_Hlk524877914"/>
            <w:r>
              <w:rPr>
                <w:rFonts w:hint="eastAsia"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29" w:type="dxa"/>
            <w:vAlign w:val="center"/>
          </w:tcPr>
          <w:p>
            <w:pPr>
              <w:tabs>
                <w:tab w:val="left" w:pos="-106"/>
              </w:tabs>
              <w:adjustRightInd w:val="0"/>
              <w:spacing w:line="28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是否具有较强的人才甄别技能,灵活运用各种甄选方法,并能掌握和熟练计算招聘成本、招聘费用、录用成本、录用费用等。</w:t>
            </w:r>
          </w:p>
        </w:tc>
      </w:tr>
      <w:bookmarkEnd w:id="8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9"/>
    </w:p>
    <w:tbl>
      <w:tblPr>
        <w:tblStyle w:val="10"/>
        <w:tblW w:w="9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793"/>
        <w:gridCol w:w="7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根据学生出勤、课堂表现及课堂讨论、案例分析及回答问题情况给予加分或减分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作业1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根据教师布置的个人完成或团队完成情况给予分数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作业2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根据教师布置的个人完成或团队完成情况给予分数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期末考评</w:t>
            </w:r>
          </w:p>
        </w:tc>
        <w:tc>
          <w:tcPr>
            <w:tcW w:w="79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70%</w:t>
            </w:r>
          </w:p>
        </w:tc>
        <w:tc>
          <w:tcPr>
            <w:tcW w:w="7527" w:type="dxa"/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根据老师布置的题目完成一篇主题报告,根据报告的质量给予分数</w:t>
            </w:r>
          </w:p>
        </w:tc>
      </w:tr>
      <w:bookmarkEnd w:id="5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6248AB0"/>
    <w:multiLevelType w:val="singleLevel"/>
    <w:tmpl w:val="A6248A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CC5A596"/>
    <w:multiLevelType w:val="singleLevel"/>
    <w:tmpl w:val="BCC5A596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2">
    <w:nsid w:val="E76E61C7"/>
    <w:multiLevelType w:val="singleLevel"/>
    <w:tmpl w:val="E76E61C7"/>
    <w:lvl w:ilvl="0" w:tentative="0">
      <w:start w:val="1"/>
      <w:numFmt w:val="chineseCounting"/>
      <w:suff w:val="space"/>
      <w:lvlText w:val="第%1节"/>
      <w:lvlJc w:val="left"/>
      <w:rPr>
        <w:rFonts w:hint="eastAsia"/>
      </w:rPr>
    </w:lvl>
  </w:abstractNum>
  <w:abstractNum w:abstractNumId="3">
    <w:nsid w:val="1B356937"/>
    <w:multiLevelType w:val="multilevel"/>
    <w:tmpl w:val="1B356937"/>
    <w:lvl w:ilvl="0" w:tentative="0">
      <w:start w:val="2"/>
      <w:numFmt w:val="japaneseCounting"/>
      <w:lvlText w:val="第%1节"/>
      <w:lvlJc w:val="left"/>
      <w:pPr>
        <w:tabs>
          <w:tab w:val="left" w:pos="840"/>
        </w:tabs>
        <w:ind w:left="840" w:hanging="8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7175A"/>
    <w:rsid w:val="000D6848"/>
    <w:rsid w:val="000E2E2E"/>
    <w:rsid w:val="00113B48"/>
    <w:rsid w:val="00134FF7"/>
    <w:rsid w:val="001471B4"/>
    <w:rsid w:val="0015295D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33D3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61C7"/>
    <w:rsid w:val="00366C9F"/>
    <w:rsid w:val="00371B6C"/>
    <w:rsid w:val="00383C2C"/>
    <w:rsid w:val="003C0873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4F34E5"/>
    <w:rsid w:val="00522980"/>
    <w:rsid w:val="00524163"/>
    <w:rsid w:val="00530FD7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2581F"/>
    <w:rsid w:val="006625D0"/>
    <w:rsid w:val="00670894"/>
    <w:rsid w:val="006917A8"/>
    <w:rsid w:val="006A496B"/>
    <w:rsid w:val="006B0650"/>
    <w:rsid w:val="006C30F5"/>
    <w:rsid w:val="006D3FE0"/>
    <w:rsid w:val="00707982"/>
    <w:rsid w:val="00735181"/>
    <w:rsid w:val="00751139"/>
    <w:rsid w:val="00792141"/>
    <w:rsid w:val="0079342B"/>
    <w:rsid w:val="007A1CF2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4050A"/>
    <w:rsid w:val="008550DA"/>
    <w:rsid w:val="00857496"/>
    <w:rsid w:val="00890594"/>
    <w:rsid w:val="008B3BB1"/>
    <w:rsid w:val="008B68A5"/>
    <w:rsid w:val="008C54FB"/>
    <w:rsid w:val="008E4BFB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3CD2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36980"/>
    <w:rsid w:val="00C43ECF"/>
    <w:rsid w:val="00C52152"/>
    <w:rsid w:val="00C66140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13902"/>
    <w:rsid w:val="00D13FB7"/>
    <w:rsid w:val="00D21823"/>
    <w:rsid w:val="00D2653D"/>
    <w:rsid w:val="00D269E3"/>
    <w:rsid w:val="00D272D0"/>
    <w:rsid w:val="00D71417"/>
    <w:rsid w:val="00D72D32"/>
    <w:rsid w:val="00DA53B6"/>
    <w:rsid w:val="00DF401D"/>
    <w:rsid w:val="00E01950"/>
    <w:rsid w:val="00E06F85"/>
    <w:rsid w:val="00E07880"/>
    <w:rsid w:val="00E16E39"/>
    <w:rsid w:val="00E40F3F"/>
    <w:rsid w:val="00E53370"/>
    <w:rsid w:val="00E61FC2"/>
    <w:rsid w:val="00E65070"/>
    <w:rsid w:val="00E87965"/>
    <w:rsid w:val="00E92610"/>
    <w:rsid w:val="00E946BA"/>
    <w:rsid w:val="00EE1B4B"/>
    <w:rsid w:val="00EE2904"/>
    <w:rsid w:val="00EE5236"/>
    <w:rsid w:val="00EF1E9D"/>
    <w:rsid w:val="00EF724C"/>
    <w:rsid w:val="00F0196D"/>
    <w:rsid w:val="00F17D67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4FE2D1F"/>
    <w:rsid w:val="07136B0D"/>
    <w:rsid w:val="079854FD"/>
    <w:rsid w:val="08F17259"/>
    <w:rsid w:val="133D0396"/>
    <w:rsid w:val="13EA72A5"/>
    <w:rsid w:val="13F61D4B"/>
    <w:rsid w:val="1BCB30EB"/>
    <w:rsid w:val="1DFD5E0D"/>
    <w:rsid w:val="20843C99"/>
    <w:rsid w:val="2A074109"/>
    <w:rsid w:val="2A4457B5"/>
    <w:rsid w:val="2FB3757F"/>
    <w:rsid w:val="30C65486"/>
    <w:rsid w:val="33CC4D51"/>
    <w:rsid w:val="37E54425"/>
    <w:rsid w:val="38556AD9"/>
    <w:rsid w:val="3C27308C"/>
    <w:rsid w:val="3DC7395A"/>
    <w:rsid w:val="44FB7292"/>
    <w:rsid w:val="4D0A46D2"/>
    <w:rsid w:val="4DDB07A1"/>
    <w:rsid w:val="54275711"/>
    <w:rsid w:val="56872513"/>
    <w:rsid w:val="5D965E8B"/>
    <w:rsid w:val="5EAB3BD3"/>
    <w:rsid w:val="5F8C6CFB"/>
    <w:rsid w:val="62007C1F"/>
    <w:rsid w:val="62420977"/>
    <w:rsid w:val="626A6FA1"/>
    <w:rsid w:val="6A2D1557"/>
    <w:rsid w:val="6BA937C9"/>
    <w:rsid w:val="725105F2"/>
    <w:rsid w:val="748A0C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ody Text Indent 2"/>
    <w:basedOn w:val="1"/>
    <w:qFormat/>
    <w:uiPriority w:val="0"/>
    <w:pPr>
      <w:ind w:firstLine="515" w:firstLineChars="200"/>
    </w:pPr>
    <w:rPr>
      <w:color w:val="FF000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</w:style>
  <w:style w:type="paragraph" w:styleId="9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Char"/>
    <w:basedOn w:val="12"/>
    <w:link w:val="3"/>
    <w:semiHidden/>
    <w:qFormat/>
    <w:uiPriority w:val="99"/>
  </w:style>
  <w:style w:type="character" w:customStyle="1" w:styleId="19">
    <w:name w:val="批注主题 Char"/>
    <w:basedOn w:val="18"/>
    <w:link w:val="9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2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567</Words>
  <Characters>3234</Characters>
  <Lines>26</Lines>
  <Paragraphs>7</Paragraphs>
  <TotalTime>4</TotalTime>
  <ScaleCrop>false</ScaleCrop>
  <LinksUpToDate>false</LinksUpToDate>
  <CharactersWithSpaces>3794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双溪</cp:lastModifiedBy>
  <cp:lastPrinted>2019-03-21T12:39:00Z</cp:lastPrinted>
  <dcterms:modified xsi:type="dcterms:W3CDTF">2019-12-06T08:32:04Z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