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ascii="黑体" w:hAnsi="黑体" w:eastAsia="黑体"/>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培训与开发本科课程教学大纲</w:t>
                  </w:r>
                </w:p>
              </w:txbxContent>
            </v:textbox>
          </v:rect>
        </w:pict>
      </w:r>
    </w:p>
    <w:p>
      <w:pPr>
        <w:jc w:val="left"/>
        <w:outlineLvl w:val="0"/>
        <w:rPr>
          <w:rFonts w:ascii="宋体" w:hAnsi="宋体" w:eastAsia="宋体"/>
          <w:color w:val="FF0000"/>
          <w:szCs w:val="21"/>
        </w:rPr>
      </w:pPr>
      <w:r>
        <w:rPr>
          <w:rFonts w:hint="eastAsia" w:ascii="宋体" w:hAnsi="宋体" w:eastAsia="宋体"/>
          <w:color w:val="FF0000"/>
          <w:szCs w:val="21"/>
        </w:rPr>
        <w:t>。</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编制人： 黎丹</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审定人：徐双溪</w:t>
                  </w:r>
                </w:p>
                <w:p>
                  <w:pPr>
                    <w:spacing w:line="360" w:lineRule="auto"/>
                    <w:jc w:val="left"/>
                    <w:outlineLvl w:val="0"/>
                    <w:rPr>
                      <w:rFonts w:hint="eastAsia" w:ascii="仿宋_GB2312" w:hAnsi="黑体" w:eastAsia="仿宋_GB2312"/>
                      <w:sz w:val="30"/>
                      <w:szCs w:val="30"/>
                    </w:rPr>
                  </w:pP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p>
                <w:p/>
              </w:txbxContent>
            </v:textbox>
          </v:rect>
        </w:pict>
      </w:r>
      <w:bookmarkStart w:id="9" w:name="_GoBack"/>
      <w:bookmarkEnd w:id="9"/>
      <w:r>
        <w:rPr>
          <w:rFonts w:hint="eastAsia" w:ascii="仿宋_GB2312" w:hAnsi="黑体" w:eastAsia="仿宋_GB2312"/>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开课部门：    商学院</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   2019年6月</w:t>
                  </w:r>
                  <w:r>
                    <w:rPr>
                      <w:rFonts w:hint="eastAsia" w:ascii="仿宋_GB2312" w:hAnsi="黑体" w:eastAsia="仿宋_GB2312"/>
                      <w:sz w:val="30"/>
                      <w:szCs w:val="30"/>
                      <w:lang w:val="en-US" w:eastAsia="zh-CN"/>
                    </w:rPr>
                    <w:t>3</w:t>
                  </w:r>
                  <w:r>
                    <w:rPr>
                      <w:rFonts w:hint="eastAsia" w:ascii="仿宋_GB2312" w:hAnsi="黑体" w:eastAsia="仿宋_GB2312"/>
                      <w:sz w:val="30"/>
                      <w:szCs w:val="30"/>
                    </w:rPr>
                    <w:t>0日</w:t>
                  </w:r>
                </w:p>
                <w:p/>
              </w:txbxContent>
            </v:textbox>
          </v:rect>
        </w:pict>
      </w:r>
    </w:p>
    <w:p>
      <w:pPr>
        <w:spacing w:line="360" w:lineRule="auto"/>
        <w:jc w:val="left"/>
        <w:outlineLvl w:val="0"/>
        <w:rPr>
          <w:rFonts w:hint="eastAsia" w:ascii="仿宋_GB2312" w:hAnsi="黑体" w:eastAsia="仿宋_GB2312"/>
          <w:sz w:val="30"/>
          <w:szCs w:val="30"/>
        </w:rPr>
      </w:pPr>
    </w:p>
    <w:p>
      <w:pPr>
        <w:spacing w:line="360" w:lineRule="auto"/>
        <w:jc w:val="left"/>
        <w:outlineLvl w:val="0"/>
        <w:rPr>
          <w:rFonts w:hint="eastAsia" w:ascii="仿宋_GB2312" w:hAnsi="黑体" w:eastAsia="仿宋_GB2312"/>
          <w:sz w:val="30"/>
          <w:szCs w:val="30"/>
        </w:rPr>
      </w:pP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jc w:val="center"/>
              <w:rPr>
                <w:rFonts w:ascii="宋体" w:hAnsi="宋体" w:eastAsia="宋体"/>
                <w:sz w:val="24"/>
                <w:szCs w:val="24"/>
              </w:rPr>
            </w:pPr>
            <w:r>
              <w:rPr>
                <w:rFonts w:hint="eastAsia"/>
                <w:sz w:val="24"/>
              </w:rPr>
              <w:t>培训与开发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jc w:val="center"/>
              <w:rPr>
                <w:rFonts w:ascii="宋体" w:hAnsi="宋体" w:eastAsia="宋体"/>
                <w:sz w:val="24"/>
                <w:szCs w:val="24"/>
              </w:rPr>
            </w:pPr>
            <w:r>
              <w:rPr>
                <w:rFonts w:hint="eastAsia"/>
                <w:sz w:val="24"/>
              </w:rPr>
              <w:t>Training and Development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jc w:val="center"/>
              <w:rPr>
                <w:rFonts w:ascii="宋体" w:hAnsi="宋体" w:eastAsia="宋体"/>
                <w:sz w:val="24"/>
                <w:szCs w:val="24"/>
              </w:rPr>
            </w:pPr>
            <w:r>
              <w:rPr>
                <w:rFonts w:ascii="宋体" w:hAnsi="宋体" w:cs="宋体"/>
                <w:color w:val="000000"/>
                <w:kern w:val="0"/>
                <w:szCs w:val="21"/>
              </w:rPr>
              <w:t>18312040200</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jc w:val="center"/>
              <w:rPr>
                <w:rFonts w:ascii="宋体" w:hAnsi="宋体" w:eastAsia="宋体"/>
                <w:sz w:val="24"/>
                <w:szCs w:val="24"/>
              </w:rPr>
            </w:pPr>
            <w:r>
              <w:rPr>
                <w:rFonts w:hint="eastAsia" w:ascii="宋体" w:hAnsi="宋体"/>
                <w:szCs w:val="21"/>
              </w:rPr>
              <w:t>专业必修课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2</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人力资源管理</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管理学、人力资源管理、组织行为学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spacing w:line="400" w:lineRule="exact"/>
              <w:rPr>
                <w:rFonts w:ascii="宋体" w:hAnsi="宋体" w:eastAsia="宋体"/>
                <w:sz w:val="24"/>
                <w:szCs w:val="24"/>
              </w:rPr>
            </w:pPr>
            <w:r>
              <w:rPr>
                <w:rFonts w:hint="eastAsia" w:ascii="宋体" w:hAnsi="宋体"/>
                <w:color w:val="000000"/>
                <w:sz w:val="24"/>
                <w:szCs w:val="24"/>
              </w:rPr>
              <w:t>陈国海.</w:t>
            </w:r>
            <w:r>
              <w:rPr>
                <w:rFonts w:hint="eastAsia" w:ascii="宋体" w:hAnsi="宋体"/>
                <w:sz w:val="24"/>
                <w:szCs w:val="24"/>
              </w:rPr>
              <w:t>员工培训与开发.北京：</w:t>
            </w:r>
            <w:r>
              <w:rPr>
                <w:rFonts w:hint="eastAsia" w:ascii="宋体" w:hAnsi="宋体"/>
                <w:color w:val="000000"/>
                <w:sz w:val="24"/>
                <w:szCs w:val="24"/>
              </w:rPr>
              <w:t>清华大学出版社，</w:t>
            </w:r>
            <w:r>
              <w:rPr>
                <w:rFonts w:ascii="宋体" w:hAnsi="宋体"/>
                <w:color w:val="000000"/>
                <w:sz w:val="24"/>
                <w:szCs w:val="24"/>
              </w:rPr>
              <w:t>201</w:t>
            </w:r>
            <w:r>
              <w:rPr>
                <w:rFonts w:hint="eastAsia" w:ascii="宋体" w:hAnsi="宋体"/>
                <w:color w:val="000000"/>
                <w:sz w:val="24"/>
                <w:szCs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rPr>
                <w:sz w:val="24"/>
                <w:szCs w:val="24"/>
              </w:rPr>
            </w:pPr>
            <w:r>
              <w:rPr>
                <w:rFonts w:hint="eastAsia"/>
                <w:sz w:val="24"/>
                <w:szCs w:val="24"/>
              </w:rPr>
              <w:t>刘建华.人力资源培训与开发（第二版）. 北京：中国电力出版社，2014</w:t>
            </w:r>
          </w:p>
          <w:p>
            <w:pPr>
              <w:rPr>
                <w:sz w:val="24"/>
                <w:szCs w:val="24"/>
              </w:rPr>
            </w:pPr>
            <w:r>
              <w:rPr>
                <w:rFonts w:hint="eastAsia"/>
                <w:sz w:val="24"/>
                <w:szCs w:val="24"/>
              </w:rPr>
              <w:t>石金涛.培训与开发（第三版）. 北京：中国人民大学出版社，2013</w:t>
            </w:r>
          </w:p>
          <w:p>
            <w:pPr>
              <w:rPr>
                <w:rFonts w:ascii="宋体" w:hAnsi="宋体" w:eastAsia="宋体"/>
                <w:sz w:val="24"/>
                <w:szCs w:val="24"/>
              </w:rPr>
            </w:pPr>
            <w:r>
              <w:rPr>
                <w:rFonts w:hint="eastAsia"/>
                <w:sz w:val="24"/>
                <w:szCs w:val="24"/>
              </w:rPr>
              <w:t>徐芳.培训与开发理论及技术. 上海：复旦大学出版社，2010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spacing w:line="400" w:lineRule="exact"/>
              <w:rPr>
                <w:rFonts w:ascii="宋体" w:hAnsi="宋体" w:eastAsia="宋体"/>
                <w:sz w:val="24"/>
                <w:szCs w:val="24"/>
              </w:rPr>
            </w:pPr>
            <w:r>
              <w:rPr>
                <w:rFonts w:hint="eastAsia" w:ascii="宋体" w:hAnsi="宋体"/>
                <w:color w:val="000000"/>
                <w:sz w:val="24"/>
                <w:szCs w:val="24"/>
              </w:rPr>
              <w:t>陈国海.</w:t>
            </w:r>
            <w:r>
              <w:rPr>
                <w:rFonts w:hint="eastAsia" w:ascii="宋体" w:hAnsi="宋体"/>
                <w:sz w:val="24"/>
                <w:szCs w:val="24"/>
              </w:rPr>
              <w:t>员工培训与开发.北京：</w:t>
            </w:r>
            <w:r>
              <w:rPr>
                <w:rFonts w:hint="eastAsia" w:ascii="宋体" w:hAnsi="宋体"/>
                <w:color w:val="000000"/>
                <w:sz w:val="24"/>
                <w:szCs w:val="24"/>
              </w:rPr>
              <w:t>清华大学出版社，</w:t>
            </w:r>
            <w:r>
              <w:rPr>
                <w:rFonts w:ascii="宋体" w:hAnsi="宋体"/>
                <w:color w:val="000000"/>
                <w:sz w:val="24"/>
                <w:szCs w:val="24"/>
              </w:rPr>
              <w:t>201</w:t>
            </w:r>
            <w:r>
              <w:rPr>
                <w:rFonts w:hint="eastAsia" w:ascii="宋体" w:hAnsi="宋体"/>
                <w:color w:val="000000"/>
                <w:sz w:val="24"/>
                <w:szCs w:val="24"/>
              </w:rPr>
              <w:t>6</w:t>
            </w:r>
          </w:p>
        </w:tc>
      </w:tr>
    </w:tbl>
    <w:p>
      <w:pPr>
        <w:spacing w:line="480" w:lineRule="exact"/>
        <w:jc w:val="left"/>
        <w:rPr>
          <w:rFonts w:hint="eastAsia" w:ascii="仿宋_GB2312" w:hAnsi="宋体" w:eastAsia="仿宋_GB2312"/>
          <w:b/>
          <w:sz w:val="28"/>
          <w:szCs w:val="28"/>
        </w:rPr>
      </w:pPr>
    </w:p>
    <w:p>
      <w:pPr>
        <w:widowControl/>
        <w:spacing w:line="360" w:lineRule="auto"/>
        <w:jc w:val="left"/>
        <w:outlineLvl w:val="0"/>
        <w:rPr>
          <w:rFonts w:ascii="黑体" w:hAnsi="黑体" w:eastAsia="黑体"/>
          <w:sz w:val="30"/>
          <w:szCs w:val="30"/>
        </w:rPr>
      </w:pPr>
      <w:bookmarkStart w:id="2" w:name="_Toc2371664"/>
      <w:bookmarkStart w:id="3" w:name="_Toc4406546"/>
      <w:r>
        <w:rPr>
          <w:rFonts w:hint="eastAsia" w:ascii="黑体" w:hAnsi="黑体" w:eastAsia="黑体"/>
          <w:sz w:val="30"/>
          <w:szCs w:val="30"/>
        </w:rPr>
        <w:t>二、课程目标</w:t>
      </w:r>
      <w:bookmarkEnd w:id="2"/>
      <w:bookmarkEnd w:id="3"/>
    </w:p>
    <w:p>
      <w:pPr>
        <w:spacing w:line="480" w:lineRule="exact"/>
        <w:jc w:val="left"/>
        <w:rPr>
          <w:rFonts w:hint="eastAsia"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掌握员工培训和开发的基本知识和理论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jc w:val="left"/>
              <w:rPr>
                <w:rFonts w:hint="eastAsia" w:ascii="宋体" w:hAnsi="宋体"/>
                <w:szCs w:val="21"/>
              </w:rPr>
            </w:pPr>
            <w:r>
              <w:rPr>
                <w:rFonts w:hint="eastAsia" w:ascii="宋体" w:hAnsi="宋体"/>
                <w:szCs w:val="21"/>
              </w:rPr>
              <w:t>掌握培训设计的方法与工具，</w:t>
            </w:r>
            <w:r>
              <w:rPr>
                <w:rFonts w:hint="eastAsia" w:ascii="宋体" w:hAnsi="宋体" w:eastAsia="宋体"/>
                <w:szCs w:val="21"/>
              </w:rPr>
              <w:t>具备将培训和开发的原理和方法应用于实践的能力；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szCs w:val="21"/>
              </w:rPr>
              <w:t>把握人力资源培训与开发的</w:t>
            </w:r>
            <w:r>
              <w:rPr>
                <w:rFonts w:hint="eastAsia" w:ascii="宋体" w:hAnsi="宋体" w:eastAsia="宋体"/>
                <w:color w:val="000000" w:themeColor="text1"/>
                <w:szCs w:val="21"/>
              </w:rPr>
              <w:t>前沿理论和实践</w:t>
            </w:r>
          </w:p>
        </w:tc>
      </w:tr>
    </w:tbl>
    <w:p>
      <w:pPr>
        <w:ind w:firstLine="420" w:firstLineChars="200"/>
        <w:rPr>
          <w:rFonts w:ascii="宋体" w:hAnsi="宋体" w:eastAsia="宋体"/>
          <w:color w:val="FF0000"/>
          <w:szCs w:val="21"/>
        </w:rPr>
      </w:pPr>
    </w:p>
    <w:p>
      <w:pPr>
        <w:spacing w:line="480" w:lineRule="exact"/>
        <w:jc w:val="left"/>
        <w:rPr>
          <w:rFonts w:hint="eastAsia"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spacing w:line="300" w:lineRule="exact"/>
              <w:jc w:val="center"/>
              <w:rPr>
                <w:rFonts w:ascii="宋体" w:hAnsi="宋体" w:eastAsia="宋体"/>
                <w:szCs w:val="21"/>
              </w:rPr>
            </w:pPr>
            <w:r>
              <w:rPr>
                <w:rFonts w:ascii="宋体" w:hAnsi="宋体" w:eastAsia="宋体"/>
                <w:szCs w:val="21"/>
              </w:rPr>
              <w:t>课程目标1</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1"/>
              <w:ind w:firstLine="0" w:firstLineChars="0"/>
              <w:rPr>
                <w:rFonts w:hint="eastAsia" w:cs="宋体"/>
                <w:sz w:val="21"/>
                <w:szCs w:val="21"/>
              </w:rPr>
            </w:pPr>
            <w:r>
              <w:rPr>
                <w:rFonts w:hint="eastAsia" w:cs="宋体"/>
                <w:sz w:val="21"/>
                <w:szCs w:val="21"/>
              </w:rPr>
              <w:t xml:space="preserve">1.1 本专业培养的学生应具备较为完备的知识结构，掌握管理学、经济学、人力资源管理基本知识，接受人力资源管理理论和研究方法的系统训练，充分掌握人力资源管理专业基础理论、基本知识。  </w:t>
            </w:r>
          </w:p>
          <w:p>
            <w:pPr>
              <w:pStyle w:val="21"/>
              <w:ind w:firstLine="0" w:firstLineChars="0"/>
              <w:rPr>
                <w:rFonts w:eastAsia="宋体"/>
                <w:szCs w:val="21"/>
              </w:rPr>
            </w:pPr>
            <w:r>
              <w:rPr>
                <w:rFonts w:hint="eastAsia" w:cs="宋体"/>
                <w:sz w:val="21"/>
                <w:szCs w:val="21"/>
              </w:rPr>
              <w:t>1.2 掌握从事人力资源管理活动的法律法规和惯例，掌握人力资源管理活动专门知识，熟悉人力资源管理专业理论及本学科的理论前沿及发展动态。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spacing w:line="300" w:lineRule="exact"/>
              <w:jc w:val="left"/>
              <w:rPr>
                <w:rFonts w:cs="宋体"/>
              </w:rPr>
            </w:pPr>
            <w:r>
              <w:rPr>
                <w:rFonts w:hint="eastAsia" w:cs="宋体"/>
              </w:rPr>
              <w:t>2.2 具备系统的人力资源管理专业能力结构，具有较强的学习能力、创新能力，能够应用专业理论和方法，系统地分析并解决组织管理的理论与实践问题；</w:t>
            </w:r>
          </w:p>
          <w:p>
            <w:pPr>
              <w:pStyle w:val="21"/>
              <w:ind w:firstLine="0" w:firstLineChars="0"/>
              <w:rPr>
                <w:rFonts w:hint="eastAsia" w:cs="宋体"/>
              </w:rPr>
            </w:pPr>
            <w:r>
              <w:rPr>
                <w:rFonts w:hint="eastAsia" w:cs="宋体"/>
                <w:sz w:val="21"/>
                <w:szCs w:val="21"/>
              </w:rPr>
              <w:t>2.3 具有较强的沟通能力、实践能力以及社会适应能力，通过课堂、文献、网络、实习实践等途径，增强理论学习能力和社会实践经验积累。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szCs w:val="21"/>
              </w:rPr>
              <w:t>毕业要求3：素质要求</w:t>
            </w:r>
          </w:p>
        </w:tc>
        <w:tc>
          <w:tcPr>
            <w:tcW w:w="5670" w:type="dxa"/>
            <w:vAlign w:val="center"/>
          </w:tcPr>
          <w:p>
            <w:pPr>
              <w:pStyle w:val="21"/>
              <w:ind w:firstLine="0" w:firstLineChars="0"/>
              <w:rPr>
                <w:rFonts w:eastAsia="宋体"/>
                <w:szCs w:val="21"/>
              </w:rPr>
            </w:pPr>
            <w:r>
              <w:rPr>
                <w:rFonts w:hint="eastAsia" w:cs="宋体"/>
                <w:sz w:val="21"/>
                <w:szCs w:val="21"/>
              </w:rPr>
              <w:t>3.2 系统掌握人力资源管理专业的理论、方法及解决管理问题的专业素质。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spacing w:line="300" w:lineRule="exact"/>
              <w:jc w:val="left"/>
              <w:rPr>
                <w:rFonts w:ascii="宋体" w:hAnsi="宋体" w:eastAsia="宋体"/>
                <w:szCs w:val="21"/>
              </w:rPr>
            </w:pPr>
            <w:r>
              <w:rPr>
                <w:rFonts w:hint="eastAsia" w:cs="宋体"/>
                <w:szCs w:val="21"/>
              </w:rPr>
              <w:t>1.2 掌握从事人力资源管理活动的法律法规和惯例，掌握人力资源管理活动专门知识，熟悉人力资源管理专业理论及本学科的理论前沿及发展动态。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szCs w:val="21"/>
              </w:rPr>
              <w:t>毕业要求3：素质要求</w:t>
            </w:r>
          </w:p>
        </w:tc>
        <w:tc>
          <w:tcPr>
            <w:tcW w:w="5670" w:type="dxa"/>
            <w:vAlign w:val="center"/>
          </w:tcPr>
          <w:p>
            <w:pPr>
              <w:pStyle w:val="21"/>
              <w:ind w:firstLine="0" w:firstLineChars="0"/>
              <w:rPr>
                <w:rFonts w:eastAsia="宋体"/>
                <w:szCs w:val="21"/>
              </w:rPr>
            </w:pPr>
            <w:r>
              <w:rPr>
                <w:rFonts w:hint="eastAsia" w:cs="宋体"/>
                <w:sz w:val="21"/>
                <w:szCs w:val="21"/>
              </w:rPr>
              <w:t>3.2 系统掌握人力资源管理专业的理论、方法及解决管理问题的专业素质。</w:t>
            </w:r>
          </w:p>
        </w:tc>
      </w:tr>
    </w:tbl>
    <w:p>
      <w:pPr>
        <w:numPr>
          <w:ilvl w:val="0"/>
          <w:numId w:val="1"/>
        </w:numPr>
        <w:spacing w:beforeLines="100" w:afterLines="50" w:line="360" w:lineRule="auto"/>
        <w:jc w:val="left"/>
        <w:outlineLvl w:val="0"/>
        <w:rPr>
          <w:rFonts w:ascii="黑体" w:hAnsi="黑体" w:eastAsia="黑体"/>
          <w:sz w:val="30"/>
          <w:szCs w:val="30"/>
        </w:rPr>
      </w:pPr>
      <w:bookmarkStart w:id="4" w:name="_Toc4406547"/>
      <w:bookmarkStart w:id="5" w:name="_Toc2371665"/>
      <w:r>
        <w:rPr>
          <w:rFonts w:hint="eastAsia" w:ascii="黑体" w:hAnsi="黑体" w:eastAsia="黑体"/>
          <w:sz w:val="30"/>
          <w:szCs w:val="30"/>
        </w:rPr>
        <w:t>课程教学要求与重难点</w:t>
      </w:r>
      <w:bookmarkEnd w:id="4"/>
    </w:p>
    <w:tbl>
      <w:tblPr>
        <w:tblStyle w:val="9"/>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96"/>
        <w:gridCol w:w="2617"/>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996"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2617"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2838" w:type="dxa"/>
            <w:vAlign w:val="center"/>
          </w:tcPr>
          <w:p>
            <w:pPr>
              <w:spacing w:line="28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教学重点</w:t>
            </w:r>
          </w:p>
        </w:tc>
        <w:tc>
          <w:tcPr>
            <w:tcW w:w="1975" w:type="dxa"/>
            <w:vAlign w:val="center"/>
          </w:tcPr>
          <w:p>
            <w:pPr>
              <w:spacing w:line="28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996" w:type="dxa"/>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第一章员工培训概述</w:t>
            </w:r>
          </w:p>
          <w:p>
            <w:pPr>
              <w:rPr>
                <w:rFonts w:ascii="宋体" w:hAnsi="宋体" w:eastAsia="宋体" w:cs="宋体"/>
              </w:rPr>
            </w:pPr>
          </w:p>
        </w:tc>
        <w:tc>
          <w:tcPr>
            <w:tcW w:w="2617" w:type="dxa"/>
            <w:vAlign w:val="center"/>
          </w:tcPr>
          <w:p>
            <w:pPr>
              <w:spacing w:line="280" w:lineRule="exact"/>
              <w:rPr>
                <w:rFonts w:ascii="宋体" w:hAnsi="宋体" w:eastAsia="宋体" w:cs="宋体"/>
                <w:kern w:val="0"/>
                <w:szCs w:val="21"/>
              </w:rPr>
            </w:pPr>
            <w:r>
              <w:rPr>
                <w:rFonts w:hint="eastAsia" w:ascii="宋体" w:hAnsi="宋体" w:eastAsia="宋体" w:cs="宋体"/>
                <w:bCs/>
                <w:szCs w:val="21"/>
              </w:rPr>
              <w:t>1.掌握员工培训的概念与特征</w:t>
            </w:r>
            <w:r>
              <w:rPr>
                <w:rFonts w:hint="eastAsia" w:ascii="宋体" w:hAnsi="宋体" w:eastAsia="宋体" w:cs="宋体"/>
                <w:kern w:val="0"/>
                <w:szCs w:val="21"/>
              </w:rPr>
              <w:br w:type="textWrapping"/>
            </w:r>
            <w:r>
              <w:rPr>
                <w:rFonts w:hint="eastAsia" w:ascii="宋体" w:hAnsi="宋体" w:eastAsia="宋体" w:cs="宋体"/>
                <w:kern w:val="0"/>
                <w:szCs w:val="21"/>
              </w:rPr>
              <w:t xml:space="preserve">2.掌握员工培训的作用 </w:t>
            </w:r>
          </w:p>
          <w:p>
            <w:pPr>
              <w:spacing w:line="280" w:lineRule="exact"/>
              <w:rPr>
                <w:rFonts w:ascii="宋体" w:hAnsi="宋体" w:eastAsia="宋体" w:cs="宋体"/>
                <w:kern w:val="0"/>
                <w:szCs w:val="21"/>
              </w:rPr>
            </w:pPr>
            <w:r>
              <w:rPr>
                <w:rFonts w:hint="eastAsia" w:ascii="宋体" w:hAnsi="宋体" w:eastAsia="宋体" w:cs="宋体"/>
                <w:kern w:val="0"/>
                <w:szCs w:val="21"/>
              </w:rPr>
              <w:t xml:space="preserve">3.了解员工培训的历史演变与发展趋势 </w:t>
            </w:r>
          </w:p>
          <w:p>
            <w:pPr>
              <w:spacing w:line="280" w:lineRule="exact"/>
              <w:rPr>
                <w:rFonts w:ascii="宋体" w:hAnsi="宋体" w:eastAsia="宋体"/>
                <w:szCs w:val="21"/>
              </w:rPr>
            </w:pPr>
            <w:r>
              <w:rPr>
                <w:rFonts w:hint="eastAsia" w:ascii="宋体" w:hAnsi="宋体" w:eastAsia="宋体" w:cs="宋体"/>
                <w:kern w:val="0"/>
                <w:szCs w:val="21"/>
              </w:rPr>
              <w:t>4.了解培训师职业</w:t>
            </w:r>
          </w:p>
        </w:tc>
        <w:tc>
          <w:tcPr>
            <w:tcW w:w="2838" w:type="dxa"/>
            <w:vAlign w:val="center"/>
          </w:tcPr>
          <w:p>
            <w:pPr>
              <w:numPr>
                <w:ilvl w:val="0"/>
                <w:numId w:val="2"/>
              </w:numPr>
              <w:spacing w:line="280" w:lineRule="exact"/>
              <w:rPr>
                <w:rFonts w:ascii="宋体" w:hAnsi="宋体" w:eastAsia="宋体"/>
                <w:szCs w:val="21"/>
              </w:rPr>
            </w:pPr>
            <w:r>
              <w:rPr>
                <w:rFonts w:hint="eastAsia" w:ascii="宋体" w:hAnsi="宋体" w:eastAsia="宋体"/>
                <w:szCs w:val="21"/>
              </w:rPr>
              <w:t>培训的定义</w:t>
            </w:r>
          </w:p>
          <w:p>
            <w:pPr>
              <w:numPr>
                <w:ilvl w:val="0"/>
                <w:numId w:val="2"/>
              </w:numPr>
              <w:spacing w:line="280" w:lineRule="exact"/>
              <w:rPr>
                <w:rFonts w:ascii="宋体" w:hAnsi="宋体" w:eastAsia="宋体"/>
                <w:szCs w:val="21"/>
              </w:rPr>
            </w:pPr>
            <w:r>
              <w:rPr>
                <w:rFonts w:hint="eastAsia" w:ascii="宋体" w:hAnsi="宋体" w:eastAsia="宋体"/>
                <w:szCs w:val="21"/>
              </w:rPr>
              <w:t>员工培训的特征</w:t>
            </w:r>
          </w:p>
          <w:p>
            <w:pPr>
              <w:numPr>
                <w:ilvl w:val="0"/>
                <w:numId w:val="2"/>
              </w:numPr>
              <w:spacing w:line="280" w:lineRule="exact"/>
              <w:rPr>
                <w:rFonts w:ascii="宋体" w:hAnsi="宋体" w:eastAsia="宋体"/>
                <w:szCs w:val="21"/>
              </w:rPr>
            </w:pPr>
            <w:r>
              <w:rPr>
                <w:rFonts w:hint="eastAsia" w:ascii="宋体" w:hAnsi="宋体" w:eastAsia="宋体"/>
                <w:szCs w:val="21"/>
              </w:rPr>
              <w:t>培训的分类</w:t>
            </w:r>
          </w:p>
          <w:p>
            <w:pPr>
              <w:numPr>
                <w:ilvl w:val="0"/>
                <w:numId w:val="2"/>
              </w:numPr>
              <w:spacing w:line="280" w:lineRule="exact"/>
              <w:rPr>
                <w:rFonts w:ascii="宋体" w:hAnsi="宋体" w:eastAsia="宋体"/>
                <w:szCs w:val="21"/>
              </w:rPr>
            </w:pPr>
            <w:r>
              <w:rPr>
                <w:rFonts w:hint="eastAsia" w:ascii="宋体" w:hAnsi="宋体" w:eastAsia="宋体"/>
                <w:szCs w:val="21"/>
              </w:rPr>
              <w:t>培训对企业和员工的作用</w:t>
            </w:r>
          </w:p>
          <w:p>
            <w:pPr>
              <w:numPr>
                <w:ilvl w:val="0"/>
                <w:numId w:val="2"/>
              </w:numPr>
              <w:spacing w:line="280" w:lineRule="exact"/>
              <w:rPr>
                <w:rFonts w:ascii="宋体" w:hAnsi="宋体" w:eastAsia="宋体"/>
                <w:szCs w:val="21"/>
              </w:rPr>
            </w:pPr>
            <w:r>
              <w:rPr>
                <w:rFonts w:hint="eastAsia" w:ascii="宋体" w:hAnsi="宋体" w:eastAsia="宋体"/>
                <w:szCs w:val="21"/>
              </w:rPr>
              <w:t>员工培训的发展趋势</w:t>
            </w:r>
          </w:p>
        </w:tc>
        <w:tc>
          <w:tcPr>
            <w:tcW w:w="1975" w:type="dxa"/>
            <w:vAlign w:val="center"/>
          </w:tcPr>
          <w:p>
            <w:pPr>
              <w:numPr>
                <w:ilvl w:val="0"/>
                <w:numId w:val="3"/>
              </w:numPr>
              <w:spacing w:line="280" w:lineRule="exact"/>
              <w:rPr>
                <w:rFonts w:ascii="宋体" w:hAnsi="宋体" w:eastAsia="宋体"/>
                <w:szCs w:val="21"/>
              </w:rPr>
            </w:pPr>
            <w:r>
              <w:rPr>
                <w:rFonts w:hint="eastAsia" w:ascii="宋体" w:hAnsi="宋体" w:eastAsia="宋体"/>
                <w:szCs w:val="21"/>
              </w:rPr>
              <w:t>培训与教育、开发、训练的区别</w:t>
            </w:r>
          </w:p>
          <w:p>
            <w:pPr>
              <w:numPr>
                <w:ilvl w:val="0"/>
                <w:numId w:val="3"/>
              </w:numPr>
              <w:spacing w:line="280" w:lineRule="exact"/>
              <w:rPr>
                <w:rFonts w:ascii="宋体" w:hAnsi="宋体" w:eastAsia="宋体"/>
                <w:szCs w:val="21"/>
              </w:rPr>
            </w:pPr>
            <w:r>
              <w:rPr>
                <w:rFonts w:hint="eastAsia" w:ascii="宋体" w:hAnsi="宋体" w:eastAsia="宋体"/>
                <w:szCs w:val="21"/>
              </w:rPr>
              <w:t>对员工培训的认识误区</w:t>
            </w:r>
          </w:p>
          <w:p>
            <w:pPr>
              <w:numPr>
                <w:ilvl w:val="0"/>
                <w:numId w:val="3"/>
              </w:numPr>
              <w:spacing w:line="280" w:lineRule="exact"/>
              <w:rPr>
                <w:rFonts w:ascii="宋体" w:hAnsi="宋体" w:eastAsia="宋体"/>
                <w:szCs w:val="21"/>
              </w:rPr>
            </w:pPr>
            <w:r>
              <w:rPr>
                <w:rFonts w:hint="eastAsia" w:ascii="宋体" w:hAnsi="宋体" w:eastAsia="宋体"/>
                <w:szCs w:val="21"/>
              </w:rPr>
              <w:t>西方和国内企业员工培训的历史演变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rPr>
                <w:rFonts w:ascii="宋体" w:hAnsi="宋体" w:eastAsia="宋体"/>
                <w:szCs w:val="21"/>
              </w:rPr>
            </w:pPr>
          </w:p>
        </w:tc>
        <w:tc>
          <w:tcPr>
            <w:tcW w:w="1996" w:type="dxa"/>
            <w:vAlign w:val="center"/>
          </w:tcPr>
          <w:p>
            <w:pPr>
              <w:rPr>
                <w:rFonts w:ascii="宋体" w:hAnsi="宋体" w:eastAsia="宋体" w:cs="宋体"/>
              </w:rPr>
            </w:pPr>
            <w:r>
              <w:rPr>
                <w:rFonts w:hint="eastAsia" w:ascii="宋体" w:hAnsi="宋体" w:eastAsia="宋体" w:cs="宋体"/>
                <w:szCs w:val="21"/>
              </w:rPr>
              <w:t>第二章</w:t>
            </w:r>
            <w:r>
              <w:rPr>
                <w:rFonts w:hint="eastAsia" w:ascii="宋体" w:hAnsi="宋体" w:eastAsia="宋体" w:cs="宋体"/>
                <w:kern w:val="0"/>
                <w:szCs w:val="21"/>
              </w:rPr>
              <w:t>培训需求分析</w:t>
            </w: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hint="eastAsia" w:ascii="宋体" w:hAnsi="宋体" w:eastAsia="宋体"/>
                <w:szCs w:val="21"/>
              </w:rPr>
              <w:t xml:space="preserve">了解培训需求分析概述 </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 xml:space="preserve">学习培训需求信息的搜集方法 </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 xml:space="preserve">掌握培训需求分析的内容与方法 </w:t>
            </w:r>
          </w:p>
          <w:p>
            <w:pPr>
              <w:spacing w:line="280" w:lineRule="exact"/>
              <w:rPr>
                <w:rFonts w:ascii="宋体" w:hAnsi="宋体" w:eastAsia="宋体"/>
                <w:szCs w:val="21"/>
              </w:rPr>
            </w:pPr>
            <w:r>
              <w:rPr>
                <w:rFonts w:hint="eastAsia" w:ascii="宋体" w:hAnsi="宋体"/>
                <w:szCs w:val="21"/>
              </w:rPr>
              <w:t>4.</w:t>
            </w:r>
            <w:r>
              <w:rPr>
                <w:rFonts w:hint="eastAsia" w:ascii="宋体" w:hAnsi="宋体" w:eastAsia="宋体"/>
                <w:szCs w:val="21"/>
              </w:rPr>
              <w:t>了解培训需求分析的结果及其应用</w:t>
            </w:r>
          </w:p>
        </w:tc>
        <w:tc>
          <w:tcPr>
            <w:tcW w:w="2838" w:type="dxa"/>
            <w:vAlign w:val="center"/>
          </w:tcPr>
          <w:p>
            <w:pPr>
              <w:numPr>
                <w:ilvl w:val="0"/>
                <w:numId w:val="4"/>
              </w:numPr>
              <w:spacing w:line="280" w:lineRule="exact"/>
              <w:rPr>
                <w:rFonts w:ascii="宋体" w:hAnsi="宋体" w:eastAsia="宋体"/>
                <w:szCs w:val="21"/>
              </w:rPr>
            </w:pPr>
            <w:r>
              <w:rPr>
                <w:rFonts w:hint="eastAsia" w:ascii="宋体" w:hAnsi="宋体" w:eastAsia="宋体"/>
                <w:szCs w:val="21"/>
              </w:rPr>
              <w:t>培训需求分析的概念</w:t>
            </w:r>
          </w:p>
          <w:p>
            <w:pPr>
              <w:numPr>
                <w:ilvl w:val="0"/>
                <w:numId w:val="4"/>
              </w:numPr>
              <w:spacing w:line="280" w:lineRule="exact"/>
              <w:rPr>
                <w:rFonts w:ascii="宋体" w:hAnsi="宋体" w:eastAsia="宋体"/>
                <w:szCs w:val="21"/>
              </w:rPr>
            </w:pPr>
            <w:r>
              <w:rPr>
                <w:rFonts w:hint="eastAsia" w:ascii="宋体" w:hAnsi="宋体" w:eastAsia="宋体"/>
                <w:szCs w:val="21"/>
              </w:rPr>
              <w:t>培训需求分析的作用</w:t>
            </w:r>
          </w:p>
          <w:p>
            <w:pPr>
              <w:numPr>
                <w:ilvl w:val="0"/>
                <w:numId w:val="4"/>
              </w:numPr>
              <w:spacing w:line="280" w:lineRule="exact"/>
              <w:rPr>
                <w:rFonts w:ascii="宋体" w:hAnsi="宋体" w:eastAsia="宋体"/>
                <w:szCs w:val="21"/>
              </w:rPr>
            </w:pPr>
            <w:r>
              <w:rPr>
                <w:rFonts w:hint="eastAsia" w:ascii="宋体" w:hAnsi="宋体" w:eastAsia="宋体"/>
                <w:szCs w:val="21"/>
              </w:rPr>
              <w:t>培训需求分析的流程</w:t>
            </w:r>
          </w:p>
          <w:p>
            <w:pPr>
              <w:numPr>
                <w:ilvl w:val="0"/>
                <w:numId w:val="4"/>
              </w:numPr>
              <w:spacing w:line="280" w:lineRule="exact"/>
              <w:rPr>
                <w:rFonts w:ascii="宋体" w:hAnsi="宋体" w:eastAsia="宋体"/>
                <w:szCs w:val="21"/>
              </w:rPr>
            </w:pPr>
            <w:r>
              <w:rPr>
                <w:rFonts w:hint="eastAsia" w:ascii="宋体" w:hAnsi="宋体" w:eastAsia="宋体"/>
                <w:szCs w:val="21"/>
              </w:rPr>
              <w:t>培训需求信息的搜集方法</w:t>
            </w:r>
          </w:p>
          <w:p>
            <w:pPr>
              <w:numPr>
                <w:ilvl w:val="0"/>
                <w:numId w:val="4"/>
              </w:numPr>
              <w:spacing w:line="280" w:lineRule="exact"/>
              <w:rPr>
                <w:rFonts w:ascii="宋体" w:hAnsi="宋体" w:eastAsia="宋体"/>
                <w:szCs w:val="21"/>
              </w:rPr>
            </w:pPr>
            <w:r>
              <w:rPr>
                <w:rFonts w:hint="eastAsia" w:ascii="宋体" w:hAnsi="宋体" w:eastAsia="宋体"/>
                <w:szCs w:val="21"/>
              </w:rPr>
              <w:t>基于胜任力的培训需求分析模型</w:t>
            </w:r>
          </w:p>
          <w:p>
            <w:pPr>
              <w:numPr>
                <w:ilvl w:val="0"/>
                <w:numId w:val="4"/>
              </w:numPr>
              <w:spacing w:line="280" w:lineRule="exact"/>
              <w:rPr>
                <w:rFonts w:ascii="宋体" w:hAnsi="宋体" w:eastAsia="宋体"/>
                <w:szCs w:val="21"/>
              </w:rPr>
            </w:pPr>
            <w:r>
              <w:rPr>
                <w:rFonts w:hint="eastAsia" w:ascii="宋体" w:hAnsi="宋体" w:eastAsia="宋体"/>
                <w:szCs w:val="21"/>
              </w:rPr>
              <w:t>前瞻性培训需求分析模型</w:t>
            </w:r>
          </w:p>
        </w:tc>
        <w:tc>
          <w:tcPr>
            <w:tcW w:w="1975" w:type="dxa"/>
            <w:vAlign w:val="center"/>
          </w:tcPr>
          <w:p>
            <w:pPr>
              <w:numPr>
                <w:ilvl w:val="0"/>
                <w:numId w:val="5"/>
              </w:numPr>
              <w:spacing w:line="280" w:lineRule="exact"/>
              <w:rPr>
                <w:rFonts w:ascii="宋体" w:hAnsi="宋体" w:eastAsia="宋体"/>
                <w:szCs w:val="21"/>
              </w:rPr>
            </w:pPr>
            <w:r>
              <w:rPr>
                <w:rFonts w:hint="eastAsia" w:ascii="宋体" w:hAnsi="宋体" w:eastAsia="宋体"/>
                <w:szCs w:val="21"/>
              </w:rPr>
              <w:t>三要素模型分析</w:t>
            </w:r>
          </w:p>
          <w:p>
            <w:pPr>
              <w:numPr>
                <w:ilvl w:val="0"/>
                <w:numId w:val="5"/>
              </w:numPr>
              <w:spacing w:line="280" w:lineRule="exact"/>
              <w:rPr>
                <w:rFonts w:ascii="宋体" w:hAnsi="宋体" w:eastAsia="宋体"/>
                <w:szCs w:val="21"/>
              </w:rPr>
            </w:pPr>
            <w:r>
              <w:rPr>
                <w:rFonts w:hint="eastAsia" w:ascii="宋体" w:hAnsi="宋体" w:eastAsia="宋体"/>
                <w:szCs w:val="21"/>
              </w:rPr>
              <w:t>绩效分析模型</w:t>
            </w:r>
          </w:p>
          <w:p>
            <w:pPr>
              <w:numPr>
                <w:ilvl w:val="0"/>
                <w:numId w:val="5"/>
              </w:numPr>
              <w:spacing w:line="280" w:lineRule="exact"/>
              <w:rPr>
                <w:rFonts w:ascii="宋体" w:hAnsi="宋体" w:eastAsia="宋体"/>
                <w:szCs w:val="21"/>
              </w:rPr>
            </w:pPr>
            <w:r>
              <w:rPr>
                <w:rFonts w:hint="eastAsia" w:ascii="宋体" w:hAnsi="宋体" w:eastAsia="宋体"/>
                <w:szCs w:val="21"/>
              </w:rPr>
              <w:t>基于工作说明书的课程需求分析模型</w:t>
            </w:r>
          </w:p>
          <w:p>
            <w:pPr>
              <w:numPr>
                <w:ilvl w:val="0"/>
                <w:numId w:val="5"/>
              </w:numPr>
              <w:spacing w:line="280" w:lineRule="exact"/>
              <w:rPr>
                <w:rFonts w:ascii="宋体" w:hAnsi="宋体" w:eastAsia="宋体"/>
                <w:szCs w:val="21"/>
              </w:rPr>
            </w:pPr>
            <w:r>
              <w:rPr>
                <w:rFonts w:hint="eastAsia" w:ascii="宋体" w:hAnsi="宋体" w:eastAsia="宋体"/>
                <w:szCs w:val="21"/>
              </w:rPr>
              <w:t>动态需求课程分析模型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autoSpaceDE w:val="0"/>
              <w:autoSpaceDN w:val="0"/>
              <w:adjustRightInd w:val="0"/>
              <w:spacing w:line="400" w:lineRule="exact"/>
              <w:rPr>
                <w:rFonts w:ascii="宋体" w:hAnsi="宋体" w:eastAsia="宋体" w:cs="宋体"/>
                <w:color w:val="000000"/>
                <w:szCs w:val="21"/>
              </w:rPr>
            </w:pPr>
            <w:r>
              <w:rPr>
                <w:rFonts w:hint="eastAsia" w:ascii="宋体" w:hAnsi="宋体" w:eastAsia="宋体" w:cs="宋体"/>
                <w:szCs w:val="21"/>
              </w:rPr>
              <w:t>第三章</w:t>
            </w:r>
            <w:r>
              <w:rPr>
                <w:rFonts w:hint="eastAsia" w:ascii="宋体" w:hAnsi="宋体" w:eastAsia="宋体" w:cs="宋体"/>
                <w:color w:val="000000"/>
                <w:szCs w:val="21"/>
              </w:rPr>
              <w:t>培训类型</w:t>
            </w:r>
          </w:p>
          <w:p>
            <w:pPr>
              <w:rPr>
                <w:rFonts w:ascii="宋体" w:hAnsi="宋体" w:eastAsia="宋体" w:cs="宋体"/>
              </w:rPr>
            </w:pP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hint="eastAsia" w:ascii="宋体" w:hAnsi="宋体" w:eastAsia="宋体"/>
                <w:szCs w:val="21"/>
              </w:rPr>
              <w:t xml:space="preserve">了解岗前培训的特点和作用 </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掌握岗前培训的内容和实施要点</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了解在职培训的概念、特点和意义</w:t>
            </w:r>
          </w:p>
          <w:p>
            <w:pPr>
              <w:spacing w:line="280" w:lineRule="exact"/>
              <w:rPr>
                <w:rFonts w:ascii="宋体" w:hAnsi="宋体" w:eastAsia="宋体"/>
                <w:szCs w:val="21"/>
              </w:rPr>
            </w:pPr>
            <w:r>
              <w:rPr>
                <w:rFonts w:hint="eastAsia" w:ascii="宋体" w:hAnsi="宋体"/>
                <w:szCs w:val="21"/>
              </w:rPr>
              <w:t>4.</w:t>
            </w:r>
            <w:r>
              <w:rPr>
                <w:rFonts w:hint="eastAsia" w:ascii="宋体" w:hAnsi="宋体" w:eastAsia="宋体"/>
                <w:szCs w:val="21"/>
              </w:rPr>
              <w:t>掌握在职培训的实施步骤和管理方法</w:t>
            </w:r>
          </w:p>
          <w:p>
            <w:pPr>
              <w:spacing w:line="280" w:lineRule="exact"/>
              <w:rPr>
                <w:rFonts w:ascii="宋体" w:hAnsi="宋体" w:eastAsia="宋体"/>
                <w:szCs w:val="21"/>
              </w:rPr>
            </w:pPr>
            <w:r>
              <w:rPr>
                <w:rFonts w:hint="eastAsia" w:ascii="宋体" w:hAnsi="宋体"/>
                <w:szCs w:val="21"/>
              </w:rPr>
              <w:t>5.</w:t>
            </w:r>
            <w:r>
              <w:rPr>
                <w:rFonts w:hint="eastAsia" w:ascii="宋体" w:hAnsi="宋体" w:eastAsia="宋体"/>
                <w:szCs w:val="21"/>
              </w:rPr>
              <w:t>了解脱岗培训的含义、特点和作用</w:t>
            </w:r>
          </w:p>
          <w:p>
            <w:pPr>
              <w:spacing w:line="280" w:lineRule="exact"/>
              <w:rPr>
                <w:rFonts w:ascii="宋体" w:hAnsi="宋体" w:eastAsia="宋体"/>
                <w:szCs w:val="21"/>
              </w:rPr>
            </w:pPr>
            <w:r>
              <w:rPr>
                <w:rFonts w:hint="eastAsia" w:ascii="宋体" w:hAnsi="宋体"/>
                <w:szCs w:val="21"/>
              </w:rPr>
              <w:t>6.</w:t>
            </w:r>
            <w:r>
              <w:rPr>
                <w:rFonts w:hint="eastAsia" w:ascii="宋体" w:hAnsi="宋体" w:eastAsia="宋体"/>
                <w:szCs w:val="21"/>
              </w:rPr>
              <w:t>掌握脱岗培训的管理方法</w:t>
            </w:r>
          </w:p>
        </w:tc>
        <w:tc>
          <w:tcPr>
            <w:tcW w:w="2838" w:type="dxa"/>
            <w:vAlign w:val="center"/>
          </w:tcPr>
          <w:p>
            <w:pPr>
              <w:numPr>
                <w:ilvl w:val="0"/>
                <w:numId w:val="6"/>
              </w:numPr>
              <w:spacing w:line="280" w:lineRule="exact"/>
              <w:rPr>
                <w:rFonts w:ascii="宋体" w:hAnsi="宋体" w:eastAsia="宋体"/>
                <w:szCs w:val="21"/>
              </w:rPr>
            </w:pPr>
            <w:r>
              <w:rPr>
                <w:rFonts w:hint="eastAsia" w:ascii="宋体" w:hAnsi="宋体" w:eastAsia="宋体"/>
                <w:szCs w:val="21"/>
              </w:rPr>
              <w:t>岗前培训的概念与特点</w:t>
            </w:r>
          </w:p>
          <w:p>
            <w:pPr>
              <w:numPr>
                <w:ilvl w:val="0"/>
                <w:numId w:val="6"/>
              </w:numPr>
              <w:spacing w:line="280" w:lineRule="exact"/>
              <w:rPr>
                <w:rFonts w:ascii="宋体" w:hAnsi="宋体" w:eastAsia="宋体"/>
                <w:szCs w:val="21"/>
              </w:rPr>
            </w:pPr>
            <w:r>
              <w:rPr>
                <w:rFonts w:hint="eastAsia" w:ascii="宋体" w:hAnsi="宋体" w:eastAsia="宋体"/>
                <w:szCs w:val="21"/>
              </w:rPr>
              <w:t>岗前培训的作用与内容</w:t>
            </w:r>
          </w:p>
          <w:p>
            <w:pPr>
              <w:numPr>
                <w:ilvl w:val="0"/>
                <w:numId w:val="6"/>
              </w:numPr>
              <w:spacing w:line="280" w:lineRule="exact"/>
              <w:rPr>
                <w:rFonts w:ascii="宋体" w:hAnsi="宋体" w:eastAsia="宋体"/>
                <w:szCs w:val="21"/>
              </w:rPr>
            </w:pPr>
            <w:r>
              <w:rPr>
                <w:rFonts w:hint="eastAsia" w:ascii="宋体" w:hAnsi="宋体" w:eastAsia="宋体"/>
                <w:szCs w:val="21"/>
              </w:rPr>
              <w:t>在职培训的概念与特点</w:t>
            </w:r>
          </w:p>
          <w:p>
            <w:pPr>
              <w:spacing w:line="280" w:lineRule="exact"/>
              <w:rPr>
                <w:rFonts w:ascii="宋体" w:hAnsi="宋体" w:eastAsia="宋体"/>
                <w:szCs w:val="21"/>
              </w:rPr>
            </w:pPr>
            <w:r>
              <w:rPr>
                <w:rFonts w:hint="eastAsia" w:ascii="宋体" w:hAnsi="宋体" w:eastAsia="宋体"/>
                <w:szCs w:val="21"/>
              </w:rPr>
              <w:t>脱岗培训的含义、特点和作用</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1.岗前培训的流程</w:t>
            </w:r>
          </w:p>
          <w:p>
            <w:pPr>
              <w:spacing w:line="280" w:lineRule="exact"/>
              <w:rPr>
                <w:rFonts w:ascii="宋体" w:hAnsi="宋体" w:eastAsia="宋体"/>
                <w:szCs w:val="21"/>
              </w:rPr>
            </w:pPr>
            <w:r>
              <w:rPr>
                <w:rFonts w:hint="eastAsia" w:ascii="宋体" w:hAnsi="宋体" w:eastAsia="宋体"/>
                <w:szCs w:val="21"/>
              </w:rPr>
              <w:t>2.在职培训的流程</w:t>
            </w:r>
          </w:p>
          <w:p>
            <w:pPr>
              <w:spacing w:line="280" w:lineRule="exact"/>
              <w:rPr>
                <w:rFonts w:ascii="宋体" w:hAnsi="宋体" w:eastAsia="宋体"/>
                <w:szCs w:val="21"/>
              </w:rPr>
            </w:pPr>
            <w:r>
              <w:rPr>
                <w:rFonts w:hint="eastAsia" w:ascii="宋体" w:hAnsi="宋体" w:eastAsia="宋体"/>
                <w:szCs w:val="21"/>
              </w:rPr>
              <w:t>3.脱岗培训的实施过程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第四章</w:t>
            </w:r>
            <w:r>
              <w:rPr>
                <w:rFonts w:hint="eastAsia" w:ascii="宋体" w:hAnsi="宋体" w:eastAsia="宋体" w:cs="宋体"/>
                <w:kern w:val="0"/>
                <w:szCs w:val="21"/>
              </w:rPr>
              <w:t>培训计划与项目设计</w:t>
            </w:r>
          </w:p>
          <w:p>
            <w:pPr>
              <w:rPr>
                <w:rFonts w:ascii="宋体" w:hAnsi="宋体" w:eastAsia="宋体" w:cs="宋体"/>
              </w:rPr>
            </w:pP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hint="eastAsia" w:ascii="宋体" w:hAnsi="宋体" w:eastAsia="宋体"/>
                <w:szCs w:val="21"/>
              </w:rPr>
              <w:t>了解培训计划的概念、类型和作用</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学会如何制定企业培训计划</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了解培训项目设计的概念、内容和作用</w:t>
            </w:r>
          </w:p>
          <w:p>
            <w:pPr>
              <w:spacing w:line="280" w:lineRule="exact"/>
              <w:rPr>
                <w:rFonts w:ascii="宋体" w:hAnsi="宋体" w:eastAsia="宋体"/>
                <w:szCs w:val="21"/>
              </w:rPr>
            </w:pPr>
            <w:r>
              <w:rPr>
                <w:rFonts w:hint="eastAsia" w:ascii="宋体" w:hAnsi="宋体"/>
                <w:szCs w:val="21"/>
              </w:rPr>
              <w:t>4.</w:t>
            </w:r>
            <w:r>
              <w:rPr>
                <w:rFonts w:hint="eastAsia" w:ascii="宋体" w:hAnsi="宋体" w:eastAsia="宋体"/>
                <w:szCs w:val="21"/>
              </w:rPr>
              <w:t>掌握培训项目设计的步骤和方法</w:t>
            </w:r>
          </w:p>
          <w:p>
            <w:pPr>
              <w:spacing w:line="280" w:lineRule="exact"/>
              <w:rPr>
                <w:rFonts w:ascii="宋体" w:hAnsi="宋体" w:eastAsia="宋体"/>
                <w:szCs w:val="21"/>
              </w:rPr>
            </w:pPr>
            <w:r>
              <w:rPr>
                <w:rFonts w:hint="eastAsia" w:ascii="宋体" w:hAnsi="宋体"/>
                <w:szCs w:val="21"/>
              </w:rPr>
              <w:t>5.</w:t>
            </w:r>
            <w:r>
              <w:rPr>
                <w:rFonts w:hint="eastAsia" w:ascii="宋体" w:hAnsi="宋体" w:eastAsia="宋体"/>
                <w:szCs w:val="21"/>
              </w:rPr>
              <w:t>懂得如何评估培训项目</w:t>
            </w:r>
          </w:p>
        </w:tc>
        <w:tc>
          <w:tcPr>
            <w:tcW w:w="2838" w:type="dxa"/>
            <w:vAlign w:val="center"/>
          </w:tcPr>
          <w:p>
            <w:pPr>
              <w:numPr>
                <w:ilvl w:val="0"/>
                <w:numId w:val="7"/>
              </w:numPr>
              <w:spacing w:line="280" w:lineRule="exact"/>
              <w:rPr>
                <w:rFonts w:ascii="宋体" w:hAnsi="宋体" w:eastAsia="宋体"/>
                <w:szCs w:val="21"/>
              </w:rPr>
            </w:pPr>
            <w:r>
              <w:rPr>
                <w:rFonts w:hint="eastAsia" w:ascii="宋体" w:hAnsi="宋体" w:eastAsia="宋体"/>
                <w:szCs w:val="21"/>
              </w:rPr>
              <w:t>培训计划的概念</w:t>
            </w:r>
          </w:p>
          <w:p>
            <w:pPr>
              <w:numPr>
                <w:ilvl w:val="0"/>
                <w:numId w:val="7"/>
              </w:numPr>
              <w:spacing w:line="280" w:lineRule="exact"/>
              <w:rPr>
                <w:rFonts w:ascii="宋体" w:hAnsi="宋体" w:eastAsia="宋体"/>
                <w:szCs w:val="21"/>
              </w:rPr>
            </w:pPr>
            <w:r>
              <w:rPr>
                <w:rFonts w:hint="eastAsia" w:ascii="宋体" w:hAnsi="宋体" w:eastAsia="宋体"/>
                <w:szCs w:val="21"/>
              </w:rPr>
              <w:t>培训计划的类型和作用</w:t>
            </w:r>
          </w:p>
          <w:p>
            <w:pPr>
              <w:spacing w:line="280" w:lineRule="exact"/>
              <w:rPr>
                <w:rFonts w:ascii="宋体" w:hAnsi="宋体" w:eastAsia="宋体"/>
                <w:szCs w:val="21"/>
              </w:rPr>
            </w:pPr>
            <w:r>
              <w:rPr>
                <w:rFonts w:hint="eastAsia" w:ascii="宋体" w:hAnsi="宋体" w:eastAsia="宋体"/>
                <w:szCs w:val="21"/>
              </w:rPr>
              <w:t>3.培训项目设计的概念、内容和作用</w:t>
            </w:r>
          </w:p>
          <w:p>
            <w:pPr>
              <w:spacing w:line="280" w:lineRule="exact"/>
              <w:rPr>
                <w:rFonts w:ascii="宋体" w:hAnsi="宋体" w:eastAsia="宋体"/>
                <w:szCs w:val="21"/>
              </w:rPr>
            </w:pPr>
            <w:r>
              <w:rPr>
                <w:rFonts w:hint="eastAsia" w:ascii="宋体" w:hAnsi="宋体" w:eastAsia="宋体"/>
                <w:szCs w:val="21"/>
              </w:rPr>
              <w:t>4.培训项目设计的原则</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1.培训计划的制定过程</w:t>
            </w:r>
          </w:p>
          <w:p>
            <w:pPr>
              <w:spacing w:line="280" w:lineRule="exact"/>
              <w:rPr>
                <w:rFonts w:ascii="宋体" w:hAnsi="宋体" w:eastAsia="宋体"/>
                <w:szCs w:val="21"/>
              </w:rPr>
            </w:pPr>
            <w:r>
              <w:rPr>
                <w:rFonts w:hint="eastAsia" w:ascii="宋体" w:hAnsi="宋体" w:eastAsia="宋体"/>
                <w:szCs w:val="21"/>
              </w:rPr>
              <w:t>2.培训项目设计的过程</w:t>
            </w:r>
          </w:p>
          <w:p>
            <w:pPr>
              <w:spacing w:line="280" w:lineRule="exact"/>
              <w:rPr>
                <w:rFonts w:ascii="宋体" w:hAnsi="宋体" w:eastAsia="宋体"/>
                <w:szCs w:val="21"/>
              </w:rPr>
            </w:pPr>
            <w:r>
              <w:rPr>
                <w:rFonts w:hint="eastAsia" w:ascii="宋体" w:hAnsi="宋体" w:eastAsia="宋体"/>
                <w:szCs w:val="21"/>
              </w:rPr>
              <w:t>3.设计培训项目效果评估方案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autoSpaceDE w:val="0"/>
              <w:autoSpaceDN w:val="0"/>
              <w:adjustRightInd w:val="0"/>
              <w:spacing w:line="400" w:lineRule="exact"/>
              <w:rPr>
                <w:rFonts w:ascii="宋体" w:hAnsi="宋体" w:eastAsia="宋体" w:cs="宋体"/>
                <w:color w:val="000000"/>
                <w:szCs w:val="21"/>
              </w:rPr>
            </w:pPr>
            <w:r>
              <w:rPr>
                <w:rFonts w:hint="eastAsia" w:ascii="宋体" w:hAnsi="宋体" w:eastAsia="宋体" w:cs="宋体"/>
                <w:szCs w:val="21"/>
              </w:rPr>
              <w:t>第五章</w:t>
            </w:r>
            <w:r>
              <w:rPr>
                <w:rFonts w:hint="eastAsia" w:ascii="宋体" w:hAnsi="宋体" w:eastAsia="宋体" w:cs="宋体"/>
                <w:color w:val="000000"/>
                <w:szCs w:val="21"/>
              </w:rPr>
              <w:t>培训的实施与管理</w:t>
            </w:r>
          </w:p>
          <w:p>
            <w:pPr>
              <w:rPr>
                <w:rFonts w:ascii="宋体" w:hAnsi="宋体" w:eastAsia="宋体" w:cs="宋体"/>
              </w:rPr>
            </w:pP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hint="eastAsia" w:ascii="宋体" w:hAnsi="宋体" w:eastAsia="宋体"/>
                <w:szCs w:val="21"/>
              </w:rPr>
              <w:t>掌握选拔和管理培训师的方法</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了解培训实施前的准备工作</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掌握培训实施过程中控制、纠偏以及危机处理的方法</w:t>
            </w:r>
          </w:p>
          <w:p>
            <w:pPr>
              <w:spacing w:line="280" w:lineRule="exact"/>
              <w:rPr>
                <w:rFonts w:ascii="宋体" w:hAnsi="宋体" w:eastAsia="宋体"/>
                <w:szCs w:val="21"/>
              </w:rPr>
            </w:pPr>
            <w:r>
              <w:rPr>
                <w:rFonts w:hint="eastAsia" w:ascii="宋体" w:hAnsi="宋体"/>
                <w:szCs w:val="21"/>
              </w:rPr>
              <w:t>4.</w:t>
            </w:r>
            <w:r>
              <w:rPr>
                <w:rFonts w:hint="eastAsia" w:ascii="宋体" w:hAnsi="宋体" w:eastAsia="宋体"/>
                <w:szCs w:val="21"/>
              </w:rPr>
              <w:t>掌握员工培训风险的防范方法</w:t>
            </w:r>
          </w:p>
        </w:tc>
        <w:tc>
          <w:tcPr>
            <w:tcW w:w="2838" w:type="dxa"/>
            <w:vAlign w:val="center"/>
          </w:tcPr>
          <w:p>
            <w:pPr>
              <w:numPr>
                <w:ilvl w:val="0"/>
                <w:numId w:val="8"/>
              </w:numPr>
              <w:spacing w:line="280" w:lineRule="exact"/>
              <w:rPr>
                <w:rFonts w:ascii="宋体" w:hAnsi="宋体" w:eastAsia="宋体"/>
                <w:szCs w:val="21"/>
              </w:rPr>
            </w:pPr>
            <w:r>
              <w:rPr>
                <w:rFonts w:hint="eastAsia" w:ascii="宋体" w:hAnsi="宋体" w:eastAsia="宋体"/>
                <w:szCs w:val="21"/>
              </w:rPr>
              <w:t>培训师应具备的基本要求</w:t>
            </w:r>
          </w:p>
          <w:p>
            <w:pPr>
              <w:numPr>
                <w:ilvl w:val="0"/>
                <w:numId w:val="8"/>
              </w:numPr>
              <w:spacing w:line="280" w:lineRule="exact"/>
              <w:rPr>
                <w:rFonts w:ascii="宋体" w:hAnsi="宋体" w:eastAsia="宋体"/>
                <w:szCs w:val="21"/>
              </w:rPr>
            </w:pPr>
            <w:r>
              <w:rPr>
                <w:rFonts w:hint="eastAsia" w:ascii="宋体" w:hAnsi="宋体" w:eastAsia="宋体"/>
                <w:szCs w:val="21"/>
              </w:rPr>
              <w:t>内外部培训师的选择与管理</w:t>
            </w:r>
          </w:p>
          <w:p>
            <w:pPr>
              <w:numPr>
                <w:ilvl w:val="0"/>
                <w:numId w:val="8"/>
              </w:numPr>
              <w:spacing w:line="280" w:lineRule="exact"/>
              <w:rPr>
                <w:rFonts w:ascii="宋体" w:hAnsi="宋体" w:eastAsia="宋体"/>
                <w:szCs w:val="21"/>
              </w:rPr>
            </w:pPr>
            <w:r>
              <w:rPr>
                <w:rFonts w:hint="eastAsia" w:ascii="宋体" w:hAnsi="宋体" w:eastAsia="宋体"/>
                <w:szCs w:val="21"/>
              </w:rPr>
              <w:t>培训协议的签订</w:t>
            </w:r>
          </w:p>
          <w:p>
            <w:pPr>
              <w:numPr>
                <w:ilvl w:val="0"/>
                <w:numId w:val="8"/>
              </w:numPr>
              <w:spacing w:line="280" w:lineRule="exact"/>
              <w:rPr>
                <w:rFonts w:ascii="宋体" w:hAnsi="宋体" w:eastAsia="宋体"/>
                <w:szCs w:val="21"/>
              </w:rPr>
            </w:pPr>
            <w:r>
              <w:rPr>
                <w:rFonts w:hint="eastAsia" w:ascii="宋体" w:hAnsi="宋体" w:eastAsia="宋体"/>
                <w:szCs w:val="21"/>
              </w:rPr>
              <w:t>培训场所的选择与管理</w:t>
            </w:r>
          </w:p>
          <w:p>
            <w:pPr>
              <w:numPr>
                <w:ilvl w:val="0"/>
                <w:numId w:val="8"/>
              </w:numPr>
              <w:spacing w:line="280" w:lineRule="exact"/>
              <w:rPr>
                <w:rFonts w:ascii="宋体" w:hAnsi="宋体" w:eastAsia="宋体"/>
                <w:szCs w:val="21"/>
              </w:rPr>
            </w:pPr>
            <w:r>
              <w:rPr>
                <w:rFonts w:hint="eastAsia" w:ascii="宋体" w:hAnsi="宋体" w:eastAsia="宋体"/>
                <w:szCs w:val="21"/>
              </w:rPr>
              <w:t>培训的后勤工作</w:t>
            </w:r>
          </w:p>
          <w:p>
            <w:pPr>
              <w:spacing w:line="280" w:lineRule="exact"/>
              <w:rPr>
                <w:rFonts w:ascii="宋体" w:hAnsi="宋体" w:eastAsia="宋体"/>
                <w:szCs w:val="21"/>
              </w:rPr>
            </w:pPr>
            <w:r>
              <w:rPr>
                <w:rFonts w:hint="eastAsia" w:ascii="宋体" w:hAnsi="宋体" w:eastAsia="宋体"/>
                <w:szCs w:val="21"/>
              </w:rPr>
              <w:t>员工培训风险的防范方法</w:t>
            </w:r>
          </w:p>
          <w:p>
            <w:pPr>
              <w:numPr>
                <w:ilvl w:val="0"/>
                <w:numId w:val="8"/>
              </w:numPr>
              <w:spacing w:line="280" w:lineRule="exact"/>
              <w:rPr>
                <w:rFonts w:ascii="宋体" w:hAnsi="宋体" w:eastAsia="宋体"/>
                <w:szCs w:val="21"/>
              </w:rPr>
            </w:pPr>
            <w:r>
              <w:rPr>
                <w:rFonts w:hint="eastAsia" w:ascii="宋体" w:hAnsi="宋体" w:eastAsia="宋体"/>
                <w:szCs w:val="21"/>
              </w:rPr>
              <w:t>员工流失防范的工资政策</w:t>
            </w:r>
          </w:p>
        </w:tc>
        <w:tc>
          <w:tcPr>
            <w:tcW w:w="1975" w:type="dxa"/>
            <w:vAlign w:val="center"/>
          </w:tcPr>
          <w:p>
            <w:pPr>
              <w:numPr>
                <w:ilvl w:val="0"/>
                <w:numId w:val="9"/>
              </w:numPr>
              <w:spacing w:line="280" w:lineRule="exact"/>
              <w:rPr>
                <w:rFonts w:ascii="宋体" w:hAnsi="宋体" w:eastAsia="宋体"/>
                <w:szCs w:val="21"/>
              </w:rPr>
            </w:pPr>
            <w:r>
              <w:rPr>
                <w:rFonts w:hint="eastAsia" w:ascii="宋体" w:hAnsi="宋体" w:eastAsia="宋体"/>
                <w:szCs w:val="21"/>
              </w:rPr>
              <w:t>对培训师的评价维度</w:t>
            </w:r>
          </w:p>
          <w:p>
            <w:pPr>
              <w:numPr>
                <w:ilvl w:val="0"/>
                <w:numId w:val="9"/>
              </w:numPr>
              <w:spacing w:line="280" w:lineRule="exact"/>
              <w:rPr>
                <w:rFonts w:ascii="宋体" w:hAnsi="宋体" w:eastAsia="宋体"/>
                <w:szCs w:val="21"/>
              </w:rPr>
            </w:pPr>
            <w:r>
              <w:rPr>
                <w:rFonts w:hint="eastAsia" w:ascii="宋体" w:hAnsi="宋体" w:eastAsia="宋体"/>
                <w:szCs w:val="21"/>
              </w:rPr>
              <w:t>培训实施的基本原则</w:t>
            </w:r>
          </w:p>
          <w:p>
            <w:pPr>
              <w:numPr>
                <w:ilvl w:val="0"/>
                <w:numId w:val="9"/>
              </w:numPr>
              <w:spacing w:line="280" w:lineRule="exact"/>
              <w:rPr>
                <w:rFonts w:ascii="宋体" w:hAnsi="宋体" w:eastAsia="宋体"/>
                <w:szCs w:val="21"/>
              </w:rPr>
            </w:pPr>
            <w:r>
              <w:rPr>
                <w:rFonts w:hint="eastAsia" w:ascii="宋体" w:hAnsi="宋体" w:eastAsia="宋体"/>
                <w:szCs w:val="21"/>
              </w:rPr>
              <w:t>培训实施过程中的控制工作</w:t>
            </w:r>
          </w:p>
          <w:p>
            <w:pPr>
              <w:numPr>
                <w:ilvl w:val="0"/>
                <w:numId w:val="9"/>
              </w:numPr>
              <w:spacing w:line="280" w:lineRule="exact"/>
              <w:rPr>
                <w:rFonts w:ascii="宋体" w:hAnsi="宋体" w:eastAsia="宋体"/>
                <w:szCs w:val="21"/>
              </w:rPr>
            </w:pPr>
            <w:r>
              <w:rPr>
                <w:rFonts w:hint="eastAsia" w:ascii="宋体" w:hAnsi="宋体" w:eastAsia="宋体"/>
                <w:szCs w:val="21"/>
              </w:rPr>
              <w:t>培训进行过程中的纠偏工作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rPr>
                <w:rFonts w:ascii="宋体" w:hAnsi="宋体" w:eastAsia="宋体" w:cs="宋体"/>
              </w:rPr>
            </w:pPr>
            <w:r>
              <w:rPr>
                <w:rFonts w:hint="eastAsia" w:ascii="宋体" w:hAnsi="宋体" w:eastAsia="宋体" w:cs="宋体"/>
                <w:szCs w:val="21"/>
              </w:rPr>
              <w:t>第六章</w:t>
            </w:r>
            <w:r>
              <w:rPr>
                <w:rFonts w:hint="eastAsia" w:ascii="宋体" w:hAnsi="宋体" w:eastAsia="宋体" w:cs="宋体"/>
                <w:kern w:val="0"/>
                <w:szCs w:val="21"/>
              </w:rPr>
              <w:t xml:space="preserve"> 成人学习理论</w:t>
            </w: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hint="eastAsia" w:ascii="宋体" w:hAnsi="宋体" w:eastAsia="宋体"/>
                <w:szCs w:val="21"/>
              </w:rPr>
              <w:t>了解成人学习者的特点</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了解成人学习理论</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了解学习风格的模型和理论</w:t>
            </w:r>
          </w:p>
          <w:p>
            <w:pPr>
              <w:spacing w:line="280" w:lineRule="exact"/>
              <w:rPr>
                <w:rFonts w:ascii="宋体" w:hAnsi="宋体" w:eastAsia="宋体"/>
                <w:szCs w:val="21"/>
              </w:rPr>
            </w:pPr>
            <w:r>
              <w:rPr>
                <w:rFonts w:hint="eastAsia" w:ascii="宋体" w:hAnsi="宋体"/>
                <w:szCs w:val="21"/>
              </w:rPr>
              <w:t>4.</w:t>
            </w:r>
            <w:r>
              <w:rPr>
                <w:rFonts w:hint="eastAsia" w:ascii="宋体" w:hAnsi="宋体" w:eastAsia="宋体"/>
                <w:szCs w:val="21"/>
              </w:rPr>
              <w:t>掌握成人学习理论在员工培训与开发中的应用</w:t>
            </w:r>
          </w:p>
          <w:p>
            <w:pPr>
              <w:spacing w:line="280" w:lineRule="exact"/>
              <w:rPr>
                <w:rFonts w:ascii="宋体" w:hAnsi="宋体" w:eastAsia="宋体"/>
                <w:szCs w:val="21"/>
              </w:rPr>
            </w:pPr>
          </w:p>
        </w:tc>
        <w:tc>
          <w:tcPr>
            <w:tcW w:w="2838" w:type="dxa"/>
            <w:vAlign w:val="center"/>
          </w:tcPr>
          <w:p>
            <w:pPr>
              <w:numPr>
                <w:ilvl w:val="0"/>
                <w:numId w:val="10"/>
              </w:numPr>
              <w:spacing w:line="280" w:lineRule="exact"/>
              <w:rPr>
                <w:rFonts w:ascii="宋体" w:hAnsi="宋体" w:eastAsia="宋体"/>
                <w:szCs w:val="21"/>
              </w:rPr>
            </w:pPr>
            <w:r>
              <w:rPr>
                <w:rFonts w:hint="eastAsia" w:ascii="宋体" w:hAnsi="宋体" w:eastAsia="宋体"/>
                <w:szCs w:val="21"/>
              </w:rPr>
              <w:t>成人学习者的特点</w:t>
            </w:r>
          </w:p>
          <w:p>
            <w:pPr>
              <w:numPr>
                <w:ilvl w:val="0"/>
                <w:numId w:val="10"/>
              </w:numPr>
              <w:spacing w:line="280" w:lineRule="exact"/>
              <w:rPr>
                <w:rFonts w:ascii="宋体" w:hAnsi="宋体" w:eastAsia="宋体"/>
                <w:szCs w:val="21"/>
              </w:rPr>
            </w:pPr>
            <w:r>
              <w:rPr>
                <w:rFonts w:hint="eastAsia" w:ascii="宋体" w:hAnsi="宋体" w:eastAsia="宋体"/>
                <w:szCs w:val="21"/>
              </w:rPr>
              <w:t>成人学习者的劣势</w:t>
            </w:r>
          </w:p>
          <w:p>
            <w:pPr>
              <w:numPr>
                <w:ilvl w:val="0"/>
                <w:numId w:val="10"/>
              </w:numPr>
              <w:spacing w:line="280" w:lineRule="exact"/>
              <w:rPr>
                <w:rFonts w:ascii="宋体" w:hAnsi="宋体" w:eastAsia="宋体"/>
                <w:szCs w:val="21"/>
              </w:rPr>
            </w:pPr>
            <w:r>
              <w:rPr>
                <w:rFonts w:hint="eastAsia" w:ascii="宋体" w:hAnsi="宋体" w:eastAsia="宋体"/>
                <w:szCs w:val="21"/>
              </w:rPr>
              <w:t>成人学习理论的学派</w:t>
            </w:r>
          </w:p>
          <w:p>
            <w:pPr>
              <w:numPr>
                <w:ilvl w:val="0"/>
                <w:numId w:val="10"/>
              </w:numPr>
              <w:spacing w:line="280" w:lineRule="exact"/>
              <w:rPr>
                <w:rFonts w:ascii="宋体" w:hAnsi="宋体" w:eastAsia="宋体"/>
                <w:szCs w:val="21"/>
              </w:rPr>
            </w:pPr>
            <w:r>
              <w:rPr>
                <w:rFonts w:hint="eastAsia" w:ascii="宋体" w:hAnsi="宋体" w:eastAsia="宋体"/>
                <w:szCs w:val="21"/>
              </w:rPr>
              <w:t>场独立型与场依存型</w:t>
            </w:r>
          </w:p>
          <w:p>
            <w:pPr>
              <w:numPr>
                <w:ilvl w:val="0"/>
                <w:numId w:val="10"/>
              </w:numPr>
              <w:spacing w:line="280" w:lineRule="exact"/>
              <w:rPr>
                <w:rFonts w:ascii="宋体" w:hAnsi="宋体" w:eastAsia="宋体"/>
                <w:szCs w:val="21"/>
              </w:rPr>
            </w:pPr>
            <w:r>
              <w:rPr>
                <w:rFonts w:hint="eastAsia" w:ascii="宋体" w:hAnsi="宋体" w:eastAsia="宋体"/>
                <w:szCs w:val="21"/>
              </w:rPr>
              <w:t>库博的学习风格模型</w:t>
            </w:r>
          </w:p>
          <w:p>
            <w:pPr>
              <w:numPr>
                <w:ilvl w:val="0"/>
                <w:numId w:val="10"/>
              </w:numPr>
              <w:spacing w:line="280" w:lineRule="exact"/>
              <w:rPr>
                <w:rFonts w:ascii="宋体" w:hAnsi="宋体" w:eastAsia="宋体"/>
                <w:szCs w:val="21"/>
              </w:rPr>
            </w:pPr>
            <w:r>
              <w:rPr>
                <w:rFonts w:hint="eastAsia" w:ascii="宋体" w:hAnsi="宋体" w:eastAsia="宋体"/>
                <w:szCs w:val="21"/>
              </w:rPr>
              <w:t>成人学习理论的应用</w:t>
            </w:r>
          </w:p>
        </w:tc>
        <w:tc>
          <w:tcPr>
            <w:tcW w:w="1975" w:type="dxa"/>
            <w:vAlign w:val="center"/>
          </w:tcPr>
          <w:p>
            <w:pPr>
              <w:numPr>
                <w:ilvl w:val="0"/>
                <w:numId w:val="11"/>
              </w:numPr>
              <w:spacing w:line="280" w:lineRule="exact"/>
              <w:rPr>
                <w:rFonts w:ascii="宋体" w:hAnsi="宋体" w:eastAsia="宋体"/>
                <w:szCs w:val="21"/>
              </w:rPr>
            </w:pPr>
            <w:r>
              <w:rPr>
                <w:rFonts w:hint="eastAsia" w:ascii="宋体" w:hAnsi="宋体" w:eastAsia="宋体"/>
                <w:szCs w:val="21"/>
              </w:rPr>
              <w:t>成人学习理论的基础</w:t>
            </w:r>
          </w:p>
          <w:p>
            <w:pPr>
              <w:numPr>
                <w:ilvl w:val="0"/>
                <w:numId w:val="11"/>
              </w:numPr>
              <w:spacing w:line="280" w:lineRule="exact"/>
              <w:rPr>
                <w:rFonts w:ascii="宋体" w:hAnsi="宋体" w:eastAsia="宋体"/>
                <w:szCs w:val="21"/>
              </w:rPr>
            </w:pPr>
            <w:r>
              <w:rPr>
                <w:rFonts w:hint="eastAsia" w:ascii="宋体" w:hAnsi="宋体" w:eastAsia="宋体"/>
                <w:szCs w:val="21"/>
              </w:rPr>
              <w:t>成人学习理论的新进展</w:t>
            </w:r>
          </w:p>
          <w:p>
            <w:pPr>
              <w:numPr>
                <w:ilvl w:val="0"/>
                <w:numId w:val="11"/>
              </w:numPr>
              <w:spacing w:line="280" w:lineRule="exact"/>
              <w:rPr>
                <w:rFonts w:ascii="宋体" w:hAnsi="宋体" w:eastAsia="宋体"/>
                <w:szCs w:val="21"/>
              </w:rPr>
            </w:pPr>
            <w:r>
              <w:rPr>
                <w:rFonts w:hint="eastAsia" w:ascii="宋体" w:hAnsi="宋体" w:eastAsia="宋体"/>
                <w:szCs w:val="21"/>
              </w:rPr>
              <w:t>荣格的学习风格理论和MBTI</w:t>
            </w:r>
          </w:p>
          <w:p>
            <w:pPr>
              <w:numPr>
                <w:ilvl w:val="0"/>
                <w:numId w:val="11"/>
              </w:numPr>
              <w:spacing w:line="280" w:lineRule="exact"/>
              <w:rPr>
                <w:rFonts w:ascii="宋体" w:hAnsi="宋体" w:eastAsia="宋体"/>
                <w:szCs w:val="21"/>
              </w:rPr>
            </w:pPr>
            <w:r>
              <w:rPr>
                <w:rFonts w:hint="eastAsia" w:ascii="宋体" w:hAnsi="宋体" w:eastAsia="宋体"/>
                <w:szCs w:val="21"/>
              </w:rPr>
              <w:t>心理自我管理理论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rPr>
                <w:rFonts w:ascii="宋体" w:hAnsi="宋体" w:eastAsia="宋体" w:cs="宋体"/>
              </w:rPr>
            </w:pPr>
            <w:r>
              <w:rPr>
                <w:rFonts w:hint="eastAsia" w:ascii="宋体" w:hAnsi="宋体" w:eastAsia="宋体" w:cs="宋体"/>
                <w:szCs w:val="21"/>
              </w:rPr>
              <w:t>第七章</w:t>
            </w:r>
            <w:r>
              <w:rPr>
                <w:rFonts w:hint="eastAsia" w:ascii="宋体" w:hAnsi="宋体" w:eastAsia="宋体" w:cs="宋体"/>
                <w:kern w:val="0"/>
                <w:szCs w:val="21"/>
              </w:rPr>
              <w:t xml:space="preserve"> 培训方法</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1.掌握常用的企业培训方法</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了解常见培训方法的适用情形</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掌握培训方法的组合方法</w:t>
            </w:r>
          </w:p>
          <w:p>
            <w:pPr>
              <w:spacing w:line="280" w:lineRule="exact"/>
              <w:rPr>
                <w:rFonts w:ascii="宋体" w:hAnsi="宋体" w:eastAsia="宋体"/>
                <w:szCs w:val="21"/>
              </w:rPr>
            </w:pPr>
          </w:p>
        </w:tc>
        <w:tc>
          <w:tcPr>
            <w:tcW w:w="2838" w:type="dxa"/>
            <w:vAlign w:val="center"/>
          </w:tcPr>
          <w:p>
            <w:pPr>
              <w:numPr>
                <w:ilvl w:val="0"/>
                <w:numId w:val="12"/>
              </w:numPr>
              <w:spacing w:line="280" w:lineRule="exact"/>
              <w:rPr>
                <w:rFonts w:ascii="宋体" w:hAnsi="宋体" w:eastAsia="宋体"/>
                <w:szCs w:val="21"/>
              </w:rPr>
            </w:pPr>
            <w:r>
              <w:rPr>
                <w:rFonts w:hint="eastAsia" w:ascii="宋体" w:hAnsi="宋体" w:eastAsia="宋体"/>
                <w:szCs w:val="21"/>
              </w:rPr>
              <w:t>培训方法的概念与特点</w:t>
            </w:r>
          </w:p>
          <w:p>
            <w:pPr>
              <w:numPr>
                <w:ilvl w:val="0"/>
                <w:numId w:val="12"/>
              </w:numPr>
              <w:spacing w:line="280" w:lineRule="exact"/>
              <w:rPr>
                <w:rFonts w:ascii="宋体" w:hAnsi="宋体" w:eastAsia="宋体"/>
                <w:szCs w:val="21"/>
              </w:rPr>
            </w:pPr>
            <w:r>
              <w:rPr>
                <w:rFonts w:hint="eastAsia" w:ascii="宋体" w:hAnsi="宋体" w:eastAsia="宋体"/>
                <w:szCs w:val="21"/>
              </w:rPr>
              <w:t>演示法、传递法的类型及特点</w:t>
            </w:r>
          </w:p>
          <w:p>
            <w:pPr>
              <w:numPr>
                <w:ilvl w:val="0"/>
                <w:numId w:val="12"/>
              </w:numPr>
              <w:spacing w:line="280" w:lineRule="exact"/>
              <w:rPr>
                <w:rFonts w:ascii="宋体" w:hAnsi="宋体" w:eastAsia="宋体"/>
                <w:szCs w:val="21"/>
              </w:rPr>
            </w:pPr>
            <w:r>
              <w:rPr>
                <w:rFonts w:hint="eastAsia" w:ascii="宋体" w:hAnsi="宋体" w:eastAsia="宋体"/>
                <w:szCs w:val="21"/>
              </w:rPr>
              <w:t>新技术培训方法的类型及使用</w:t>
            </w:r>
          </w:p>
          <w:p>
            <w:pPr>
              <w:numPr>
                <w:ilvl w:val="0"/>
                <w:numId w:val="12"/>
              </w:numPr>
              <w:spacing w:line="280" w:lineRule="exact"/>
              <w:rPr>
                <w:rFonts w:ascii="宋体" w:hAnsi="宋体" w:eastAsia="宋体"/>
                <w:szCs w:val="21"/>
              </w:rPr>
            </w:pPr>
            <w:r>
              <w:rPr>
                <w:rFonts w:hint="eastAsia" w:ascii="宋体" w:hAnsi="宋体" w:eastAsia="宋体"/>
                <w:szCs w:val="21"/>
              </w:rPr>
              <w:t>选择培训方法的原则和影响因素</w:t>
            </w:r>
          </w:p>
        </w:tc>
        <w:tc>
          <w:tcPr>
            <w:tcW w:w="1975" w:type="dxa"/>
            <w:vAlign w:val="center"/>
          </w:tcPr>
          <w:p>
            <w:pPr>
              <w:numPr>
                <w:ilvl w:val="0"/>
                <w:numId w:val="13"/>
              </w:numPr>
              <w:spacing w:line="280" w:lineRule="exact"/>
              <w:rPr>
                <w:rFonts w:ascii="宋体" w:hAnsi="宋体" w:eastAsia="宋体"/>
                <w:szCs w:val="21"/>
              </w:rPr>
            </w:pPr>
            <w:r>
              <w:rPr>
                <w:rFonts w:hint="eastAsia" w:ascii="宋体" w:hAnsi="宋体" w:eastAsia="宋体"/>
                <w:szCs w:val="21"/>
              </w:rPr>
              <w:t>团队建设法的类型、特点及操作</w:t>
            </w:r>
          </w:p>
          <w:p>
            <w:pPr>
              <w:numPr>
                <w:ilvl w:val="0"/>
                <w:numId w:val="13"/>
              </w:numPr>
              <w:spacing w:line="280" w:lineRule="exact"/>
              <w:rPr>
                <w:rFonts w:ascii="宋体" w:hAnsi="宋体" w:eastAsia="宋体"/>
                <w:szCs w:val="21"/>
              </w:rPr>
            </w:pPr>
            <w:r>
              <w:rPr>
                <w:rFonts w:hint="eastAsia" w:ascii="宋体" w:hAnsi="宋体" w:eastAsia="宋体"/>
                <w:szCs w:val="21"/>
              </w:rPr>
              <w:t>培训方法的比较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第八章</w:t>
            </w:r>
            <w:r>
              <w:rPr>
                <w:rFonts w:hint="eastAsia" w:ascii="宋体" w:hAnsi="宋体" w:eastAsia="宋体" w:cs="宋体"/>
                <w:kern w:val="0"/>
                <w:szCs w:val="21"/>
              </w:rPr>
              <w:t>培训成果转化</w:t>
            </w:r>
          </w:p>
          <w:p>
            <w:pPr>
              <w:rPr>
                <w:rFonts w:ascii="宋体" w:hAnsi="宋体" w:eastAsia="宋体" w:cs="宋体"/>
              </w:rPr>
            </w:pP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hint="eastAsia" w:ascii="宋体" w:hAnsi="宋体" w:eastAsia="宋体"/>
                <w:szCs w:val="21"/>
              </w:rPr>
              <w:t>了解培训成果转化的概念、作用和过程</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了解培训成果转化的影响因素</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掌握促进培训成果转化的途径和方法</w:t>
            </w:r>
          </w:p>
          <w:p>
            <w:pPr>
              <w:spacing w:line="280" w:lineRule="exact"/>
              <w:rPr>
                <w:rFonts w:ascii="宋体" w:hAnsi="宋体" w:eastAsia="宋体"/>
                <w:szCs w:val="21"/>
              </w:rPr>
            </w:pPr>
          </w:p>
        </w:tc>
        <w:tc>
          <w:tcPr>
            <w:tcW w:w="2838" w:type="dxa"/>
            <w:vAlign w:val="center"/>
          </w:tcPr>
          <w:p>
            <w:pPr>
              <w:numPr>
                <w:ilvl w:val="0"/>
                <w:numId w:val="14"/>
              </w:numPr>
              <w:spacing w:line="280" w:lineRule="exact"/>
              <w:rPr>
                <w:rFonts w:ascii="宋体" w:hAnsi="宋体" w:eastAsia="宋体"/>
                <w:szCs w:val="21"/>
              </w:rPr>
            </w:pPr>
            <w:r>
              <w:rPr>
                <w:rFonts w:hint="eastAsia" w:ascii="宋体" w:hAnsi="宋体" w:eastAsia="宋体"/>
                <w:szCs w:val="21"/>
              </w:rPr>
              <w:t>培训成果转化的概念</w:t>
            </w:r>
          </w:p>
          <w:p>
            <w:pPr>
              <w:numPr>
                <w:ilvl w:val="0"/>
                <w:numId w:val="14"/>
              </w:numPr>
              <w:spacing w:line="280" w:lineRule="exact"/>
              <w:rPr>
                <w:rFonts w:ascii="宋体" w:hAnsi="宋体" w:eastAsia="宋体"/>
                <w:szCs w:val="21"/>
              </w:rPr>
            </w:pPr>
            <w:r>
              <w:rPr>
                <w:rFonts w:hint="eastAsia" w:ascii="宋体" w:hAnsi="宋体" w:eastAsia="宋体"/>
                <w:szCs w:val="21"/>
              </w:rPr>
              <w:t>培训成果转化的过程</w:t>
            </w:r>
          </w:p>
          <w:p>
            <w:pPr>
              <w:numPr>
                <w:ilvl w:val="0"/>
                <w:numId w:val="14"/>
              </w:numPr>
              <w:spacing w:line="280" w:lineRule="exact"/>
              <w:rPr>
                <w:rFonts w:ascii="宋体" w:hAnsi="宋体" w:eastAsia="宋体"/>
                <w:szCs w:val="21"/>
              </w:rPr>
            </w:pPr>
            <w:r>
              <w:rPr>
                <w:rFonts w:hint="eastAsia" w:ascii="宋体" w:hAnsi="宋体" w:eastAsia="宋体"/>
                <w:szCs w:val="21"/>
              </w:rPr>
              <w:t>培训成果转化的意义</w:t>
            </w:r>
          </w:p>
          <w:p>
            <w:pPr>
              <w:numPr>
                <w:ilvl w:val="0"/>
                <w:numId w:val="14"/>
              </w:numPr>
              <w:spacing w:line="280" w:lineRule="exact"/>
              <w:rPr>
                <w:rFonts w:ascii="宋体" w:hAnsi="宋体" w:eastAsia="宋体"/>
                <w:szCs w:val="21"/>
              </w:rPr>
            </w:pPr>
            <w:r>
              <w:rPr>
                <w:rFonts w:hint="eastAsia" w:ascii="宋体" w:hAnsi="宋体" w:eastAsia="宋体"/>
                <w:szCs w:val="21"/>
              </w:rPr>
              <w:t>转化动机的概念及影响因素</w:t>
            </w:r>
          </w:p>
          <w:p>
            <w:pPr>
              <w:numPr>
                <w:ilvl w:val="0"/>
                <w:numId w:val="14"/>
              </w:numPr>
              <w:spacing w:line="280" w:lineRule="exact"/>
              <w:rPr>
                <w:rFonts w:ascii="宋体" w:hAnsi="宋体" w:eastAsia="宋体"/>
                <w:szCs w:val="21"/>
              </w:rPr>
            </w:pPr>
            <w:r>
              <w:rPr>
                <w:rFonts w:hint="eastAsia" w:ascii="宋体" w:hAnsi="宋体" w:eastAsia="宋体"/>
                <w:szCs w:val="21"/>
              </w:rPr>
              <w:t>需求激励和结果激励</w:t>
            </w:r>
          </w:p>
          <w:p>
            <w:pPr>
              <w:spacing w:line="280" w:lineRule="exact"/>
              <w:rPr>
                <w:rFonts w:ascii="宋体" w:hAnsi="宋体" w:eastAsia="宋体"/>
                <w:szCs w:val="21"/>
              </w:rPr>
            </w:pPr>
          </w:p>
        </w:tc>
        <w:tc>
          <w:tcPr>
            <w:tcW w:w="1975" w:type="dxa"/>
            <w:vAlign w:val="center"/>
          </w:tcPr>
          <w:p>
            <w:pPr>
              <w:numPr>
                <w:ilvl w:val="0"/>
                <w:numId w:val="15"/>
              </w:numPr>
              <w:spacing w:line="280" w:lineRule="exact"/>
              <w:rPr>
                <w:rFonts w:ascii="宋体" w:hAnsi="宋体" w:eastAsia="宋体"/>
                <w:szCs w:val="21"/>
              </w:rPr>
            </w:pPr>
            <w:r>
              <w:rPr>
                <w:rFonts w:hint="eastAsia" w:ascii="宋体" w:hAnsi="宋体" w:eastAsia="宋体"/>
                <w:szCs w:val="21"/>
              </w:rPr>
              <w:t>培训项目的设计对培训成果转化的影响</w:t>
            </w:r>
          </w:p>
          <w:p>
            <w:pPr>
              <w:numPr>
                <w:ilvl w:val="0"/>
                <w:numId w:val="15"/>
              </w:numPr>
              <w:spacing w:line="280" w:lineRule="exact"/>
              <w:rPr>
                <w:rFonts w:ascii="宋体" w:hAnsi="宋体" w:eastAsia="宋体"/>
                <w:szCs w:val="21"/>
              </w:rPr>
            </w:pPr>
            <w:r>
              <w:rPr>
                <w:rFonts w:hint="eastAsia" w:ascii="宋体" w:hAnsi="宋体" w:eastAsia="宋体"/>
                <w:szCs w:val="21"/>
              </w:rPr>
              <w:t>培训师与培训成果转化的关系</w:t>
            </w:r>
          </w:p>
          <w:p>
            <w:pPr>
              <w:numPr>
                <w:ilvl w:val="0"/>
                <w:numId w:val="15"/>
              </w:numPr>
              <w:spacing w:line="280" w:lineRule="exact"/>
              <w:rPr>
                <w:rFonts w:ascii="宋体" w:hAnsi="宋体" w:eastAsia="宋体"/>
                <w:szCs w:val="21"/>
              </w:rPr>
            </w:pPr>
            <w:r>
              <w:rPr>
                <w:rFonts w:hint="eastAsia" w:ascii="宋体" w:hAnsi="宋体" w:eastAsia="宋体"/>
                <w:szCs w:val="21"/>
              </w:rPr>
              <w:t>知识管理的实现途径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autoSpaceDE w:val="0"/>
              <w:autoSpaceDN w:val="0"/>
              <w:adjustRightInd w:val="0"/>
              <w:spacing w:line="400" w:lineRule="exact"/>
              <w:rPr>
                <w:rFonts w:ascii="宋体" w:hAnsi="宋体" w:eastAsia="宋体" w:cs="宋体"/>
                <w:color w:val="000000"/>
                <w:szCs w:val="21"/>
              </w:rPr>
            </w:pPr>
            <w:r>
              <w:rPr>
                <w:rFonts w:hint="eastAsia" w:ascii="宋体" w:hAnsi="宋体" w:eastAsia="宋体" w:cs="宋体"/>
                <w:szCs w:val="21"/>
              </w:rPr>
              <w:t>第九章</w:t>
            </w:r>
            <w:r>
              <w:rPr>
                <w:rFonts w:hint="eastAsia" w:ascii="宋体" w:hAnsi="宋体" w:eastAsia="宋体" w:cs="宋体"/>
                <w:color w:val="000000"/>
                <w:szCs w:val="21"/>
              </w:rPr>
              <w:t>培训效果评估</w:t>
            </w:r>
          </w:p>
          <w:p>
            <w:pPr>
              <w:rPr>
                <w:rFonts w:ascii="宋体" w:hAnsi="宋体" w:eastAsia="宋体" w:cs="宋体"/>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1.了解培训效果评估的概念和作用</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掌握常见的几种培训效果评估模型</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掌握培训评估的流程和实施方法</w:t>
            </w:r>
          </w:p>
          <w:p>
            <w:pPr>
              <w:spacing w:line="280" w:lineRule="exact"/>
              <w:rPr>
                <w:rFonts w:ascii="宋体" w:hAnsi="宋体" w:eastAsia="宋体"/>
                <w:szCs w:val="21"/>
              </w:rPr>
            </w:pPr>
          </w:p>
        </w:tc>
        <w:tc>
          <w:tcPr>
            <w:tcW w:w="2838" w:type="dxa"/>
            <w:vAlign w:val="center"/>
          </w:tcPr>
          <w:p>
            <w:pPr>
              <w:numPr>
                <w:ilvl w:val="0"/>
                <w:numId w:val="16"/>
              </w:numPr>
              <w:spacing w:line="280" w:lineRule="exact"/>
              <w:rPr>
                <w:rFonts w:ascii="宋体" w:hAnsi="宋体" w:eastAsia="宋体"/>
                <w:szCs w:val="21"/>
              </w:rPr>
            </w:pPr>
            <w:r>
              <w:rPr>
                <w:rFonts w:hint="eastAsia" w:ascii="宋体" w:hAnsi="宋体" w:eastAsia="宋体"/>
                <w:szCs w:val="21"/>
              </w:rPr>
              <w:t>培训效果评估的概念和作用</w:t>
            </w:r>
          </w:p>
          <w:p>
            <w:pPr>
              <w:numPr>
                <w:ilvl w:val="0"/>
                <w:numId w:val="16"/>
              </w:numPr>
              <w:spacing w:line="280" w:lineRule="exact"/>
              <w:rPr>
                <w:rFonts w:ascii="宋体" w:hAnsi="宋体" w:eastAsia="宋体"/>
                <w:szCs w:val="21"/>
              </w:rPr>
            </w:pPr>
            <w:r>
              <w:rPr>
                <w:rFonts w:hint="eastAsia" w:ascii="宋体" w:hAnsi="宋体" w:eastAsia="宋体"/>
                <w:szCs w:val="21"/>
              </w:rPr>
              <w:t>培训效果评估的四个维度</w:t>
            </w:r>
          </w:p>
          <w:p>
            <w:pPr>
              <w:numPr>
                <w:ilvl w:val="0"/>
                <w:numId w:val="16"/>
              </w:numPr>
              <w:spacing w:line="280" w:lineRule="exact"/>
              <w:rPr>
                <w:rFonts w:ascii="宋体" w:hAnsi="宋体" w:eastAsia="宋体"/>
                <w:szCs w:val="21"/>
              </w:rPr>
            </w:pPr>
            <w:r>
              <w:rPr>
                <w:rFonts w:hint="eastAsia" w:ascii="宋体" w:hAnsi="宋体" w:eastAsia="宋体"/>
                <w:szCs w:val="21"/>
              </w:rPr>
              <w:t>柯克帕特里克的四级评估法</w:t>
            </w:r>
          </w:p>
          <w:p>
            <w:pPr>
              <w:numPr>
                <w:ilvl w:val="0"/>
                <w:numId w:val="16"/>
              </w:numPr>
              <w:spacing w:line="280" w:lineRule="exact"/>
              <w:rPr>
                <w:rFonts w:ascii="宋体" w:hAnsi="宋体" w:eastAsia="宋体"/>
                <w:szCs w:val="21"/>
              </w:rPr>
            </w:pPr>
            <w:r>
              <w:rPr>
                <w:rFonts w:hint="eastAsia" w:ascii="宋体" w:hAnsi="宋体" w:eastAsia="宋体"/>
                <w:szCs w:val="21"/>
              </w:rPr>
              <w:t>培训评估的流程</w:t>
            </w:r>
          </w:p>
          <w:p>
            <w:pPr>
              <w:numPr>
                <w:ilvl w:val="0"/>
                <w:numId w:val="16"/>
              </w:numPr>
              <w:spacing w:line="280" w:lineRule="exact"/>
              <w:rPr>
                <w:rFonts w:ascii="宋体" w:hAnsi="宋体" w:eastAsia="宋体"/>
                <w:szCs w:val="21"/>
              </w:rPr>
            </w:pPr>
            <w:r>
              <w:rPr>
                <w:rFonts w:hint="eastAsia" w:ascii="宋体" w:hAnsi="宋体" w:eastAsia="宋体"/>
                <w:szCs w:val="21"/>
              </w:rPr>
              <w:t>培训评估的实施方法</w:t>
            </w:r>
          </w:p>
        </w:tc>
        <w:tc>
          <w:tcPr>
            <w:tcW w:w="1975" w:type="dxa"/>
            <w:vAlign w:val="center"/>
          </w:tcPr>
          <w:p>
            <w:pPr>
              <w:numPr>
                <w:ilvl w:val="0"/>
                <w:numId w:val="17"/>
              </w:numPr>
              <w:spacing w:line="280" w:lineRule="exact"/>
              <w:rPr>
                <w:rFonts w:ascii="宋体" w:hAnsi="宋体" w:eastAsia="宋体"/>
                <w:szCs w:val="21"/>
              </w:rPr>
            </w:pPr>
            <w:r>
              <w:rPr>
                <w:rFonts w:hint="eastAsia" w:ascii="宋体" w:hAnsi="宋体" w:eastAsia="宋体"/>
                <w:szCs w:val="21"/>
              </w:rPr>
              <w:t>培训效果评估的关键问题</w:t>
            </w:r>
          </w:p>
          <w:p>
            <w:pPr>
              <w:numPr>
                <w:ilvl w:val="0"/>
                <w:numId w:val="17"/>
              </w:numPr>
              <w:spacing w:line="280" w:lineRule="exact"/>
              <w:rPr>
                <w:rFonts w:ascii="宋体" w:hAnsi="宋体" w:eastAsia="宋体"/>
                <w:szCs w:val="21"/>
              </w:rPr>
            </w:pPr>
            <w:r>
              <w:rPr>
                <w:rFonts w:hint="eastAsia" w:ascii="宋体" w:hAnsi="宋体" w:eastAsia="宋体"/>
                <w:szCs w:val="21"/>
              </w:rPr>
              <w:t>CIRO评估模型、CIPP评估模型和菲利普斯的RIO过程模型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autoSpaceDE w:val="0"/>
              <w:autoSpaceDN w:val="0"/>
              <w:adjustRightInd w:val="0"/>
              <w:spacing w:line="400" w:lineRule="exact"/>
              <w:rPr>
                <w:rFonts w:ascii="宋体" w:hAnsi="宋体" w:eastAsia="宋体" w:cs="宋体"/>
                <w:color w:val="000000"/>
                <w:szCs w:val="21"/>
              </w:rPr>
            </w:pPr>
            <w:r>
              <w:rPr>
                <w:rFonts w:hint="eastAsia" w:ascii="宋体" w:hAnsi="宋体" w:eastAsia="宋体" w:cs="宋体"/>
                <w:szCs w:val="21"/>
              </w:rPr>
              <w:t>第十章</w:t>
            </w:r>
            <w:r>
              <w:rPr>
                <w:rFonts w:hint="eastAsia" w:ascii="宋体" w:hAnsi="宋体" w:eastAsia="宋体" w:cs="宋体"/>
                <w:color w:val="000000"/>
                <w:szCs w:val="21"/>
              </w:rPr>
              <w:t>员工开发</w:t>
            </w:r>
          </w:p>
          <w:p>
            <w:pPr>
              <w:rPr>
                <w:rFonts w:ascii="宋体" w:hAnsi="宋体" w:eastAsia="宋体" w:cs="宋体"/>
              </w:rPr>
            </w:pP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hint="eastAsia" w:ascii="宋体" w:hAnsi="宋体" w:eastAsia="宋体"/>
                <w:szCs w:val="21"/>
              </w:rPr>
              <w:t>了解员工开发的特点和作用</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了解员工开发的战略和规划</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掌握员工开发的方法</w:t>
            </w:r>
          </w:p>
          <w:p>
            <w:pPr>
              <w:spacing w:line="280" w:lineRule="exact"/>
              <w:rPr>
                <w:rFonts w:ascii="宋体" w:hAnsi="宋体" w:eastAsia="宋体"/>
                <w:szCs w:val="21"/>
              </w:rPr>
            </w:pPr>
            <w:r>
              <w:rPr>
                <w:rFonts w:hint="eastAsia" w:ascii="宋体" w:hAnsi="宋体"/>
                <w:szCs w:val="21"/>
              </w:rPr>
              <w:t>4.</w:t>
            </w:r>
            <w:r>
              <w:rPr>
                <w:rFonts w:hint="eastAsia" w:ascii="宋体" w:hAnsi="宋体" w:eastAsia="宋体"/>
                <w:szCs w:val="21"/>
              </w:rPr>
              <w:t>掌握开发有效管理者的方法</w:t>
            </w:r>
          </w:p>
          <w:p>
            <w:pPr>
              <w:spacing w:line="280" w:lineRule="exact"/>
              <w:rPr>
                <w:rFonts w:ascii="宋体" w:hAnsi="宋体" w:eastAsia="宋体"/>
                <w:szCs w:val="21"/>
              </w:rPr>
            </w:pPr>
          </w:p>
        </w:tc>
        <w:tc>
          <w:tcPr>
            <w:tcW w:w="2838" w:type="dxa"/>
            <w:vAlign w:val="center"/>
          </w:tcPr>
          <w:p>
            <w:pPr>
              <w:numPr>
                <w:ilvl w:val="0"/>
                <w:numId w:val="18"/>
              </w:numPr>
              <w:spacing w:line="280" w:lineRule="exact"/>
              <w:rPr>
                <w:rFonts w:ascii="宋体" w:hAnsi="宋体" w:eastAsia="宋体"/>
                <w:szCs w:val="21"/>
              </w:rPr>
            </w:pPr>
            <w:r>
              <w:rPr>
                <w:rFonts w:hint="eastAsia" w:ascii="宋体" w:hAnsi="宋体" w:eastAsia="宋体"/>
                <w:szCs w:val="21"/>
              </w:rPr>
              <w:t>员工开发的概念和特点</w:t>
            </w:r>
          </w:p>
          <w:p>
            <w:pPr>
              <w:numPr>
                <w:ilvl w:val="0"/>
                <w:numId w:val="18"/>
              </w:numPr>
              <w:spacing w:line="280" w:lineRule="exact"/>
              <w:rPr>
                <w:rFonts w:ascii="宋体" w:hAnsi="宋体" w:eastAsia="宋体"/>
                <w:szCs w:val="21"/>
              </w:rPr>
            </w:pPr>
            <w:r>
              <w:rPr>
                <w:rFonts w:hint="eastAsia" w:ascii="宋体" w:hAnsi="宋体" w:eastAsia="宋体"/>
                <w:szCs w:val="21"/>
              </w:rPr>
              <w:t>员工开发的类型和作用</w:t>
            </w:r>
          </w:p>
          <w:p>
            <w:pPr>
              <w:numPr>
                <w:ilvl w:val="0"/>
                <w:numId w:val="18"/>
              </w:numPr>
              <w:spacing w:line="280" w:lineRule="exact"/>
              <w:rPr>
                <w:rFonts w:ascii="宋体" w:hAnsi="宋体" w:eastAsia="宋体"/>
                <w:szCs w:val="21"/>
              </w:rPr>
            </w:pPr>
            <w:r>
              <w:rPr>
                <w:rFonts w:hint="eastAsia" w:ascii="宋体" w:hAnsi="宋体" w:eastAsia="宋体"/>
                <w:szCs w:val="21"/>
              </w:rPr>
              <w:t>企业员工开发战略的类型</w:t>
            </w:r>
          </w:p>
          <w:p>
            <w:pPr>
              <w:numPr>
                <w:ilvl w:val="0"/>
                <w:numId w:val="18"/>
              </w:numPr>
              <w:spacing w:line="280" w:lineRule="exact"/>
              <w:rPr>
                <w:rFonts w:ascii="宋体" w:hAnsi="宋体" w:eastAsia="宋体"/>
                <w:szCs w:val="21"/>
              </w:rPr>
            </w:pPr>
            <w:r>
              <w:rPr>
                <w:rFonts w:hint="eastAsia" w:ascii="宋体" w:hAnsi="宋体" w:eastAsia="宋体"/>
                <w:szCs w:val="21"/>
              </w:rPr>
              <w:t>管理者开发活动的类型</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1.员工开发的发展趋势</w:t>
            </w:r>
          </w:p>
          <w:p>
            <w:pPr>
              <w:spacing w:line="280" w:lineRule="exact"/>
              <w:rPr>
                <w:rFonts w:ascii="宋体" w:hAnsi="宋体" w:eastAsia="宋体"/>
                <w:szCs w:val="21"/>
              </w:rPr>
            </w:pPr>
            <w:r>
              <w:rPr>
                <w:rFonts w:hint="eastAsia" w:ascii="宋体" w:hAnsi="宋体" w:eastAsia="宋体"/>
                <w:szCs w:val="21"/>
              </w:rPr>
              <w:t>2.员工适应能力开发的类型</w:t>
            </w:r>
          </w:p>
          <w:p>
            <w:pPr>
              <w:spacing w:line="280" w:lineRule="exact"/>
              <w:rPr>
                <w:rFonts w:ascii="宋体" w:hAnsi="宋体" w:eastAsia="宋体"/>
                <w:szCs w:val="21"/>
              </w:rPr>
            </w:pPr>
            <w:r>
              <w:rPr>
                <w:rFonts w:hint="eastAsia" w:ascii="宋体" w:hAnsi="宋体" w:eastAsia="宋体"/>
                <w:szCs w:val="21"/>
              </w:rPr>
              <w:t>3.员工创新能力开发的途径</w:t>
            </w:r>
          </w:p>
          <w:p>
            <w:pPr>
              <w:spacing w:line="280" w:lineRule="exact"/>
              <w:rPr>
                <w:rFonts w:ascii="宋体" w:hAnsi="宋体" w:eastAsia="宋体"/>
                <w:szCs w:val="21"/>
              </w:rPr>
            </w:pPr>
            <w:r>
              <w:rPr>
                <w:rFonts w:hint="eastAsia" w:ascii="宋体" w:hAnsi="宋体" w:eastAsia="宋体"/>
                <w:szCs w:val="21"/>
              </w:rPr>
              <w:t>4.员工积极心理能力开发的路径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第十一章</w:t>
            </w:r>
            <w:r>
              <w:rPr>
                <w:rFonts w:hint="eastAsia" w:ascii="宋体" w:hAnsi="宋体" w:eastAsia="宋体" w:cs="宋体"/>
                <w:kern w:val="0"/>
                <w:szCs w:val="21"/>
              </w:rPr>
              <w:t xml:space="preserve"> 职业生涯管理</w:t>
            </w:r>
          </w:p>
          <w:p>
            <w:pPr>
              <w:rPr>
                <w:rFonts w:ascii="宋体" w:hAnsi="宋体" w:eastAsia="宋体" w:cs="宋体"/>
              </w:rPr>
            </w:pP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hint="eastAsia" w:ascii="宋体" w:hAnsi="宋体" w:eastAsia="宋体"/>
                <w:szCs w:val="21"/>
              </w:rPr>
              <w:t>了解职业生涯管理的概念和作用</w:t>
            </w:r>
          </w:p>
          <w:p>
            <w:pPr>
              <w:spacing w:line="280" w:lineRule="exact"/>
              <w:rPr>
                <w:rFonts w:ascii="宋体" w:hAnsi="宋体" w:eastAsia="宋体"/>
                <w:szCs w:val="21"/>
              </w:rPr>
            </w:pPr>
            <w:r>
              <w:rPr>
                <w:rFonts w:hint="eastAsia" w:ascii="宋体" w:hAnsi="宋体"/>
                <w:szCs w:val="21"/>
              </w:rPr>
              <w:t>2.</w:t>
            </w:r>
            <w:r>
              <w:rPr>
                <w:rFonts w:hint="eastAsia" w:ascii="宋体" w:hAnsi="宋体" w:eastAsia="宋体"/>
                <w:szCs w:val="21"/>
              </w:rPr>
              <w:t>掌握员工职业生涯管理的方法</w:t>
            </w:r>
          </w:p>
          <w:p>
            <w:pPr>
              <w:spacing w:line="280" w:lineRule="exact"/>
              <w:rPr>
                <w:rFonts w:ascii="宋体" w:hAnsi="宋体" w:eastAsia="宋体"/>
                <w:szCs w:val="21"/>
              </w:rPr>
            </w:pPr>
            <w:r>
              <w:rPr>
                <w:rFonts w:hint="eastAsia" w:ascii="宋体" w:hAnsi="宋体"/>
                <w:szCs w:val="21"/>
              </w:rPr>
              <w:t>3.</w:t>
            </w:r>
            <w:r>
              <w:rPr>
                <w:rFonts w:hint="eastAsia" w:ascii="宋体" w:hAnsi="宋体" w:eastAsia="宋体"/>
                <w:szCs w:val="21"/>
              </w:rPr>
              <w:t>了解组织职业生涯规划与开发的方法</w:t>
            </w:r>
          </w:p>
          <w:p>
            <w:pPr>
              <w:spacing w:line="280" w:lineRule="exact"/>
              <w:rPr>
                <w:rFonts w:hint="eastAsia" w:ascii="宋体" w:hAnsi="宋体" w:cs="宋体"/>
              </w:rPr>
            </w:pPr>
          </w:p>
        </w:tc>
        <w:tc>
          <w:tcPr>
            <w:tcW w:w="2838" w:type="dxa"/>
            <w:vAlign w:val="center"/>
          </w:tcPr>
          <w:p>
            <w:pPr>
              <w:numPr>
                <w:ilvl w:val="0"/>
                <w:numId w:val="19"/>
              </w:numPr>
              <w:spacing w:line="280" w:lineRule="exact"/>
              <w:rPr>
                <w:rFonts w:ascii="宋体" w:hAnsi="宋体" w:eastAsia="宋体"/>
                <w:szCs w:val="21"/>
              </w:rPr>
            </w:pPr>
            <w:r>
              <w:rPr>
                <w:rFonts w:hint="eastAsia" w:ascii="宋体" w:hAnsi="宋体" w:eastAsia="宋体"/>
                <w:szCs w:val="21"/>
              </w:rPr>
              <w:t>职业生涯管理的含义</w:t>
            </w:r>
          </w:p>
          <w:p>
            <w:pPr>
              <w:numPr>
                <w:ilvl w:val="0"/>
                <w:numId w:val="19"/>
              </w:numPr>
              <w:spacing w:line="280" w:lineRule="exact"/>
              <w:rPr>
                <w:rFonts w:ascii="宋体" w:hAnsi="宋体" w:eastAsia="宋体"/>
                <w:szCs w:val="21"/>
              </w:rPr>
            </w:pPr>
            <w:r>
              <w:rPr>
                <w:rFonts w:hint="eastAsia" w:ascii="宋体" w:hAnsi="宋体" w:eastAsia="宋体"/>
                <w:szCs w:val="21"/>
              </w:rPr>
              <w:t>职业生涯管理的内容与特征</w:t>
            </w:r>
          </w:p>
          <w:p>
            <w:pPr>
              <w:numPr>
                <w:ilvl w:val="0"/>
                <w:numId w:val="19"/>
              </w:numPr>
              <w:spacing w:line="280" w:lineRule="exact"/>
              <w:rPr>
                <w:rFonts w:ascii="宋体" w:hAnsi="宋体" w:eastAsia="宋体"/>
                <w:szCs w:val="21"/>
              </w:rPr>
            </w:pPr>
            <w:r>
              <w:rPr>
                <w:rFonts w:hint="eastAsia" w:ascii="宋体" w:hAnsi="宋体" w:eastAsia="宋体"/>
                <w:szCs w:val="21"/>
              </w:rPr>
              <w:t>职业生涯管理的原则</w:t>
            </w:r>
          </w:p>
          <w:p>
            <w:pPr>
              <w:numPr>
                <w:ilvl w:val="0"/>
                <w:numId w:val="19"/>
              </w:numPr>
              <w:spacing w:line="280" w:lineRule="exact"/>
              <w:rPr>
                <w:rFonts w:ascii="宋体" w:hAnsi="宋体" w:eastAsia="宋体"/>
                <w:szCs w:val="21"/>
              </w:rPr>
            </w:pPr>
            <w:r>
              <w:rPr>
                <w:rFonts w:hint="eastAsia" w:ascii="宋体" w:hAnsi="宋体" w:eastAsia="宋体"/>
                <w:szCs w:val="21"/>
              </w:rPr>
              <w:t>自我定位的方法</w:t>
            </w:r>
          </w:p>
          <w:p>
            <w:pPr>
              <w:numPr>
                <w:ilvl w:val="0"/>
                <w:numId w:val="19"/>
              </w:numPr>
              <w:spacing w:line="280" w:lineRule="exact"/>
              <w:rPr>
                <w:rFonts w:ascii="宋体" w:hAnsi="宋体" w:eastAsia="宋体"/>
                <w:szCs w:val="21"/>
              </w:rPr>
            </w:pPr>
            <w:r>
              <w:rPr>
                <w:rFonts w:hint="eastAsia" w:ascii="宋体" w:hAnsi="宋体" w:eastAsia="宋体"/>
                <w:szCs w:val="21"/>
              </w:rPr>
              <w:t>不同阶段员工职业生涯的管理</w:t>
            </w:r>
          </w:p>
          <w:p>
            <w:pPr>
              <w:numPr>
                <w:ilvl w:val="0"/>
                <w:numId w:val="19"/>
              </w:numPr>
              <w:spacing w:line="280" w:lineRule="exact"/>
              <w:rPr>
                <w:rFonts w:ascii="宋体" w:hAnsi="宋体" w:eastAsia="宋体"/>
                <w:szCs w:val="21"/>
              </w:rPr>
            </w:pPr>
            <w:r>
              <w:rPr>
                <w:rFonts w:hint="eastAsia" w:ascii="宋体" w:hAnsi="宋体" w:eastAsia="宋体"/>
                <w:szCs w:val="21"/>
              </w:rPr>
              <w:t>组织职业生涯规划的步骤</w:t>
            </w:r>
          </w:p>
        </w:tc>
        <w:tc>
          <w:tcPr>
            <w:tcW w:w="1975" w:type="dxa"/>
            <w:vAlign w:val="center"/>
          </w:tcPr>
          <w:p>
            <w:pPr>
              <w:numPr>
                <w:ilvl w:val="0"/>
                <w:numId w:val="20"/>
              </w:numPr>
              <w:spacing w:line="280" w:lineRule="exact"/>
              <w:rPr>
                <w:rFonts w:ascii="宋体" w:hAnsi="宋体" w:eastAsia="宋体"/>
                <w:szCs w:val="21"/>
              </w:rPr>
            </w:pPr>
            <w:r>
              <w:rPr>
                <w:rFonts w:hint="eastAsia" w:ascii="宋体" w:hAnsi="宋体" w:eastAsia="宋体"/>
                <w:szCs w:val="21"/>
              </w:rPr>
              <w:t>机会评估的内容</w:t>
            </w:r>
          </w:p>
          <w:p>
            <w:pPr>
              <w:numPr>
                <w:ilvl w:val="0"/>
                <w:numId w:val="20"/>
              </w:numPr>
              <w:spacing w:line="280" w:lineRule="exact"/>
              <w:rPr>
                <w:rFonts w:ascii="宋体" w:hAnsi="宋体" w:eastAsia="宋体"/>
                <w:szCs w:val="21"/>
              </w:rPr>
            </w:pPr>
            <w:r>
              <w:rPr>
                <w:rFonts w:hint="eastAsia" w:ascii="宋体" w:hAnsi="宋体" w:eastAsia="宋体"/>
                <w:szCs w:val="21"/>
              </w:rPr>
              <w:t>目标设定的原则和决策</w:t>
            </w:r>
          </w:p>
          <w:p>
            <w:pPr>
              <w:numPr>
                <w:ilvl w:val="0"/>
                <w:numId w:val="20"/>
              </w:numPr>
              <w:spacing w:line="280" w:lineRule="exact"/>
              <w:rPr>
                <w:rFonts w:ascii="宋体" w:hAnsi="宋体" w:eastAsia="宋体"/>
                <w:szCs w:val="21"/>
              </w:rPr>
            </w:pPr>
            <w:r>
              <w:rPr>
                <w:rFonts w:hint="eastAsia" w:ascii="宋体" w:hAnsi="宋体" w:eastAsia="宋体"/>
                <w:szCs w:val="21"/>
              </w:rPr>
              <w:t>路线设定的影响因素</w:t>
            </w:r>
          </w:p>
          <w:p>
            <w:pPr>
              <w:numPr>
                <w:ilvl w:val="0"/>
                <w:numId w:val="20"/>
              </w:numPr>
              <w:spacing w:line="280" w:lineRule="exact"/>
              <w:rPr>
                <w:rFonts w:ascii="宋体" w:hAnsi="宋体" w:eastAsia="宋体"/>
                <w:szCs w:val="21"/>
              </w:rPr>
            </w:pPr>
            <w:r>
              <w:rPr>
                <w:rFonts w:hint="eastAsia" w:ascii="宋体" w:hAnsi="宋体" w:eastAsia="宋体"/>
                <w:szCs w:val="21"/>
              </w:rPr>
              <w:t>企业在职业生涯管理中的角色</w:t>
            </w:r>
          </w:p>
          <w:p>
            <w:pPr>
              <w:numPr>
                <w:ilvl w:val="0"/>
                <w:numId w:val="20"/>
              </w:numPr>
              <w:spacing w:line="280" w:lineRule="exact"/>
              <w:rPr>
                <w:rFonts w:ascii="宋体" w:hAnsi="宋体" w:eastAsia="宋体"/>
                <w:szCs w:val="21"/>
              </w:rPr>
            </w:pPr>
            <w:r>
              <w:rPr>
                <w:rFonts w:hint="eastAsia" w:ascii="宋体" w:hAnsi="宋体" w:eastAsia="宋体"/>
                <w:szCs w:val="21"/>
              </w:rPr>
              <w:t>不同类别企业的职业生涯规划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tc>
        <w:tc>
          <w:tcPr>
            <w:tcW w:w="1996" w:type="dxa"/>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第十二章</w:t>
            </w:r>
            <w:r>
              <w:rPr>
                <w:rFonts w:hint="eastAsia" w:ascii="宋体" w:hAnsi="宋体" w:eastAsia="宋体" w:cs="宋体"/>
                <w:kern w:val="0"/>
                <w:szCs w:val="21"/>
              </w:rPr>
              <w:t xml:space="preserve"> 企业培训外包</w:t>
            </w:r>
          </w:p>
          <w:p>
            <w:pPr>
              <w:spacing w:line="280" w:lineRule="exact"/>
              <w:rPr>
                <w:rFonts w:ascii="Verdana" w:hAnsi="Verdana" w:eastAsia="Verdana" w:cs="Verdana"/>
                <w:color w:val="656565"/>
                <w:kern w:val="0"/>
                <w:szCs w:val="21"/>
                <w:shd w:val="clear" w:color="auto" w:fill="FFFFFF"/>
              </w:rPr>
            </w:pPr>
          </w:p>
        </w:tc>
        <w:tc>
          <w:tcPr>
            <w:tcW w:w="2617" w:type="dxa"/>
            <w:vAlign w:val="center"/>
          </w:tcPr>
          <w:p>
            <w:pPr>
              <w:spacing w:line="280" w:lineRule="exact"/>
              <w:rPr>
                <w:rFonts w:ascii="宋体" w:hAnsi="宋体" w:eastAsia="宋体"/>
                <w:szCs w:val="21"/>
              </w:rPr>
            </w:pPr>
            <w:r>
              <w:rPr>
                <w:rFonts w:hint="eastAsia" w:ascii="宋体" w:hAnsi="宋体"/>
                <w:szCs w:val="21"/>
              </w:rPr>
              <w:t>1.</w:t>
            </w:r>
            <w:r>
              <w:rPr>
                <w:rFonts w:ascii="宋体" w:hAnsi="宋体" w:eastAsia="宋体"/>
                <w:szCs w:val="21"/>
              </w:rPr>
              <w:t>了解企业培训外包的概念和特点</w:t>
            </w:r>
          </w:p>
          <w:p>
            <w:pPr>
              <w:spacing w:line="280" w:lineRule="exact"/>
              <w:rPr>
                <w:rFonts w:ascii="宋体" w:hAnsi="宋体" w:eastAsia="宋体"/>
                <w:szCs w:val="21"/>
              </w:rPr>
            </w:pPr>
            <w:r>
              <w:rPr>
                <w:rFonts w:hint="eastAsia" w:ascii="宋体" w:hAnsi="宋体"/>
                <w:szCs w:val="21"/>
              </w:rPr>
              <w:t>2.</w:t>
            </w:r>
            <w:r>
              <w:rPr>
                <w:rFonts w:ascii="宋体" w:hAnsi="宋体" w:eastAsia="宋体"/>
                <w:szCs w:val="21"/>
              </w:rPr>
              <w:t>掌握实施和管理企业培训外包的方法</w:t>
            </w:r>
          </w:p>
          <w:p>
            <w:pPr>
              <w:spacing w:line="280" w:lineRule="exact"/>
              <w:rPr>
                <w:rFonts w:ascii="宋体" w:hAnsi="宋体" w:eastAsia="宋体"/>
                <w:szCs w:val="21"/>
              </w:rPr>
            </w:pPr>
            <w:r>
              <w:rPr>
                <w:rFonts w:hint="eastAsia" w:ascii="宋体" w:hAnsi="宋体"/>
                <w:szCs w:val="21"/>
              </w:rPr>
              <w:t>3.</w:t>
            </w:r>
            <w:r>
              <w:rPr>
                <w:rFonts w:ascii="宋体" w:hAnsi="宋体" w:eastAsia="宋体"/>
                <w:szCs w:val="21"/>
              </w:rPr>
              <w:t>了解培训外包的风险与防范措施</w:t>
            </w:r>
          </w:p>
          <w:p>
            <w:pPr>
              <w:spacing w:line="280" w:lineRule="exact"/>
              <w:rPr>
                <w:rFonts w:ascii="宋体" w:hAnsi="宋体" w:eastAsia="宋体"/>
                <w:szCs w:val="21"/>
              </w:rPr>
            </w:pPr>
            <w:r>
              <w:rPr>
                <w:rFonts w:hint="eastAsia" w:ascii="宋体" w:hAnsi="宋体"/>
                <w:szCs w:val="21"/>
              </w:rPr>
              <w:t>4.</w:t>
            </w:r>
            <w:r>
              <w:rPr>
                <w:rFonts w:ascii="宋体" w:hAnsi="宋体" w:eastAsia="宋体"/>
                <w:szCs w:val="21"/>
              </w:rPr>
              <w:t>了解企业培训外包的现状与发展趋势</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w:t>
            </w:r>
            <w:r>
              <w:rPr>
                <w:rFonts w:ascii="宋体" w:hAnsi="宋体" w:eastAsia="宋体"/>
                <w:szCs w:val="21"/>
              </w:rPr>
              <w:t>培训外包的概念和特点</w:t>
            </w:r>
          </w:p>
          <w:p>
            <w:pPr>
              <w:spacing w:line="280" w:lineRule="exact"/>
              <w:rPr>
                <w:rFonts w:ascii="宋体" w:hAnsi="宋体" w:eastAsia="宋体"/>
                <w:szCs w:val="21"/>
              </w:rPr>
            </w:pPr>
            <w:r>
              <w:rPr>
                <w:rFonts w:hint="eastAsia" w:ascii="宋体" w:hAnsi="宋体" w:eastAsia="宋体"/>
                <w:szCs w:val="21"/>
              </w:rPr>
              <w:t>2.培训外包的动因理论</w:t>
            </w:r>
          </w:p>
          <w:p>
            <w:pPr>
              <w:spacing w:line="280" w:lineRule="exact"/>
              <w:rPr>
                <w:rFonts w:ascii="宋体" w:hAnsi="宋体" w:eastAsia="宋体"/>
                <w:szCs w:val="21"/>
              </w:rPr>
            </w:pPr>
            <w:r>
              <w:rPr>
                <w:rFonts w:hint="eastAsia" w:ascii="宋体" w:hAnsi="宋体" w:eastAsia="宋体"/>
                <w:szCs w:val="21"/>
              </w:rPr>
              <w:t>3.培训外包选择的流程</w:t>
            </w:r>
          </w:p>
          <w:p>
            <w:pPr>
              <w:spacing w:line="280" w:lineRule="exact"/>
              <w:rPr>
                <w:rFonts w:ascii="宋体" w:hAnsi="宋体" w:eastAsia="宋体"/>
                <w:szCs w:val="21"/>
              </w:rPr>
            </w:pPr>
            <w:r>
              <w:rPr>
                <w:rFonts w:hint="eastAsia" w:ascii="宋体" w:hAnsi="宋体" w:eastAsia="宋体"/>
                <w:szCs w:val="21"/>
              </w:rPr>
              <w:t>4.培训外包双方合作伙伴关系管理</w:t>
            </w:r>
          </w:p>
          <w:p>
            <w:pPr>
              <w:spacing w:line="280" w:lineRule="exact"/>
              <w:rPr>
                <w:rFonts w:ascii="宋体" w:hAnsi="宋体" w:eastAsia="宋体"/>
                <w:szCs w:val="21"/>
              </w:rPr>
            </w:pPr>
            <w:r>
              <w:rPr>
                <w:rFonts w:hint="eastAsia" w:ascii="宋体" w:hAnsi="宋体" w:eastAsia="宋体"/>
                <w:szCs w:val="21"/>
              </w:rPr>
              <w:t>4.培训外包的主要风险因素</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1.培训决策模型</w:t>
            </w:r>
          </w:p>
          <w:p>
            <w:pPr>
              <w:spacing w:line="280" w:lineRule="exact"/>
              <w:rPr>
                <w:rFonts w:ascii="宋体" w:hAnsi="宋体" w:eastAsia="宋体"/>
                <w:szCs w:val="21"/>
              </w:rPr>
            </w:pPr>
            <w:r>
              <w:rPr>
                <w:rFonts w:hint="eastAsia" w:ascii="宋体" w:hAnsi="宋体" w:eastAsia="宋体"/>
                <w:szCs w:val="21"/>
              </w:rPr>
              <w:t>2.培训外包项目的转移管理</w:t>
            </w:r>
          </w:p>
          <w:p>
            <w:pPr>
              <w:spacing w:line="280" w:lineRule="exact"/>
              <w:rPr>
                <w:rFonts w:ascii="宋体" w:hAnsi="宋体" w:eastAsia="宋体"/>
                <w:szCs w:val="21"/>
              </w:rPr>
            </w:pPr>
            <w:r>
              <w:rPr>
                <w:rFonts w:hint="eastAsia" w:ascii="宋体" w:hAnsi="宋体" w:eastAsia="宋体"/>
                <w:szCs w:val="21"/>
              </w:rPr>
              <w:t>3.我国企业培训外包面临的机遇和挑战</w:t>
            </w:r>
          </w:p>
        </w:tc>
      </w:tr>
    </w:tbl>
    <w:p>
      <w:pPr>
        <w:spacing w:beforeLines="100" w:afterLines="50" w:line="360" w:lineRule="auto"/>
        <w:jc w:val="left"/>
        <w:outlineLvl w:val="0"/>
        <w:rPr>
          <w:rFonts w:ascii="黑体" w:hAnsi="黑体" w:eastAsia="黑体"/>
          <w:sz w:val="30"/>
          <w:szCs w:val="30"/>
        </w:rPr>
      </w:pPr>
    </w:p>
    <w:p>
      <w:pPr>
        <w:spacing w:beforeLines="100" w:afterLines="50" w:line="360" w:lineRule="auto"/>
        <w:jc w:val="left"/>
        <w:outlineLvl w:val="0"/>
        <w:rPr>
          <w:rFonts w:ascii="黑体" w:hAnsi="黑体" w:eastAsia="黑体"/>
          <w:sz w:val="30"/>
          <w:szCs w:val="30"/>
        </w:rPr>
      </w:pPr>
    </w:p>
    <w:p>
      <w:pPr>
        <w:spacing w:beforeLines="100" w:afterLines="50" w:line="360" w:lineRule="auto"/>
        <w:jc w:val="left"/>
        <w:outlineLvl w:val="0"/>
        <w:rPr>
          <w:rFonts w:ascii="黑体" w:hAnsi="黑体" w:eastAsia="黑体"/>
          <w:sz w:val="30"/>
          <w:szCs w:val="30"/>
        </w:rPr>
      </w:pPr>
    </w:p>
    <w:p>
      <w:pPr>
        <w:spacing w:beforeLines="100" w:afterLines="50" w:line="360" w:lineRule="auto"/>
        <w:jc w:val="left"/>
        <w:outlineLvl w:val="0"/>
        <w:rPr>
          <w:rFonts w:ascii="黑体" w:hAnsi="黑体" w:eastAsia="黑体"/>
          <w:sz w:val="30"/>
          <w:szCs w:val="30"/>
        </w:rPr>
      </w:pPr>
      <w:bookmarkStart w:id="6" w:name="_Toc4406548"/>
      <w:r>
        <w:rPr>
          <w:rFonts w:hint="eastAsia" w:ascii="黑体" w:hAnsi="黑体" w:eastAsia="黑体"/>
          <w:sz w:val="30"/>
          <w:szCs w:val="30"/>
        </w:rPr>
        <w:t>四、课程教学内容、教学方式、学时分配及对课程目标的支撑情况</w:t>
      </w:r>
      <w:bookmarkEnd w:id="6"/>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szCs w:val="21"/>
              </w:rPr>
            </w:pPr>
            <w:bookmarkStart w:id="7" w:name="_Toc4406549"/>
            <w:r>
              <w:rPr>
                <w:rFonts w:hint="eastAsia" w:ascii="宋体" w:hAnsi="宋体" w:eastAsia="宋体"/>
                <w:b/>
                <w:szCs w:val="21"/>
              </w:rPr>
              <w:t>序号</w:t>
            </w:r>
          </w:p>
        </w:tc>
        <w:tc>
          <w:tcPr>
            <w:tcW w:w="158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支撑的</w:t>
            </w:r>
          </w:p>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widowControl/>
              <w:spacing w:line="400" w:lineRule="exact"/>
              <w:jc w:val="left"/>
              <w:rPr>
                <w:rFonts w:ascii="宋体" w:hAnsi="宋体" w:eastAsia="宋体" w:cs="宋体"/>
                <w:szCs w:val="21"/>
              </w:rPr>
            </w:pPr>
            <w:r>
              <w:rPr>
                <w:rFonts w:hint="eastAsia" w:ascii="宋体" w:hAnsi="宋体" w:eastAsia="宋体" w:cs="宋体"/>
                <w:szCs w:val="21"/>
              </w:rPr>
              <w:t>第一章员工培训概述</w:t>
            </w:r>
          </w:p>
          <w:p>
            <w:pPr>
              <w:adjustRightInd w:val="0"/>
              <w:snapToGrid w:val="0"/>
              <w:spacing w:line="320" w:lineRule="exact"/>
              <w:jc w:val="lef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kern w:val="0"/>
                <w:szCs w:val="21"/>
              </w:rPr>
              <w:t xml:space="preserve"> 员工培训的概念与特征</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kern w:val="0"/>
                <w:szCs w:val="21"/>
              </w:rPr>
              <w:t>员工培训的作用</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 xml:space="preserve">第三节 </w:t>
            </w:r>
            <w:r>
              <w:rPr>
                <w:rFonts w:hint="eastAsia" w:ascii="宋体" w:hAnsi="宋体" w:eastAsia="宋体" w:cs="宋体"/>
                <w:kern w:val="0"/>
                <w:szCs w:val="21"/>
              </w:rPr>
              <w:t>员工培训的历史演变</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Merge w:val="restart"/>
            <w:vAlign w:val="center"/>
          </w:tcPr>
          <w:p>
            <w:pPr>
              <w:adjustRightInd w:val="0"/>
              <w:snapToGrid w:val="0"/>
              <w:spacing w:line="320" w:lineRule="exact"/>
              <w:jc w:val="center"/>
              <w:rPr>
                <w:rFonts w:ascii="宋体" w:hAnsi="宋体" w:eastAsia="宋体"/>
                <w:szCs w:val="21"/>
              </w:rPr>
            </w:pPr>
          </w:p>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w:t>
            </w:r>
            <w:r>
              <w:rPr>
                <w:rFonts w:hint="eastAsia" w:ascii="宋体" w:hAnsi="宋体" w:eastAsia="宋体" w:cs="宋体"/>
                <w:kern w:val="0"/>
                <w:szCs w:val="21"/>
              </w:rPr>
              <w:t>员工培训的发展趋势</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第五节 培训师职业</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adjustRightInd w:val="0"/>
              <w:snapToGrid w:val="0"/>
              <w:spacing w:line="320" w:lineRule="exact"/>
              <w:rPr>
                <w:rFonts w:ascii="宋体" w:hAnsi="宋体" w:eastAsia="宋体" w:cs="宋体"/>
                <w:szCs w:val="21"/>
              </w:rPr>
            </w:pPr>
            <w:r>
              <w:rPr>
                <w:rFonts w:hint="eastAsia" w:ascii="宋体" w:hAnsi="宋体" w:eastAsia="宋体" w:cs="宋体"/>
                <w:szCs w:val="21"/>
              </w:rPr>
              <w:t>第二章</w:t>
            </w:r>
            <w:r>
              <w:rPr>
                <w:rFonts w:hint="eastAsia" w:ascii="宋体" w:hAnsi="宋体" w:eastAsia="宋体" w:cs="宋体"/>
                <w:kern w:val="0"/>
                <w:szCs w:val="21"/>
              </w:rPr>
              <w:t>培训需求分析</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kern w:val="0"/>
                <w:szCs w:val="21"/>
              </w:rPr>
              <w:t>培训需求分析概述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kern w:val="0"/>
                <w:szCs w:val="21"/>
              </w:rPr>
              <w:t>培训需求信息的搜集方法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ascii="宋体" w:hAnsi="宋体" w:eastAsia="宋体" w:cs="宋体"/>
                <w:kern w:val="0"/>
                <w:szCs w:val="21"/>
              </w:rPr>
              <w:t>培训需求分析的方法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widowControl/>
              <w:spacing w:line="400" w:lineRule="exact"/>
              <w:jc w:val="left"/>
              <w:rPr>
                <w:rFonts w:ascii="宋体" w:hAnsi="宋体" w:eastAsia="宋体"/>
                <w:szCs w:val="21"/>
              </w:rPr>
            </w:pPr>
            <w:r>
              <w:rPr>
                <w:rFonts w:hint="eastAsia" w:ascii="宋体" w:hAnsi="宋体" w:eastAsia="宋体" w:cs="宋体"/>
                <w:kern w:val="0"/>
                <w:szCs w:val="21"/>
              </w:rPr>
              <w:t>第四节 培训需求分析的结果及其应用</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588" w:type="dxa"/>
            <w:vMerge w:val="restart"/>
            <w:vAlign w:val="center"/>
          </w:tcPr>
          <w:p>
            <w:pPr>
              <w:autoSpaceDE w:val="0"/>
              <w:autoSpaceDN w:val="0"/>
              <w:adjustRightInd w:val="0"/>
              <w:spacing w:line="400" w:lineRule="exact"/>
              <w:rPr>
                <w:rFonts w:ascii="宋体" w:hAnsi="宋体" w:eastAsia="宋体" w:cs="宋体"/>
                <w:color w:val="000000"/>
                <w:szCs w:val="21"/>
              </w:rPr>
            </w:pPr>
            <w:r>
              <w:rPr>
                <w:rFonts w:hint="eastAsia" w:ascii="宋体" w:hAnsi="宋体" w:eastAsia="宋体" w:cs="宋体"/>
                <w:szCs w:val="21"/>
              </w:rPr>
              <w:t>第三章</w:t>
            </w:r>
            <w:r>
              <w:rPr>
                <w:rFonts w:hint="eastAsia" w:ascii="宋体" w:hAnsi="宋体" w:eastAsia="宋体" w:cs="宋体"/>
                <w:color w:val="000000"/>
                <w:szCs w:val="21"/>
              </w:rPr>
              <w:t>培训类型</w:t>
            </w:r>
          </w:p>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color w:val="000000"/>
                <w:szCs w:val="21"/>
              </w:rPr>
              <w:t>岗前培训</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color w:val="000000"/>
                <w:szCs w:val="21"/>
              </w:rPr>
              <w:t>在职培训</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hint="eastAsia" w:asci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第三节</w:t>
            </w:r>
            <w:r>
              <w:rPr>
                <w:rFonts w:hint="eastAsia" w:ascii="宋体" w:hAnsi="宋体" w:eastAsia="宋体" w:cs="宋体"/>
                <w:color w:val="000000"/>
                <w:szCs w:val="21"/>
              </w:rPr>
              <w:t>脱岗培训</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第四章</w:t>
            </w:r>
            <w:r>
              <w:rPr>
                <w:rFonts w:hint="eastAsia" w:ascii="宋体" w:hAnsi="宋体" w:eastAsia="宋体" w:cs="宋体"/>
                <w:kern w:val="0"/>
                <w:szCs w:val="21"/>
              </w:rPr>
              <w:t>培训计划与项目设计</w:t>
            </w:r>
          </w:p>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kern w:val="0"/>
                <w:szCs w:val="21"/>
              </w:rPr>
              <w:t>培训计划概述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kern w:val="0"/>
                <w:szCs w:val="21"/>
              </w:rPr>
              <w:t xml:space="preserve"> 培训项目设计概述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widowControl/>
              <w:spacing w:line="400" w:lineRule="exact"/>
              <w:jc w:val="left"/>
              <w:rPr>
                <w:rFonts w:ascii="宋体" w:hAnsi="宋体" w:eastAsia="宋体"/>
                <w:szCs w:val="21"/>
              </w:rPr>
            </w:pPr>
            <w:r>
              <w:rPr>
                <w:rFonts w:hint="eastAsia" w:ascii="宋体" w:hAnsi="宋体" w:eastAsia="宋体"/>
                <w:szCs w:val="21"/>
              </w:rPr>
              <w:t>第三节</w:t>
            </w:r>
            <w:r>
              <w:rPr>
                <w:rFonts w:hint="eastAsia" w:ascii="宋体" w:hAnsi="宋体" w:eastAsia="宋体" w:cs="宋体"/>
                <w:kern w:val="0"/>
                <w:szCs w:val="21"/>
              </w:rPr>
              <w:t>培训项目设计过程</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5</w:t>
            </w:r>
          </w:p>
        </w:tc>
        <w:tc>
          <w:tcPr>
            <w:tcW w:w="1588" w:type="dxa"/>
            <w:vMerge w:val="restart"/>
            <w:vAlign w:val="center"/>
          </w:tcPr>
          <w:p>
            <w:pPr>
              <w:autoSpaceDE w:val="0"/>
              <w:autoSpaceDN w:val="0"/>
              <w:adjustRightInd w:val="0"/>
              <w:spacing w:line="400" w:lineRule="exact"/>
              <w:rPr>
                <w:rFonts w:ascii="宋体" w:hAnsi="宋体" w:eastAsia="宋体" w:cs="宋体"/>
                <w:color w:val="000000"/>
                <w:szCs w:val="21"/>
              </w:rPr>
            </w:pPr>
            <w:r>
              <w:rPr>
                <w:rFonts w:hint="eastAsia" w:ascii="宋体" w:hAnsi="宋体" w:eastAsia="宋体" w:cs="宋体"/>
                <w:szCs w:val="21"/>
              </w:rPr>
              <w:t>第五章</w:t>
            </w:r>
            <w:r>
              <w:rPr>
                <w:rFonts w:hint="eastAsia" w:ascii="宋体" w:hAnsi="宋体" w:eastAsia="宋体" w:cs="宋体"/>
                <w:color w:val="000000"/>
                <w:szCs w:val="21"/>
              </w:rPr>
              <w:t>培训的实施与管理</w:t>
            </w:r>
          </w:p>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color w:val="000000"/>
                <w:szCs w:val="21"/>
              </w:rPr>
              <w:t>培训师的选拔与管理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hint="eastAsia" w:asci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color w:val="000000"/>
                <w:szCs w:val="21"/>
              </w:rPr>
              <w:t>培训实施前的准备工作</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第三节</w:t>
            </w:r>
            <w:r>
              <w:rPr>
                <w:rFonts w:hint="eastAsia" w:ascii="宋体" w:hAnsi="宋体" w:eastAsia="宋体" w:cs="宋体"/>
                <w:color w:val="000000"/>
                <w:szCs w:val="21"/>
              </w:rPr>
              <w:t>培训实施过程中的控制、纠偏与危机处理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第四节</w:t>
            </w:r>
            <w:r>
              <w:rPr>
                <w:rFonts w:hint="eastAsia" w:ascii="宋体" w:hAnsi="宋体" w:eastAsia="宋体" w:cs="宋体"/>
                <w:color w:val="000000"/>
                <w:szCs w:val="21"/>
              </w:rPr>
              <w:t>员工培训的风险防范</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6</w:t>
            </w:r>
          </w:p>
        </w:tc>
        <w:tc>
          <w:tcPr>
            <w:tcW w:w="1588" w:type="dxa"/>
            <w:vMerge w:val="restart"/>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第六章</w:t>
            </w:r>
            <w:r>
              <w:rPr>
                <w:rFonts w:hint="eastAsia" w:ascii="宋体" w:hAnsi="宋体" w:eastAsia="宋体" w:cs="宋体"/>
                <w:kern w:val="0"/>
                <w:szCs w:val="21"/>
              </w:rPr>
              <w:t xml:space="preserve"> 成人学习理论</w:t>
            </w:r>
          </w:p>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kern w:val="0"/>
                <w:szCs w:val="21"/>
              </w:rPr>
              <w:t>成人学习者</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kern w:val="0"/>
                <w:szCs w:val="21"/>
              </w:rPr>
              <w:t>成人学习理论</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ascii="宋体" w:hAnsi="宋体" w:eastAsia="宋体" w:cs="宋体"/>
                <w:kern w:val="0"/>
                <w:szCs w:val="21"/>
              </w:rPr>
              <w:t>学习风格</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widowControl/>
              <w:spacing w:line="400" w:lineRule="exact"/>
              <w:jc w:val="left"/>
              <w:rPr>
                <w:rFonts w:ascii="宋体" w:hAnsi="宋体" w:eastAsia="宋体"/>
                <w:szCs w:val="21"/>
              </w:rPr>
            </w:pPr>
            <w:r>
              <w:rPr>
                <w:rFonts w:hint="eastAsia" w:ascii="宋体" w:hAnsi="宋体" w:eastAsia="宋体"/>
                <w:szCs w:val="21"/>
              </w:rPr>
              <w:t>第四节</w:t>
            </w:r>
            <w:r>
              <w:rPr>
                <w:rFonts w:hint="eastAsia" w:ascii="宋体" w:hAnsi="宋体" w:eastAsia="宋体" w:cs="宋体"/>
                <w:kern w:val="0"/>
                <w:szCs w:val="21"/>
              </w:rPr>
              <w:t xml:space="preserve">  成人学习理论的应用</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7</w:t>
            </w:r>
          </w:p>
        </w:tc>
        <w:tc>
          <w:tcPr>
            <w:tcW w:w="1588" w:type="dxa"/>
            <w:vMerge w:val="restart"/>
            <w:vAlign w:val="center"/>
          </w:tcPr>
          <w:p>
            <w:pPr>
              <w:adjustRightInd w:val="0"/>
              <w:snapToGrid w:val="0"/>
              <w:spacing w:line="320" w:lineRule="exact"/>
              <w:rPr>
                <w:rFonts w:ascii="宋体" w:hAnsi="宋体" w:eastAsia="宋体" w:cs="宋体"/>
                <w:szCs w:val="21"/>
              </w:rPr>
            </w:pPr>
            <w:r>
              <w:rPr>
                <w:rFonts w:hint="eastAsia" w:ascii="宋体" w:hAnsi="宋体" w:eastAsia="宋体" w:cs="宋体"/>
                <w:szCs w:val="21"/>
              </w:rPr>
              <w:t>第七章</w:t>
            </w:r>
            <w:r>
              <w:rPr>
                <w:rFonts w:hint="eastAsia" w:ascii="宋体" w:hAnsi="宋体" w:eastAsia="宋体" w:cs="宋体"/>
                <w:kern w:val="0"/>
                <w:szCs w:val="21"/>
              </w:rPr>
              <w:t xml:space="preserve"> 培训方法</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kern w:val="0"/>
                <w:szCs w:val="21"/>
              </w:rPr>
              <w:t xml:space="preserve"> 培训方法概述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kern w:val="0"/>
                <w:szCs w:val="21"/>
              </w:rPr>
              <w:t xml:space="preserve"> 培训的主要方法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widowControl/>
              <w:spacing w:line="400" w:lineRule="exact"/>
              <w:jc w:val="left"/>
              <w:rPr>
                <w:rFonts w:ascii="宋体" w:hAnsi="宋体" w:eastAsia="宋体"/>
                <w:szCs w:val="21"/>
              </w:rPr>
            </w:pPr>
            <w:r>
              <w:rPr>
                <w:rFonts w:hint="eastAsia" w:ascii="宋体" w:hAnsi="宋体" w:eastAsia="宋体"/>
                <w:szCs w:val="21"/>
              </w:rPr>
              <w:t>第三节</w:t>
            </w:r>
            <w:r>
              <w:rPr>
                <w:rFonts w:hint="eastAsia" w:ascii="宋体" w:hAnsi="宋体" w:eastAsia="宋体" w:cs="宋体"/>
                <w:kern w:val="0"/>
                <w:szCs w:val="21"/>
              </w:rPr>
              <w:t xml:space="preserve"> 培训方法的比较与选择</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8</w:t>
            </w:r>
          </w:p>
        </w:tc>
        <w:tc>
          <w:tcPr>
            <w:tcW w:w="1588" w:type="dxa"/>
            <w:vMerge w:val="restart"/>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第八章</w:t>
            </w:r>
            <w:r>
              <w:rPr>
                <w:rFonts w:hint="eastAsia" w:ascii="宋体" w:hAnsi="宋体" w:eastAsia="宋体" w:cs="宋体"/>
                <w:kern w:val="0"/>
                <w:szCs w:val="21"/>
              </w:rPr>
              <w:t>培训成果转化</w:t>
            </w:r>
          </w:p>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kern w:val="0"/>
                <w:szCs w:val="21"/>
              </w:rPr>
              <w:t>培训成果转化概述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kern w:val="0"/>
                <w:szCs w:val="21"/>
              </w:rPr>
              <w:t>影响培训成果转化的因素</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widowControl/>
              <w:spacing w:line="400" w:lineRule="exact"/>
              <w:jc w:val="left"/>
              <w:rPr>
                <w:rFonts w:ascii="宋体" w:hAnsi="宋体" w:eastAsia="宋体"/>
                <w:szCs w:val="21"/>
              </w:rPr>
            </w:pPr>
            <w:r>
              <w:rPr>
                <w:rFonts w:hint="eastAsia" w:ascii="宋体" w:hAnsi="宋体" w:eastAsia="宋体"/>
                <w:szCs w:val="21"/>
              </w:rPr>
              <w:t>第三节</w:t>
            </w:r>
            <w:r>
              <w:rPr>
                <w:rFonts w:hint="eastAsia" w:ascii="宋体" w:hAnsi="宋体" w:eastAsia="宋体" w:cs="宋体"/>
                <w:kern w:val="0"/>
                <w:szCs w:val="21"/>
              </w:rPr>
              <w:t>促进培训成果转化的途径</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9</w:t>
            </w:r>
          </w:p>
        </w:tc>
        <w:tc>
          <w:tcPr>
            <w:tcW w:w="1588" w:type="dxa"/>
            <w:vMerge w:val="restart"/>
            <w:vAlign w:val="center"/>
          </w:tcPr>
          <w:p>
            <w:pPr>
              <w:autoSpaceDE w:val="0"/>
              <w:autoSpaceDN w:val="0"/>
              <w:adjustRightInd w:val="0"/>
              <w:spacing w:line="400" w:lineRule="exact"/>
              <w:rPr>
                <w:rFonts w:ascii="宋体" w:hAnsi="宋体" w:eastAsia="宋体" w:cs="宋体"/>
                <w:color w:val="000000"/>
                <w:szCs w:val="21"/>
              </w:rPr>
            </w:pPr>
            <w:r>
              <w:rPr>
                <w:rFonts w:hint="eastAsia" w:ascii="宋体" w:hAnsi="宋体" w:eastAsia="宋体" w:cs="宋体"/>
                <w:szCs w:val="21"/>
              </w:rPr>
              <w:t>第九章</w:t>
            </w:r>
            <w:r>
              <w:rPr>
                <w:rFonts w:hint="eastAsia" w:ascii="宋体" w:hAnsi="宋体" w:eastAsia="宋体" w:cs="宋体"/>
                <w:color w:val="000000"/>
                <w:szCs w:val="21"/>
              </w:rPr>
              <w:t>培训效果评估</w:t>
            </w:r>
          </w:p>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cs="宋体"/>
                <w:color w:val="000000"/>
                <w:szCs w:val="21"/>
              </w:rPr>
              <w:t>第一节培训效果评估概述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color w:val="000000"/>
                <w:szCs w:val="21"/>
              </w:rPr>
              <w:t>培训效果评估理论</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ascii="宋体" w:hAnsi="宋体" w:eastAsia="宋体" w:cs="宋体"/>
                <w:color w:val="000000"/>
                <w:szCs w:val="21"/>
              </w:rPr>
              <w:t>培训评估的流程与实施</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10</w:t>
            </w:r>
          </w:p>
        </w:tc>
        <w:tc>
          <w:tcPr>
            <w:tcW w:w="1588" w:type="dxa"/>
            <w:vMerge w:val="restart"/>
            <w:vAlign w:val="center"/>
          </w:tcPr>
          <w:p>
            <w:pPr>
              <w:autoSpaceDE w:val="0"/>
              <w:autoSpaceDN w:val="0"/>
              <w:adjustRightInd w:val="0"/>
              <w:spacing w:line="400" w:lineRule="exact"/>
              <w:rPr>
                <w:rFonts w:ascii="宋体" w:hAnsi="宋体" w:eastAsia="宋体" w:cs="宋体"/>
                <w:color w:val="000000"/>
                <w:szCs w:val="21"/>
              </w:rPr>
            </w:pPr>
            <w:r>
              <w:rPr>
                <w:rFonts w:hint="eastAsia" w:ascii="宋体" w:hAnsi="宋体" w:eastAsia="宋体" w:cs="宋体"/>
                <w:szCs w:val="21"/>
              </w:rPr>
              <w:t>第十章</w:t>
            </w:r>
            <w:r>
              <w:rPr>
                <w:rFonts w:hint="eastAsia" w:ascii="宋体" w:hAnsi="宋体" w:eastAsia="宋体" w:cs="宋体"/>
                <w:color w:val="000000"/>
                <w:szCs w:val="21"/>
              </w:rPr>
              <w:t>员工开发</w:t>
            </w:r>
          </w:p>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color w:val="000000"/>
                <w:szCs w:val="21"/>
              </w:rPr>
              <w:t>员工开发概述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color w:val="000000"/>
                <w:szCs w:val="21"/>
              </w:rPr>
              <w:t>员工开发的战略与规划</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Merge w:val="continue"/>
            <w:vAlign w:val="center"/>
          </w:tcPr>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ascii="宋体" w:hAnsi="宋体" w:eastAsia="宋体" w:cs="宋体"/>
                <w:color w:val="000000"/>
                <w:szCs w:val="21"/>
              </w:rPr>
              <w:t>开发员工的能力</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p>
            <w:pPr>
              <w:adjustRightInd w:val="0"/>
              <w:snapToGrid w:val="0"/>
              <w:spacing w:line="320" w:lineRule="exact"/>
              <w:jc w:val="center"/>
              <w:rPr>
                <w:rFonts w:ascii="宋体" w:hAnsi="宋体" w:eastAsia="宋体"/>
                <w:szCs w:val="21"/>
              </w:rPr>
            </w:pP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第四节</w:t>
            </w:r>
            <w:r>
              <w:rPr>
                <w:rFonts w:hint="eastAsia" w:ascii="宋体" w:hAnsi="宋体" w:eastAsia="宋体" w:cs="宋体"/>
                <w:color w:val="000000"/>
                <w:szCs w:val="21"/>
              </w:rPr>
              <w:t>开发有效管理者</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11</w:t>
            </w:r>
          </w:p>
        </w:tc>
        <w:tc>
          <w:tcPr>
            <w:tcW w:w="1588" w:type="dxa"/>
            <w:vMerge w:val="restart"/>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第十一章</w:t>
            </w:r>
            <w:r>
              <w:rPr>
                <w:rFonts w:hint="eastAsia" w:ascii="宋体" w:hAnsi="宋体" w:eastAsia="宋体" w:cs="宋体"/>
                <w:kern w:val="0"/>
                <w:szCs w:val="21"/>
              </w:rPr>
              <w:t xml:space="preserve"> 职业生涯管理</w:t>
            </w:r>
          </w:p>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kern w:val="0"/>
                <w:szCs w:val="21"/>
              </w:rPr>
              <w:t xml:space="preserve"> 职业生涯管理概述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kern w:val="0"/>
                <w:szCs w:val="21"/>
              </w:rPr>
              <w:t xml:space="preserve"> 员工职业生涯规划与管理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widowControl/>
              <w:spacing w:line="400" w:lineRule="exact"/>
              <w:jc w:val="left"/>
              <w:rPr>
                <w:rFonts w:ascii="宋体" w:hAnsi="宋体" w:eastAsia="宋体"/>
                <w:szCs w:val="21"/>
              </w:rPr>
            </w:pPr>
            <w:r>
              <w:rPr>
                <w:rFonts w:hint="eastAsia" w:ascii="宋体" w:hAnsi="宋体" w:eastAsia="宋体"/>
                <w:szCs w:val="21"/>
              </w:rPr>
              <w:t>第三节</w:t>
            </w:r>
            <w:r>
              <w:rPr>
                <w:rFonts w:hint="eastAsia" w:ascii="宋体" w:hAnsi="宋体" w:eastAsia="宋体" w:cs="宋体"/>
                <w:kern w:val="0"/>
                <w:szCs w:val="21"/>
              </w:rPr>
              <w:t>组织职业生涯规划与开发</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12</w:t>
            </w:r>
          </w:p>
        </w:tc>
        <w:tc>
          <w:tcPr>
            <w:tcW w:w="1588" w:type="dxa"/>
            <w:vMerge w:val="restart"/>
            <w:vAlign w:val="center"/>
          </w:tcPr>
          <w:p>
            <w:pPr>
              <w:widowControl/>
              <w:spacing w:line="400" w:lineRule="exact"/>
              <w:jc w:val="left"/>
              <w:rPr>
                <w:rFonts w:ascii="宋体" w:hAnsi="宋体" w:eastAsia="宋体" w:cs="宋体"/>
                <w:kern w:val="0"/>
                <w:szCs w:val="21"/>
              </w:rPr>
            </w:pPr>
            <w:r>
              <w:rPr>
                <w:rFonts w:hint="eastAsia" w:ascii="宋体" w:hAnsi="宋体" w:eastAsia="宋体" w:cs="宋体"/>
                <w:szCs w:val="21"/>
              </w:rPr>
              <w:t>第十二章</w:t>
            </w:r>
            <w:r>
              <w:rPr>
                <w:rFonts w:hint="eastAsia" w:ascii="宋体" w:hAnsi="宋体" w:eastAsia="宋体" w:cs="宋体"/>
                <w:kern w:val="0"/>
                <w:szCs w:val="21"/>
              </w:rPr>
              <w:t xml:space="preserve"> 企业培训外包</w:t>
            </w:r>
          </w:p>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eastAsia="宋体" w:cs="宋体"/>
                <w:kern w:val="0"/>
                <w:szCs w:val="21"/>
              </w:rPr>
              <w:t>企业培训外包概述</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eastAsia="宋体" w:cs="宋体"/>
                <w:kern w:val="0"/>
                <w:szCs w:val="21"/>
              </w:rPr>
              <w:t>培训外包的实施和管理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ascii="宋体" w:hAnsi="宋体" w:eastAsia="宋体" w:cs="宋体"/>
                <w:kern w:val="0"/>
                <w:szCs w:val="21"/>
              </w:rPr>
              <w:t>培训外包的风险管理</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cs="宋体"/>
                <w:szCs w:val="21"/>
              </w:rPr>
            </w:pPr>
          </w:p>
        </w:tc>
        <w:tc>
          <w:tcPr>
            <w:tcW w:w="4111" w:type="dxa"/>
            <w:vAlign w:val="center"/>
          </w:tcPr>
          <w:p>
            <w:pPr>
              <w:widowControl/>
              <w:spacing w:line="400" w:lineRule="exact"/>
              <w:jc w:val="left"/>
              <w:rPr>
                <w:rFonts w:ascii="宋体" w:hAnsi="宋体" w:eastAsia="宋体"/>
                <w:szCs w:val="21"/>
              </w:rPr>
            </w:pPr>
            <w:r>
              <w:rPr>
                <w:rFonts w:hint="eastAsia" w:ascii="宋体" w:hAnsi="宋体" w:eastAsia="宋体"/>
                <w:szCs w:val="21"/>
              </w:rPr>
              <w:t>第四节</w:t>
            </w:r>
            <w:r>
              <w:rPr>
                <w:rFonts w:hint="eastAsia" w:ascii="宋体" w:hAnsi="宋体" w:eastAsia="宋体" w:cs="宋体"/>
                <w:kern w:val="0"/>
                <w:szCs w:val="21"/>
              </w:rPr>
              <w:t>企业培训外包的发展现状与前景</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课程目标1、3</w:t>
            </w:r>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五、课程目标与考核内容</w:t>
      </w:r>
      <w:bookmarkEnd w:id="7"/>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280" w:lineRule="exact"/>
              <w:ind w:left="21" w:leftChars="10"/>
              <w:jc w:val="left"/>
              <w:rPr>
                <w:rFonts w:ascii="宋体" w:hAnsi="宋体" w:eastAsia="宋体"/>
                <w:szCs w:val="21"/>
              </w:rPr>
            </w:pPr>
            <w:r>
              <w:rPr>
                <w:rFonts w:hint="eastAsia" w:ascii="宋体" w:hAnsi="宋体" w:eastAsia="宋体"/>
                <w:szCs w:val="21"/>
              </w:rPr>
              <w:t>有关员工培训与开发知识和方法的理解和掌握情况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tabs>
                <w:tab w:val="left" w:pos="-106"/>
              </w:tabs>
              <w:adjustRightInd w:val="0"/>
              <w:snapToGrid w:val="0"/>
              <w:spacing w:line="280" w:lineRule="exact"/>
              <w:ind w:left="-104" w:leftChars="-50" w:hanging="1"/>
              <w:jc w:val="left"/>
              <w:rPr>
                <w:rFonts w:ascii="宋体" w:hAnsi="宋体" w:eastAsia="宋体"/>
                <w:szCs w:val="21"/>
              </w:rPr>
            </w:pPr>
            <w:r>
              <w:rPr>
                <w:rFonts w:hint="eastAsia" w:ascii="宋体" w:hAnsi="宋体" w:eastAsia="宋体"/>
                <w:szCs w:val="21"/>
              </w:rPr>
              <w:t>应用培训与开发理论和方法解决组织和员工在培训与开发中遇到的各种问题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pacing w:line="280" w:lineRule="exact"/>
              <w:ind w:left="-106"/>
              <w:jc w:val="left"/>
              <w:rPr>
                <w:rFonts w:ascii="宋体" w:hAnsi="宋体" w:eastAsia="宋体" w:cs="宋体"/>
                <w:bCs/>
                <w:szCs w:val="21"/>
              </w:rPr>
            </w:pPr>
            <w:r>
              <w:rPr>
                <w:rFonts w:hint="eastAsia" w:ascii="宋体" w:hAnsi="宋体" w:eastAsia="宋体" w:cs="宋体"/>
                <w:bCs/>
                <w:szCs w:val="21"/>
              </w:rPr>
              <w:t>有关培训与开发及人力资源管理前沿问题、最新技术及相关实践的了解情况</w:t>
            </w:r>
          </w:p>
        </w:tc>
      </w:tr>
    </w:tbl>
    <w:p>
      <w:pPr>
        <w:spacing w:beforeLines="100" w:afterLines="50" w:line="360" w:lineRule="auto"/>
        <w:jc w:val="left"/>
        <w:outlineLvl w:val="0"/>
        <w:rPr>
          <w:rFonts w:ascii="黑体" w:hAnsi="黑体" w:eastAsia="黑体"/>
          <w:sz w:val="30"/>
          <w:szCs w:val="30"/>
        </w:rPr>
      </w:pPr>
      <w:bookmarkStart w:id="8" w:name="_Toc4406550"/>
      <w:r>
        <w:rPr>
          <w:rFonts w:hint="eastAsia" w:ascii="黑体" w:hAnsi="黑体" w:eastAsia="黑体"/>
          <w:sz w:val="30"/>
          <w:szCs w:val="30"/>
        </w:rPr>
        <w:t>六、考核方式与评价细则</w:t>
      </w:r>
      <w:bookmarkEnd w:id="8"/>
    </w:p>
    <w:bookmarkEnd w:id="5"/>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ascii="Times New Roman" w:hAnsi="Times New Roman" w:eastAsia="宋体" w:cs="Times New Roman"/>
                <w:szCs w:val="21"/>
              </w:rPr>
              <w:t>课堂表现</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15%</w:t>
            </w:r>
          </w:p>
        </w:tc>
        <w:tc>
          <w:tcPr>
            <w:tcW w:w="7448" w:type="dxa"/>
            <w:vAlign w:val="center"/>
          </w:tcPr>
          <w:p>
            <w:pPr>
              <w:spacing w:line="280" w:lineRule="exact"/>
              <w:jc w:val="left"/>
              <w:rPr>
                <w:rFonts w:ascii="宋体" w:hAnsi="宋体" w:eastAsia="宋体"/>
                <w:szCs w:val="21"/>
              </w:rPr>
            </w:pPr>
            <w:r>
              <w:rPr>
                <w:rFonts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ascii="Times New Roman" w:hAnsi="Times New Roman" w:eastAsia="宋体" w:cs="Times New Roman"/>
                <w:szCs w:val="21"/>
              </w:rPr>
              <w:t>平时作业</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15%</w:t>
            </w:r>
          </w:p>
        </w:tc>
        <w:tc>
          <w:tcPr>
            <w:tcW w:w="7448" w:type="dxa"/>
            <w:vAlign w:val="center"/>
          </w:tcPr>
          <w:p>
            <w:pPr>
              <w:spacing w:line="280" w:lineRule="exact"/>
              <w:rPr>
                <w:rFonts w:ascii="宋体" w:hAnsi="宋体" w:eastAsia="宋体"/>
                <w:szCs w:val="21"/>
              </w:rPr>
            </w:pPr>
            <w:r>
              <w:rPr>
                <w:rFonts w:ascii="Times New Roman" w:hAnsi="Times New Roman" w:cs="Times New Roman"/>
                <w:color w:val="000000"/>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ascii="Times New Roman" w:hAnsi="Times New Roman" w:eastAsia="宋体" w:cs="Times New Roman"/>
                <w:szCs w:val="21"/>
              </w:rPr>
              <w:t>期末考试</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70%</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期末考试，包括</w:t>
            </w:r>
            <w:r>
              <w:rPr>
                <w:rFonts w:ascii="Times New Roman" w:hAnsi="Times New Roman" w:eastAsia="宋体" w:cs="Times New Roman"/>
                <w:szCs w:val="21"/>
              </w:rPr>
              <w:t>名词解释、简答、</w:t>
            </w:r>
            <w:r>
              <w:rPr>
                <w:rFonts w:hint="eastAsia" w:ascii="Times New Roman" w:hAnsi="Times New Roman" w:eastAsia="宋体" w:cs="Times New Roman"/>
                <w:szCs w:val="21"/>
              </w:rPr>
              <w:t>论述、</w:t>
            </w:r>
            <w:r>
              <w:rPr>
                <w:rFonts w:ascii="Times New Roman" w:hAnsi="Times New Roman" w:eastAsia="宋体" w:cs="Times New Roman"/>
                <w:szCs w:val="21"/>
              </w:rPr>
              <w:t>案例分析等题型</w:t>
            </w:r>
            <w:r>
              <w:rPr>
                <w:rFonts w:hint="eastAsia" w:ascii="Times New Roman" w:hAnsi="Times New Roman" w:eastAsia="宋体" w:cs="Times New Roman"/>
                <w:szCs w:val="21"/>
              </w:rPr>
              <w:t>，</w:t>
            </w:r>
            <w:r>
              <w:rPr>
                <w:rFonts w:ascii="Times New Roman" w:hAnsi="Times New Roman" w:eastAsia="宋体" w:cs="Times New Roman"/>
                <w:szCs w:val="21"/>
              </w:rPr>
              <w:t>考核</w:t>
            </w:r>
            <w:r>
              <w:rPr>
                <w:rFonts w:hint="eastAsia" w:ascii="Times New Roman" w:hAnsi="Times New Roman" w:eastAsia="宋体" w:cs="Times New Roman"/>
                <w:szCs w:val="21"/>
              </w:rPr>
              <w:t>重点</w:t>
            </w:r>
            <w:r>
              <w:rPr>
                <w:rFonts w:ascii="Times New Roman" w:hAnsi="Times New Roman" w:eastAsia="宋体" w:cs="Times New Roman"/>
                <w:szCs w:val="21"/>
              </w:rPr>
              <w:t>知识的掌握和运用情况</w:t>
            </w:r>
          </w:p>
        </w:tc>
      </w:tr>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05B2D"/>
    <w:multiLevelType w:val="singleLevel"/>
    <w:tmpl w:val="88505B2D"/>
    <w:lvl w:ilvl="0" w:tentative="0">
      <w:start w:val="3"/>
      <w:numFmt w:val="chineseCounting"/>
      <w:suff w:val="nothing"/>
      <w:lvlText w:val="%1、"/>
      <w:lvlJc w:val="left"/>
      <w:rPr>
        <w:rFonts w:hint="eastAsia"/>
      </w:rPr>
    </w:lvl>
  </w:abstractNum>
  <w:abstractNum w:abstractNumId="1">
    <w:nsid w:val="B6C9DA61"/>
    <w:multiLevelType w:val="singleLevel"/>
    <w:tmpl w:val="B6C9DA61"/>
    <w:lvl w:ilvl="0" w:tentative="0">
      <w:start w:val="1"/>
      <w:numFmt w:val="decimal"/>
      <w:lvlText w:val="%1."/>
      <w:lvlJc w:val="left"/>
      <w:pPr>
        <w:tabs>
          <w:tab w:val="left" w:pos="312"/>
        </w:tabs>
      </w:pPr>
    </w:lvl>
  </w:abstractNum>
  <w:abstractNum w:abstractNumId="2">
    <w:nsid w:val="C54E8213"/>
    <w:multiLevelType w:val="singleLevel"/>
    <w:tmpl w:val="C54E8213"/>
    <w:lvl w:ilvl="0" w:tentative="0">
      <w:start w:val="1"/>
      <w:numFmt w:val="decimal"/>
      <w:lvlText w:val="%1."/>
      <w:lvlJc w:val="left"/>
      <w:pPr>
        <w:tabs>
          <w:tab w:val="left" w:pos="312"/>
        </w:tabs>
      </w:pPr>
    </w:lvl>
  </w:abstractNum>
  <w:abstractNum w:abstractNumId="3">
    <w:nsid w:val="C5B32B43"/>
    <w:multiLevelType w:val="singleLevel"/>
    <w:tmpl w:val="C5B32B43"/>
    <w:lvl w:ilvl="0" w:tentative="0">
      <w:start w:val="1"/>
      <w:numFmt w:val="decimal"/>
      <w:lvlText w:val="%1."/>
      <w:lvlJc w:val="left"/>
      <w:pPr>
        <w:tabs>
          <w:tab w:val="left" w:pos="312"/>
        </w:tabs>
      </w:pPr>
    </w:lvl>
  </w:abstractNum>
  <w:abstractNum w:abstractNumId="4">
    <w:nsid w:val="DA7E4589"/>
    <w:multiLevelType w:val="singleLevel"/>
    <w:tmpl w:val="DA7E4589"/>
    <w:lvl w:ilvl="0" w:tentative="0">
      <w:start w:val="1"/>
      <w:numFmt w:val="decimal"/>
      <w:lvlText w:val="%1."/>
      <w:lvlJc w:val="left"/>
      <w:pPr>
        <w:tabs>
          <w:tab w:val="left" w:pos="312"/>
        </w:tabs>
      </w:pPr>
    </w:lvl>
  </w:abstractNum>
  <w:abstractNum w:abstractNumId="5">
    <w:nsid w:val="DC28990B"/>
    <w:multiLevelType w:val="singleLevel"/>
    <w:tmpl w:val="DC28990B"/>
    <w:lvl w:ilvl="0" w:tentative="0">
      <w:start w:val="1"/>
      <w:numFmt w:val="decimal"/>
      <w:lvlText w:val="%1."/>
      <w:lvlJc w:val="left"/>
      <w:pPr>
        <w:tabs>
          <w:tab w:val="left" w:pos="312"/>
        </w:tabs>
      </w:pPr>
    </w:lvl>
  </w:abstractNum>
  <w:abstractNum w:abstractNumId="6">
    <w:nsid w:val="E1E8B0E6"/>
    <w:multiLevelType w:val="singleLevel"/>
    <w:tmpl w:val="E1E8B0E6"/>
    <w:lvl w:ilvl="0" w:tentative="0">
      <w:start w:val="1"/>
      <w:numFmt w:val="decimal"/>
      <w:lvlText w:val="%1."/>
      <w:lvlJc w:val="left"/>
      <w:pPr>
        <w:tabs>
          <w:tab w:val="left" w:pos="312"/>
        </w:tabs>
      </w:pPr>
    </w:lvl>
  </w:abstractNum>
  <w:abstractNum w:abstractNumId="7">
    <w:nsid w:val="E69D1BA4"/>
    <w:multiLevelType w:val="singleLevel"/>
    <w:tmpl w:val="E69D1BA4"/>
    <w:lvl w:ilvl="0" w:tentative="0">
      <w:start w:val="1"/>
      <w:numFmt w:val="decimal"/>
      <w:lvlText w:val="%1."/>
      <w:lvlJc w:val="left"/>
      <w:pPr>
        <w:tabs>
          <w:tab w:val="left" w:pos="312"/>
        </w:tabs>
      </w:pPr>
    </w:lvl>
  </w:abstractNum>
  <w:abstractNum w:abstractNumId="8">
    <w:nsid w:val="E88DEEE2"/>
    <w:multiLevelType w:val="singleLevel"/>
    <w:tmpl w:val="E88DEEE2"/>
    <w:lvl w:ilvl="0" w:tentative="0">
      <w:start w:val="1"/>
      <w:numFmt w:val="decimal"/>
      <w:lvlText w:val="%1."/>
      <w:lvlJc w:val="left"/>
      <w:pPr>
        <w:tabs>
          <w:tab w:val="left" w:pos="312"/>
        </w:tabs>
      </w:pPr>
    </w:lvl>
  </w:abstractNum>
  <w:abstractNum w:abstractNumId="9">
    <w:nsid w:val="F6667806"/>
    <w:multiLevelType w:val="singleLevel"/>
    <w:tmpl w:val="F6667806"/>
    <w:lvl w:ilvl="0" w:tentative="0">
      <w:start w:val="1"/>
      <w:numFmt w:val="decimal"/>
      <w:lvlText w:val="%1."/>
      <w:lvlJc w:val="left"/>
      <w:pPr>
        <w:tabs>
          <w:tab w:val="left" w:pos="312"/>
        </w:tabs>
      </w:pPr>
    </w:lvl>
  </w:abstractNum>
  <w:abstractNum w:abstractNumId="10">
    <w:nsid w:val="F7016350"/>
    <w:multiLevelType w:val="singleLevel"/>
    <w:tmpl w:val="F7016350"/>
    <w:lvl w:ilvl="0" w:tentative="0">
      <w:start w:val="1"/>
      <w:numFmt w:val="decimal"/>
      <w:lvlText w:val="%1."/>
      <w:lvlJc w:val="left"/>
      <w:pPr>
        <w:tabs>
          <w:tab w:val="left" w:pos="312"/>
        </w:tabs>
      </w:pPr>
    </w:lvl>
  </w:abstractNum>
  <w:abstractNum w:abstractNumId="11">
    <w:nsid w:val="03EFDF71"/>
    <w:multiLevelType w:val="singleLevel"/>
    <w:tmpl w:val="03EFDF71"/>
    <w:lvl w:ilvl="0" w:tentative="0">
      <w:start w:val="1"/>
      <w:numFmt w:val="decimal"/>
      <w:lvlText w:val="%1."/>
      <w:lvlJc w:val="left"/>
      <w:pPr>
        <w:tabs>
          <w:tab w:val="left" w:pos="312"/>
        </w:tabs>
      </w:pPr>
    </w:lvl>
  </w:abstractNum>
  <w:abstractNum w:abstractNumId="12">
    <w:nsid w:val="0B7B6902"/>
    <w:multiLevelType w:val="singleLevel"/>
    <w:tmpl w:val="0B7B6902"/>
    <w:lvl w:ilvl="0" w:tentative="0">
      <w:start w:val="1"/>
      <w:numFmt w:val="decimal"/>
      <w:lvlText w:val="%1."/>
      <w:lvlJc w:val="left"/>
      <w:pPr>
        <w:tabs>
          <w:tab w:val="left" w:pos="312"/>
        </w:tabs>
      </w:pPr>
    </w:lvl>
  </w:abstractNum>
  <w:abstractNum w:abstractNumId="13">
    <w:nsid w:val="15175033"/>
    <w:multiLevelType w:val="singleLevel"/>
    <w:tmpl w:val="15175033"/>
    <w:lvl w:ilvl="0" w:tentative="0">
      <w:start w:val="1"/>
      <w:numFmt w:val="decimal"/>
      <w:lvlText w:val="%1."/>
      <w:lvlJc w:val="left"/>
      <w:pPr>
        <w:tabs>
          <w:tab w:val="left" w:pos="312"/>
        </w:tabs>
      </w:pPr>
    </w:lvl>
  </w:abstractNum>
  <w:abstractNum w:abstractNumId="14">
    <w:nsid w:val="22A968FE"/>
    <w:multiLevelType w:val="singleLevel"/>
    <w:tmpl w:val="22A968FE"/>
    <w:lvl w:ilvl="0" w:tentative="0">
      <w:start w:val="1"/>
      <w:numFmt w:val="decimal"/>
      <w:lvlText w:val="%1."/>
      <w:lvlJc w:val="left"/>
      <w:pPr>
        <w:tabs>
          <w:tab w:val="left" w:pos="312"/>
        </w:tabs>
      </w:pPr>
    </w:lvl>
  </w:abstractNum>
  <w:abstractNum w:abstractNumId="15">
    <w:nsid w:val="2A4FCC66"/>
    <w:multiLevelType w:val="singleLevel"/>
    <w:tmpl w:val="2A4FCC66"/>
    <w:lvl w:ilvl="0" w:tentative="0">
      <w:start w:val="1"/>
      <w:numFmt w:val="decimal"/>
      <w:lvlText w:val="%1."/>
      <w:lvlJc w:val="left"/>
      <w:pPr>
        <w:tabs>
          <w:tab w:val="left" w:pos="312"/>
        </w:tabs>
      </w:pPr>
    </w:lvl>
  </w:abstractNum>
  <w:abstractNum w:abstractNumId="16">
    <w:nsid w:val="72AD07F7"/>
    <w:multiLevelType w:val="singleLevel"/>
    <w:tmpl w:val="72AD07F7"/>
    <w:lvl w:ilvl="0" w:tentative="0">
      <w:start w:val="1"/>
      <w:numFmt w:val="decimal"/>
      <w:lvlText w:val="%1."/>
      <w:lvlJc w:val="left"/>
      <w:pPr>
        <w:tabs>
          <w:tab w:val="left" w:pos="312"/>
        </w:tabs>
      </w:pPr>
    </w:lvl>
  </w:abstractNum>
  <w:abstractNum w:abstractNumId="17">
    <w:nsid w:val="72F9BA30"/>
    <w:multiLevelType w:val="singleLevel"/>
    <w:tmpl w:val="72F9BA30"/>
    <w:lvl w:ilvl="0" w:tentative="0">
      <w:start w:val="1"/>
      <w:numFmt w:val="decimal"/>
      <w:lvlText w:val="%1."/>
      <w:lvlJc w:val="left"/>
      <w:pPr>
        <w:tabs>
          <w:tab w:val="left" w:pos="312"/>
        </w:tabs>
      </w:pPr>
    </w:lvl>
  </w:abstractNum>
  <w:abstractNum w:abstractNumId="18">
    <w:nsid w:val="73CCB3DD"/>
    <w:multiLevelType w:val="singleLevel"/>
    <w:tmpl w:val="73CCB3DD"/>
    <w:lvl w:ilvl="0" w:tentative="0">
      <w:start w:val="1"/>
      <w:numFmt w:val="decimal"/>
      <w:lvlText w:val="%1."/>
      <w:lvlJc w:val="left"/>
      <w:pPr>
        <w:tabs>
          <w:tab w:val="left" w:pos="312"/>
        </w:tabs>
      </w:pPr>
    </w:lvl>
  </w:abstractNum>
  <w:abstractNum w:abstractNumId="19">
    <w:nsid w:val="7ED35B1A"/>
    <w:multiLevelType w:val="singleLevel"/>
    <w:tmpl w:val="7ED35B1A"/>
    <w:lvl w:ilvl="0" w:tentative="0">
      <w:start w:val="1"/>
      <w:numFmt w:val="decimal"/>
      <w:lvlText w:val="%1."/>
      <w:lvlJc w:val="left"/>
      <w:pPr>
        <w:tabs>
          <w:tab w:val="left" w:pos="312"/>
        </w:tabs>
      </w:pPr>
    </w:lvl>
  </w:abstractNum>
  <w:num w:numId="1">
    <w:abstractNumId w:val="0"/>
  </w:num>
  <w:num w:numId="2">
    <w:abstractNumId w:val="16"/>
  </w:num>
  <w:num w:numId="3">
    <w:abstractNumId w:val="13"/>
  </w:num>
  <w:num w:numId="4">
    <w:abstractNumId w:val="10"/>
  </w:num>
  <w:num w:numId="5">
    <w:abstractNumId w:val="15"/>
  </w:num>
  <w:num w:numId="6">
    <w:abstractNumId w:val="8"/>
  </w:num>
  <w:num w:numId="7">
    <w:abstractNumId w:val="2"/>
  </w:num>
  <w:num w:numId="8">
    <w:abstractNumId w:val="14"/>
  </w:num>
  <w:num w:numId="9">
    <w:abstractNumId w:val="1"/>
  </w:num>
  <w:num w:numId="10">
    <w:abstractNumId w:val="5"/>
  </w:num>
  <w:num w:numId="11">
    <w:abstractNumId w:val="17"/>
  </w:num>
  <w:num w:numId="12">
    <w:abstractNumId w:val="19"/>
  </w:num>
  <w:num w:numId="13">
    <w:abstractNumId w:val="3"/>
  </w:num>
  <w:num w:numId="14">
    <w:abstractNumId w:val="9"/>
  </w:num>
  <w:num w:numId="15">
    <w:abstractNumId w:val="11"/>
  </w:num>
  <w:num w:numId="16">
    <w:abstractNumId w:val="4"/>
  </w:num>
  <w:num w:numId="17">
    <w:abstractNumId w:val="7"/>
  </w:num>
  <w:num w:numId="18">
    <w:abstractNumId w:val="1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4656B"/>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1E4EF4"/>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82B9F"/>
    <w:rsid w:val="00B97F1B"/>
    <w:rsid w:val="00BC1D69"/>
    <w:rsid w:val="00BC723F"/>
    <w:rsid w:val="00BD396C"/>
    <w:rsid w:val="00BE7E88"/>
    <w:rsid w:val="00BF02F7"/>
    <w:rsid w:val="00BF03AB"/>
    <w:rsid w:val="00C13C84"/>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90C2B21"/>
    <w:rsid w:val="0A6A3168"/>
    <w:rsid w:val="0BC45CFC"/>
    <w:rsid w:val="0C9F4B23"/>
    <w:rsid w:val="118F5D6F"/>
    <w:rsid w:val="14FF38E3"/>
    <w:rsid w:val="19B51454"/>
    <w:rsid w:val="1D687BC3"/>
    <w:rsid w:val="256F4832"/>
    <w:rsid w:val="268A5699"/>
    <w:rsid w:val="302F7326"/>
    <w:rsid w:val="46A3548F"/>
    <w:rsid w:val="4DFA5214"/>
    <w:rsid w:val="54035442"/>
    <w:rsid w:val="57A03746"/>
    <w:rsid w:val="5D2225F5"/>
    <w:rsid w:val="621D3E64"/>
    <w:rsid w:val="626F342D"/>
    <w:rsid w:val="72C64846"/>
    <w:rsid w:val="742540C2"/>
    <w:rsid w:val="7E2B10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769</Words>
  <Characters>4384</Characters>
  <Lines>36</Lines>
  <Paragraphs>10</Paragraphs>
  <TotalTime>2</TotalTime>
  <ScaleCrop>false</ScaleCrop>
  <LinksUpToDate>false</LinksUpToDate>
  <CharactersWithSpaces>5143</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2019-12-06T08:18:52Z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