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-165100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Python与金融数据分析本科课程教学大纲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13pt;height:72pt;width:515.4pt;z-index:251671552;v-text-anchor:middle;mso-width-relative:page;mso-height-relative:page;" filled="f" stroked="f" coordsize="21600,21600" o:gfxdata="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SS/+rWAAAACwEAAA8AAAAAAAAAAQAgAAAAIgAAAGRy&#10;cy9kb3ducmV2LnhtbFBLAQIUABQAAAAIAIdO4kAudNzzlQEAAB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Python与金融数据分析本科课程教学大纲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color w:val="FF0000"/>
          <w:szCs w:val="21"/>
        </w:rPr>
        <w:t xml:space="preserve">   </w: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郝晋辉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HrXZU1QAAAAkBAAAPAAAAAAAAAAEAIAAAACIAAABkcnMvZG93bnJl&#10;di54bWxQSwECFAAUAAAACACHTuJASiEAVo4BAAAN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郝晋辉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开课部门：金融与统计系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编制时间：2019.6.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Y9xzXUAAAACQEAAA8AAAAAAAAAAQAgAAAAIgAAAGRycy9kb3ducmV2&#10;LnhtbFBLAQIUABQAAAAIAIdO4kAqs7AYjgEAAA0DAAAOAAAAAAAAAAEAIAAAACM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开课部门：金融与统计系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编制时间：2019.6.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Python与金融数据分析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Python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programming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&amp; Financial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data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18805040300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专业选修课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郝晋辉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郝晋辉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会计学、微观经济学、宏观经济学、金融学、公司金融、国际金融学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吴喜之. Python——统计人的视角(统计数据分析与应用丛书). 北京：中国人民大学出版社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1. 王汉生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，数据思维：从数据分析到商业价值 .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北京：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中国人民大学出版社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，201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7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2. 杨从亚 邹洪芬 斯燕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. 商务数据分析与应用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北京：中国人民大学出版社，201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吴喜之. Python——统计人的视角(统计数据分析与应用丛书). 北京：中国人民大学出版社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了解Python与金融数据分析发展的过程，理解金融数据分析的本质属性和发挥的职能，形成金融数据分析过程的整体性认识。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理解金融数据分析的一般原则，掌握金融数据分析管理策略，掌握金融数据分析管理的各种方法和手段；熟悉金融数据分析的整个程序。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能够运用所学Python与金融数据分析的相关理论知识，熟练掌握各类业务的操作流程，具备在商业</w:t>
            </w:r>
            <w:r>
              <w:rPr>
                <w:rFonts w:hint="eastAsia"/>
                <w:bCs/>
                <w:szCs w:val="21"/>
              </w:rPr>
              <w:t>金融数据分析</w:t>
            </w:r>
            <w:r>
              <w:rPr>
                <w:rFonts w:hint="eastAsia" w:ascii="宋体" w:hAnsi="宋体" w:eastAsia="宋体"/>
                <w:szCs w:val="21"/>
              </w:rPr>
              <w:t>进行实践操作的能力,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具有良好的职业操守和道德。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了解国内外</w:t>
            </w:r>
            <w:r>
              <w:rPr>
                <w:rFonts w:hint="eastAsia"/>
                <w:bCs/>
                <w:szCs w:val="21"/>
              </w:rPr>
              <w:t>Python与金融数据分析</w:t>
            </w:r>
            <w:r>
              <w:rPr>
                <w:rFonts w:hint="eastAsia" w:ascii="宋体" w:hAnsi="宋体" w:eastAsia="宋体"/>
                <w:szCs w:val="21"/>
              </w:rPr>
              <w:t>的发展动态，熟悉</w:t>
            </w:r>
            <w:r>
              <w:rPr>
                <w:rFonts w:hint="eastAsia"/>
                <w:bCs/>
                <w:szCs w:val="21"/>
              </w:rPr>
              <w:t>金融数据分析</w:t>
            </w:r>
            <w:r>
              <w:rPr>
                <w:rFonts w:hint="eastAsia" w:ascii="宋体" w:hAnsi="宋体" w:eastAsia="宋体"/>
                <w:szCs w:val="21"/>
              </w:rPr>
              <w:t>监管方面的相关政策和法律法规，</w:t>
            </w:r>
            <w:r>
              <w:rPr>
                <w:rFonts w:ascii="Times New Roman"/>
              </w:rPr>
              <w:t>能够应用现代科技手段进行自主学习</w:t>
            </w:r>
            <w:r>
              <w:rPr>
                <w:rFonts w:hint="eastAsia" w:ascii="Times New Roman"/>
              </w:rPr>
              <w:t>，</w:t>
            </w:r>
            <w:r>
              <w:rPr>
                <w:rFonts w:ascii="Times New Roman"/>
              </w:rPr>
              <w:t>适应金融</w:t>
            </w:r>
            <w:r>
              <w:rPr>
                <w:rFonts w:hint="eastAsia" w:ascii="Times New Roman"/>
              </w:rPr>
              <w:t>科技发展实际</w:t>
            </w:r>
            <w:r>
              <w:rPr>
                <w:rFonts w:ascii="Times New Roman"/>
              </w:rPr>
              <w:t>，与时俱进</w:t>
            </w:r>
            <w:r>
              <w:rPr>
                <w:rFonts w:hint="eastAsia" w:ascii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/>
              </w:rPr>
              <w:t>能够对各种国内外的金融信息加以甄别、整理和加工，</w:t>
            </w:r>
            <w:r>
              <w:rPr>
                <w:rFonts w:hint="eastAsia" w:ascii="宋体" w:hAnsi="宋体" w:eastAsia="宋体"/>
                <w:szCs w:val="21"/>
              </w:rPr>
              <w:t>具备创新意识和创业能力</w:t>
            </w:r>
            <w:r>
              <w:rPr>
                <w:rFonts w:hint="eastAsia" w:ascii="Times New Roman"/>
              </w:rPr>
              <w:t>，</w:t>
            </w:r>
            <w:r>
              <w:rPr>
                <w:rFonts w:ascii="Times New Roman"/>
              </w:rPr>
              <w:t>从而创造性地解决</w:t>
            </w:r>
            <w:r>
              <w:rPr>
                <w:rFonts w:hint="eastAsia" w:ascii="Times New Roman"/>
              </w:rPr>
              <w:t>商业经营中的</w:t>
            </w:r>
            <w:r>
              <w:rPr>
                <w:rFonts w:ascii="Times New Roman"/>
              </w:rPr>
              <w:t>实际问题</w:t>
            </w:r>
            <w:r>
              <w:rPr>
                <w:rFonts w:hint="eastAsia" w:ascii="Times New Roman"/>
              </w:rPr>
              <w:t>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2.1 思想道德素质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导论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了解</w:t>
            </w:r>
            <w:r>
              <w:rPr>
                <w:rFonts w:hint="eastAsia" w:ascii="宋体" w:hAnsi="宋体" w:eastAsia="宋体"/>
                <w:szCs w:val="21"/>
              </w:rPr>
              <w:t>Python与金融数据分析</w:t>
            </w:r>
            <w:r>
              <w:rPr>
                <w:rFonts w:ascii="宋体" w:hAnsi="宋体" w:eastAsia="宋体"/>
                <w:szCs w:val="21"/>
              </w:rPr>
              <w:t>的起源和发展。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下载及安装Python 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 xml:space="preserve">Anaconda 的几种界面 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Anaconda 的几种界面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第2章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Python 基础知识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熟悉一些基本常识文件及输入输出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numpy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pandas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matplotlib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scipy 模块 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numpy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pandas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matplotlib 模块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scipy 模块。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numpy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pandas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matplotlib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scipy 模块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第3章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初等统计中的Python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3.1 简单的描述统计 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 xml:space="preserve">3.2 把分类变量转换成哑元 </w:t>
            </w:r>
            <w:r>
              <w:rPr>
                <w:rFonts w:hint="default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 xml:space="preserve">3.3 简单的假设检验 </w:t>
            </w:r>
            <w:r>
              <w:rPr>
                <w:rFonts w:hint="default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 xml:space="preserve">3.4 相关与简单的回归 </w:t>
            </w:r>
            <w:r>
              <w:rPr>
                <w:rFonts w:hint="default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 xml:space="preserve">3.5 方差分析 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简单的描述统计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把分类变量转换成哑元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 简单的假设检验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 相关与简单的回归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 方差分析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假设检验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 回归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 xml:space="preserve"> 方差分析。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机器学习方法的回归和分类案例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要求学生熟悉机器学习方法的回归和分类案例。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回归和分类案例策略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回归和分类案例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要求学生熟悉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案例策略。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案例策略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导论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/>
              </w:rPr>
              <w:t xml:space="preserve">下载及安装Python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Times New Roman"/>
              </w:rPr>
              <w:t>Anaconda 的几种界面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导论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第2章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Python 基础知识 （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文件及输入输出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numpy 模块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pandas 模块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 xml:space="preserve"> matplotlib 模块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第3章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初等统计中的Python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简单的描述统计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把分类变量转换成哑元 </w:t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>3. 简单的假设检验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相关与简单的回归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方差分析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logistic 回归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机器学习方法的回归和分类案例（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机器学习方法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回归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分类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hint="eastAsia" w:ascii="Times New Roman" w:hAnsi="Times New Roman"/>
              </w:rPr>
              <w:t>描述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Times New Roman" w:hAnsi="Times New Roman"/>
              </w:rPr>
              <w:t>的要点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</w:rPr>
              <w:t xml:space="preserve">. 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</w:t>
            </w:r>
            <w:r>
              <w:rPr>
                <w:rFonts w:hint="eastAsia" w:ascii="宋体" w:hAnsi="宋体" w:eastAsia="宋体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hAnsi="宋体" w:eastAsia="宋体"/>
                <w:szCs w:val="21"/>
              </w:rPr>
              <w:t>Python 基础知识</w:t>
            </w:r>
            <w:r>
              <w:rPr>
                <w:rFonts w:hint="eastAsia"/>
                <w:szCs w:val="21"/>
              </w:rPr>
              <w:t>整体性知识的掌握情况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 xml:space="preserve">Python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Programming</w:t>
            </w:r>
            <w:r>
              <w:rPr>
                <w:rFonts w:hint="eastAsia"/>
                <w:szCs w:val="21"/>
              </w:rPr>
              <w:t>方法和技术的掌握情况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初等统计</w:t>
            </w:r>
            <w:r>
              <w:rPr>
                <w:rFonts w:hint="eastAsia"/>
                <w:szCs w:val="21"/>
              </w:rPr>
              <w:t>具体实践操作能力的熟悉程度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机器学习方法</w:t>
            </w:r>
            <w:r>
              <w:rPr>
                <w:rFonts w:hint="eastAsia"/>
                <w:szCs w:val="21"/>
              </w:rPr>
              <w:t>的了解程度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运用所学知识解决</w:t>
            </w:r>
            <w:r>
              <w:rPr>
                <w:rFonts w:hint="eastAsia" w:ascii="宋体" w:hAnsi="宋体" w:eastAsia="宋体"/>
                <w:szCs w:val="21"/>
              </w:rPr>
              <w:t>商务数据分析与应用</w:t>
            </w:r>
            <w:r>
              <w:rPr>
                <w:rFonts w:hint="eastAsia"/>
                <w:szCs w:val="21"/>
              </w:rPr>
              <w:t>实际问题的能力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商业银行各类上机实训项目完成情况汇总记录表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AE3761"/>
    <w:rsid w:val="035C3F5F"/>
    <w:rsid w:val="04D85A42"/>
    <w:rsid w:val="064C1F92"/>
    <w:rsid w:val="084C12F2"/>
    <w:rsid w:val="088036C2"/>
    <w:rsid w:val="0A14426D"/>
    <w:rsid w:val="1BB45591"/>
    <w:rsid w:val="1C6E30FD"/>
    <w:rsid w:val="1F5A00E4"/>
    <w:rsid w:val="24BE5B24"/>
    <w:rsid w:val="2A5A6159"/>
    <w:rsid w:val="2B1F0AF3"/>
    <w:rsid w:val="2D1E6F73"/>
    <w:rsid w:val="2D571C9C"/>
    <w:rsid w:val="2E101A7F"/>
    <w:rsid w:val="337E711C"/>
    <w:rsid w:val="37596462"/>
    <w:rsid w:val="3AB34CF8"/>
    <w:rsid w:val="3DDB630D"/>
    <w:rsid w:val="3EA50C32"/>
    <w:rsid w:val="42877717"/>
    <w:rsid w:val="439A070B"/>
    <w:rsid w:val="44057D7E"/>
    <w:rsid w:val="445F25D0"/>
    <w:rsid w:val="48FD4C4A"/>
    <w:rsid w:val="4B457912"/>
    <w:rsid w:val="4B756EBB"/>
    <w:rsid w:val="546F72EC"/>
    <w:rsid w:val="59421A7F"/>
    <w:rsid w:val="5945790A"/>
    <w:rsid w:val="5A811941"/>
    <w:rsid w:val="5B237B41"/>
    <w:rsid w:val="5B5C55C2"/>
    <w:rsid w:val="5DC60CE7"/>
    <w:rsid w:val="60C92BB2"/>
    <w:rsid w:val="67D05B3B"/>
    <w:rsid w:val="67DE756F"/>
    <w:rsid w:val="68E9344F"/>
    <w:rsid w:val="692C398B"/>
    <w:rsid w:val="69474072"/>
    <w:rsid w:val="7121160D"/>
    <w:rsid w:val="78AC2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DA090-E401-4D56-B147-A82F0315B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933</Words>
  <Characters>5323</Characters>
  <Lines>44</Lines>
  <Paragraphs>12</Paragraphs>
  <TotalTime>7</TotalTime>
  <ScaleCrop>false</ScaleCrop>
  <LinksUpToDate>false</LinksUpToDate>
  <CharactersWithSpaces>6244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2019-12-11T12:54:29Z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