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5721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抽样技术本科课程教学大纲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  </w: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5824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编制人：陈春华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5824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编制时间：2019.6.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9"/>
        <w:tblW w:w="95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抽样技术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Sampling Technique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18708040300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  <w:r>
              <w:rPr>
                <w:rFonts w:hint="eastAsia" w:ascii="Times New Roman" w:hAnsi="宋体"/>
                <w:sz w:val="24"/>
                <w:szCs w:val="24"/>
              </w:rPr>
              <w:t>必</w:t>
            </w:r>
            <w:r>
              <w:rPr>
                <w:rFonts w:ascii="Times New Roman" w:hAnsi="宋体"/>
                <w:sz w:val="24"/>
                <w:szCs w:val="24"/>
              </w:rPr>
              <w:t>修课</w:t>
            </w:r>
            <w:r>
              <w:rPr>
                <w:rFonts w:hint="eastAsia" w:ascii="Times New Roman" w:hAnsi="宋体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经济统计学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陈春华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陈春华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统计学 高等数学 线性代数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金勇进. 抽样技术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宋体"/>
                <w:sz w:val="24"/>
                <w:szCs w:val="24"/>
              </w:rPr>
              <w:t>版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宋体"/>
                <w:sz w:val="24"/>
                <w:szCs w:val="24"/>
              </w:rPr>
              <w:t>. 北京：中国统计</w:t>
            </w:r>
            <w:r>
              <w:rPr>
                <w:rFonts w:ascii="Times New Roman" w:hAnsi="宋体"/>
                <w:sz w:val="24"/>
                <w:szCs w:val="24"/>
              </w:rPr>
              <w:t>出版社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宋体"/>
                <w:sz w:val="24"/>
                <w:szCs w:val="24"/>
              </w:rPr>
              <w:t>杨贵军.应用抽样技术</w:t>
            </w: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hint="eastAsia" w:ascii="Times New Roman" w:hAnsi="宋体"/>
                <w:sz w:val="24"/>
                <w:szCs w:val="24"/>
              </w:rPr>
              <w:t>新编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  <w:r>
              <w:rPr>
                <w:rFonts w:hint="eastAsia" w:ascii="Times New Roman" w:hAnsi="宋体"/>
                <w:sz w:val="24"/>
                <w:szCs w:val="24"/>
              </w:rPr>
              <w:t>.</w:t>
            </w:r>
            <w:r>
              <w:rPr>
                <w:rFonts w:ascii="Times New Roman" w:hAnsi="宋体"/>
                <w:sz w:val="24"/>
                <w:szCs w:val="24"/>
              </w:rPr>
              <w:t>北京：电子工业出版社，201</w:t>
            </w:r>
            <w:r>
              <w:rPr>
                <w:rFonts w:hint="eastAsia" w:ascii="Times New Roman" w:hAnsi="宋体"/>
                <w:sz w:val="24"/>
                <w:szCs w:val="24"/>
              </w:rPr>
              <w:t>7</w:t>
            </w:r>
          </w:p>
          <w:p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 xml:space="preserve">2. 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李金昌. 应用抽样技术（第三版）. </w:t>
            </w:r>
            <w:r>
              <w:rPr>
                <w:rFonts w:ascii="Times New Roman" w:hAnsi="宋体"/>
                <w:sz w:val="24"/>
                <w:szCs w:val="24"/>
              </w:rPr>
              <w:t>北京：</w:t>
            </w:r>
            <w:r>
              <w:rPr>
                <w:rFonts w:hint="eastAsia" w:ascii="Times New Roman" w:hAnsi="宋体"/>
                <w:sz w:val="24"/>
                <w:szCs w:val="24"/>
              </w:rPr>
              <w:t>科学</w:t>
            </w:r>
            <w:r>
              <w:rPr>
                <w:rFonts w:ascii="Times New Roman" w:hAnsi="宋体"/>
                <w:sz w:val="24"/>
                <w:szCs w:val="24"/>
              </w:rPr>
              <w:t>出版社，201</w:t>
            </w:r>
            <w:r>
              <w:rPr>
                <w:rFonts w:hint="eastAsia" w:ascii="Times New Roman" w:hAnsi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金勇进. 抽样技术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宋体"/>
                <w:sz w:val="24"/>
                <w:szCs w:val="24"/>
              </w:rPr>
              <w:t>版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宋体"/>
                <w:sz w:val="24"/>
                <w:szCs w:val="24"/>
              </w:rPr>
              <w:t>. 北京：中国统计</w:t>
            </w:r>
            <w:r>
              <w:rPr>
                <w:rFonts w:ascii="Times New Roman" w:hAnsi="宋体"/>
                <w:sz w:val="24"/>
                <w:szCs w:val="24"/>
              </w:rPr>
              <w:t>出版社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9"/>
        <w:tblW w:w="9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了解抽样调查的基本概念、原理和抽样调查步骤，熟悉简单随机抽样的实施流程。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理解分层随机抽样等几种常见的等概率随机抽样方法，</w:t>
            </w:r>
            <w:r>
              <w:rPr>
                <w:rFonts w:hint="eastAsia" w:ascii="宋体" w:hAnsi="宋体"/>
                <w:szCs w:val="21"/>
              </w:rPr>
              <w:t>以及不等概抽样、系统抽样等一些常见的不等概率抽样方法。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熟悉复杂样本的调查方案设计、复杂样本的方差估计以及非抽样误差评估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掌握综合运用所学抽样调查估计方法，能够针对实际问题开展抽样调查实践活动。</w:t>
            </w: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9"/>
        <w:tblW w:w="9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 专业知识</w:t>
            </w:r>
            <w:r>
              <w:rPr>
                <w:rFonts w:hint="eastAsia" w:ascii="宋体" w:hAnsi="宋体"/>
                <w:szCs w:val="21"/>
              </w:rPr>
              <w:t>。熟悉</w:t>
            </w:r>
            <w:r>
              <w:rPr>
                <w:rFonts w:hint="eastAsia"/>
                <w:bCs/>
                <w:szCs w:val="21"/>
              </w:rPr>
              <w:t>抽样调查的基本概念、原理和抽样调查步骤，熟悉抽样调查方案设计和实施流程。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.2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能力要求。针对实际应用问题，能够设计简单随机抽样的调查方案，初步具备分析和解决问题的能力。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 专业知识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/>
                <w:bCs/>
                <w:szCs w:val="21"/>
              </w:rPr>
              <w:t>理解分层随机抽样、</w:t>
            </w:r>
            <w:r>
              <w:rPr>
                <w:rFonts w:hint="eastAsia" w:ascii="宋体" w:hAnsi="宋体"/>
                <w:szCs w:val="21"/>
              </w:rPr>
              <w:t>不等概抽样、系统抽样等一些常见的抽样调查方法的原理和估计方法。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能力要求。针对实际应用问题，能够按照不同情境熟练使用相应抽样调查方法，初步</w:t>
            </w:r>
            <w:r>
              <w:rPr>
                <w:sz w:val="21"/>
                <w:szCs w:val="21"/>
              </w:rPr>
              <w:t>具备一定的科学研究能力。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 专业知识</w:t>
            </w:r>
            <w:r>
              <w:rPr>
                <w:rFonts w:hint="eastAsia" w:ascii="宋体" w:hAnsi="宋体"/>
                <w:szCs w:val="21"/>
              </w:rPr>
              <w:t>。熟悉复杂样本的调查方案设计、复杂样本的方差估计以及非抽样误差评估。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能力要求。针对实际应用问题，</w:t>
            </w:r>
            <w:r>
              <w:rPr>
                <w:sz w:val="21"/>
                <w:szCs w:val="21"/>
              </w:rPr>
              <w:t>能够</w:t>
            </w:r>
            <w:r>
              <w:rPr>
                <w:rFonts w:hint="eastAsia"/>
                <w:sz w:val="21"/>
                <w:szCs w:val="21"/>
              </w:rPr>
              <w:t>利用复杂样本理论开展较有较为复杂的抽样调查样本分析工作，初步</w:t>
            </w:r>
            <w:r>
              <w:rPr>
                <w:sz w:val="21"/>
                <w:szCs w:val="21"/>
              </w:rPr>
              <w:t>具备一定的科学研究能力。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毕业要求2:</w:t>
            </w:r>
            <w:r>
              <w:rPr>
                <w:rFonts w:ascii="Times New Roman"/>
              </w:rPr>
              <w:t xml:space="preserve"> </w:t>
            </w:r>
            <w:r>
              <w:rPr>
                <w:rFonts w:hint="eastAsia" w:ascii="Times New Roman"/>
              </w:rPr>
              <w:t>能力</w:t>
            </w:r>
            <w:r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2能力要求。掌握综合运用所学抽样调查估计方法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素质要求。能够</w:t>
            </w:r>
            <w:r>
              <w:rPr>
                <w:sz w:val="21"/>
                <w:szCs w:val="21"/>
              </w:rPr>
              <w:t>掌握</w:t>
            </w:r>
            <w:r>
              <w:rPr>
                <w:rFonts w:hint="eastAsia"/>
                <w:sz w:val="21"/>
                <w:szCs w:val="21"/>
              </w:rPr>
              <w:t>抽样技术的基本原理和估计方法</w:t>
            </w:r>
            <w:r>
              <w:rPr>
                <w:sz w:val="21"/>
                <w:szCs w:val="21"/>
              </w:rPr>
              <w:t>，能够</w:t>
            </w:r>
            <w:r>
              <w:rPr>
                <w:rFonts w:hint="eastAsia"/>
                <w:sz w:val="21"/>
                <w:szCs w:val="21"/>
              </w:rPr>
              <w:t>以此为基础</w:t>
            </w:r>
            <w:r>
              <w:rPr>
                <w:sz w:val="21"/>
                <w:szCs w:val="21"/>
              </w:rPr>
              <w:t>自主学习</w:t>
            </w:r>
            <w:r>
              <w:rPr>
                <w:rFonts w:hint="eastAsia"/>
                <w:sz w:val="21"/>
                <w:szCs w:val="21"/>
              </w:rPr>
              <w:t>更高级抽样技术估计方法，能够针对实际问题开展抽样调查实践活动</w:t>
            </w:r>
            <w:r>
              <w:rPr>
                <w:sz w:val="21"/>
                <w:szCs w:val="21"/>
              </w:rPr>
              <w:t>。</w:t>
            </w:r>
          </w:p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绪论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了解抽样调查的基本概念；基本方法和调查步骤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基本概念；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基本方法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第2章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简单随机抽样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理解简单随机抽样的基本概念以及估计方法；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理解比率和回归的估计方法。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基本概念以及估计方法；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比率和回归的估计方法。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概念及估计方法；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比率和回归估计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第3章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分层随机抽样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理解分层随机抽样的简单估计、比率估计和回归估计；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理解分层随机抽样的样本量确定方法。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分层随机抽样的简单估计、比率估计和回归估计；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分层随机抽样的样本量确定方法。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分层随机抽样的简单估计量、比率估计量和回归估计量；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分层随机抽样的样本量确定方法。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等概率整群抽样和多阶段抽样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理解等概率整群抽样；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理解等概率两阶段抽样；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理解等概率两阶段抽样设计。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等概率整群抽样；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等概率两阶段抽样；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等概率两阶段抽样设计。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等概率整群抽样；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等概率两阶段抽样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第5章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不等概率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理解不等概率抽样；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理解多阶段不等概率抽样。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不等概率抽样；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多阶段不等概率抽样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不等概率抽样；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多阶段不等概率抽样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第6章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系统抽样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理解系统抽样原理和实施方法；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理解等概率情形下的估计量；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理解不等概率系统抽样。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系统抽样实施方法；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等概率情形下的估计量；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不等概率系统抽样。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等概率情形下的估计量及其性质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第7章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其它抽样方法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理解二重抽样；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理解捕获再捕获抽样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理解电话调查抽样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二重抽样；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捕获再捕获抽样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电话调查抽样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二重抽样；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电话调查抽样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第8章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调查中的复杂样本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理解复杂调查设计效应；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理解复杂样本的数据分析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复杂调查设计效应；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复杂样本的数据分析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复杂样本的数据分析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第9章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复杂样本的方差估计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理解直接推导法；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理解随机组方法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理解刀切法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直接推导法；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随机组方法；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刀切法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第10章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调查中的非抽样误差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理解抽样框误差；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理解无回答误差；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理解计量误差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抽样框误差；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无回答误差；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计量误差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第1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设计与方法-美国CPS案例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掌握CPS抽样设计、估计量以及方程估计；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掌握CPS非抽样误差及控制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CPS抽样设计、估计量以及方程估计；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CPS非抽样误差及控制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CPS抽样设计、估计量以及方程估计；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CPS非抽样误差及控制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第1章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绪论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调查与抽样调查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基本概念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几种基本的抽样方法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抽样调查步骤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第2章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简单随机抽样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概述；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简单估计量及其性质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比率估计量及其性质；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回归估计量及其性质；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简单随机抽样的实施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第3章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分层随机抽样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（9学时）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概述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简单估计量及其性质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比率估计量及其性质；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4.回归估计量及其性质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各层样本量的分配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6.总样本量的确定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第4章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等概率整群抽样和多阶段抽样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概述；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等概率整群抽样；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等概率两阶段抽样；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等概率两阶段抽样设计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第5章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不等概抽样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不等概抽样；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放回不等概抽样；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525" w:firstLineChars="2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多阶段放回不等概抽样；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4.不放回不等概抽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第6章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系统抽样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定义与实施方法；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等概率情形下的估计量及其性质；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 xml:space="preserve"> 不等概率系统抽样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第7章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其它抽样方法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二重抽样；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捕获再捕获抽样；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电话调查抽样；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第8章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调查中的复杂样本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调查中的辅助信息；</w:t>
            </w:r>
          </w:p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2.设计效应；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3.复杂样本的数据分析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第9章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复杂样本的方差分析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直接推导法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随机组方法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 xml:space="preserve"> 刀切法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第10章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调查中的非抽样误差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 xml:space="preserve"> 抽样框误差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 xml:space="preserve"> 无回答误差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3.计量误差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第10章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设计与方法-美国CPS案例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（3学时）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1.CPS的抽样设计；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2.CPS的目标量估计；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3.CPS的方差估计；</w:t>
            </w:r>
          </w:p>
          <w:p>
            <w:r>
              <w:rPr>
                <w:rFonts w:hint="eastAsia"/>
              </w:rPr>
              <w:t>4.非抽样误差及控制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考核抽样调查的基本概念、原理和步骤以及简单随机抽样方法的掌握程度。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ind w:left="-122" w:leftChars="-5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考核分层随机抽样</w:t>
            </w:r>
            <w:r>
              <w:rPr>
                <w:rFonts w:hint="eastAsia" w:ascii="宋体" w:hAnsi="宋体"/>
                <w:szCs w:val="21"/>
              </w:rPr>
              <w:t>以及不等概抽样、系统抽样等一些常见抽样方法的掌握程度。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ind w:left="-122" w:leftChars="-5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考核复杂样本的设计、方差估计以及非抽样误差评估的掌握程度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ind w:left="-122" w:leftChars="-5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考核综合运用所学抽样调查方法，针对实际问题开展抽样调查实践活动的能力。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商业银行各类上机实训项目完成情况汇总记录表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笔试，题型有选择题、判断题、简答题和计算题，考核内容涵盖了所学的基本知识点，不仅考核学生对基本知识点的掌握程度，而且也考察对相关知识和理论运用的能力。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37E32"/>
    <w:rsid w:val="00052533"/>
    <w:rsid w:val="00054AC6"/>
    <w:rsid w:val="00063F3A"/>
    <w:rsid w:val="00074B5A"/>
    <w:rsid w:val="00080DE0"/>
    <w:rsid w:val="0008283A"/>
    <w:rsid w:val="000844C9"/>
    <w:rsid w:val="000A1E8B"/>
    <w:rsid w:val="000A33D7"/>
    <w:rsid w:val="000A49AF"/>
    <w:rsid w:val="000B5C81"/>
    <w:rsid w:val="000C1E27"/>
    <w:rsid w:val="000C3FD4"/>
    <w:rsid w:val="000C7C3F"/>
    <w:rsid w:val="000D6848"/>
    <w:rsid w:val="000E2E2E"/>
    <w:rsid w:val="001057A8"/>
    <w:rsid w:val="00113B48"/>
    <w:rsid w:val="00124C27"/>
    <w:rsid w:val="00134FF7"/>
    <w:rsid w:val="001471B4"/>
    <w:rsid w:val="0015295D"/>
    <w:rsid w:val="00162AB4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C47D2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166B"/>
    <w:rsid w:val="00366C9F"/>
    <w:rsid w:val="00371B6C"/>
    <w:rsid w:val="00383C2C"/>
    <w:rsid w:val="003A0050"/>
    <w:rsid w:val="003B59B1"/>
    <w:rsid w:val="003C4383"/>
    <w:rsid w:val="003C4AF6"/>
    <w:rsid w:val="003E0CAC"/>
    <w:rsid w:val="003E6EC8"/>
    <w:rsid w:val="003F4F79"/>
    <w:rsid w:val="003F67C5"/>
    <w:rsid w:val="004028AA"/>
    <w:rsid w:val="0041251F"/>
    <w:rsid w:val="00424777"/>
    <w:rsid w:val="00433FCF"/>
    <w:rsid w:val="00445029"/>
    <w:rsid w:val="00455E63"/>
    <w:rsid w:val="00464A2F"/>
    <w:rsid w:val="004665B9"/>
    <w:rsid w:val="00471D9A"/>
    <w:rsid w:val="00495177"/>
    <w:rsid w:val="004A7D35"/>
    <w:rsid w:val="004B47A0"/>
    <w:rsid w:val="004B7B5C"/>
    <w:rsid w:val="004C23BB"/>
    <w:rsid w:val="004E0070"/>
    <w:rsid w:val="004E31F6"/>
    <w:rsid w:val="0050422A"/>
    <w:rsid w:val="00510A81"/>
    <w:rsid w:val="00515525"/>
    <w:rsid w:val="00522980"/>
    <w:rsid w:val="00524163"/>
    <w:rsid w:val="00535131"/>
    <w:rsid w:val="00547A9A"/>
    <w:rsid w:val="00560B9E"/>
    <w:rsid w:val="00564464"/>
    <w:rsid w:val="00580B0E"/>
    <w:rsid w:val="005B0077"/>
    <w:rsid w:val="005B6285"/>
    <w:rsid w:val="005B62AE"/>
    <w:rsid w:val="005C0683"/>
    <w:rsid w:val="005C1835"/>
    <w:rsid w:val="005C31AB"/>
    <w:rsid w:val="005C79F8"/>
    <w:rsid w:val="005D5315"/>
    <w:rsid w:val="005D70EB"/>
    <w:rsid w:val="005E1972"/>
    <w:rsid w:val="005F5AA2"/>
    <w:rsid w:val="0062581F"/>
    <w:rsid w:val="00637BEB"/>
    <w:rsid w:val="00660D36"/>
    <w:rsid w:val="006625D0"/>
    <w:rsid w:val="00670894"/>
    <w:rsid w:val="00683548"/>
    <w:rsid w:val="006917A8"/>
    <w:rsid w:val="006A496B"/>
    <w:rsid w:val="006B0650"/>
    <w:rsid w:val="006B4235"/>
    <w:rsid w:val="006C30F5"/>
    <w:rsid w:val="006E44A0"/>
    <w:rsid w:val="00707982"/>
    <w:rsid w:val="00715BF0"/>
    <w:rsid w:val="00735181"/>
    <w:rsid w:val="00751139"/>
    <w:rsid w:val="00755D8D"/>
    <w:rsid w:val="0076297F"/>
    <w:rsid w:val="00792141"/>
    <w:rsid w:val="0079342B"/>
    <w:rsid w:val="007A1CF2"/>
    <w:rsid w:val="007A486F"/>
    <w:rsid w:val="007B210B"/>
    <w:rsid w:val="007B60A0"/>
    <w:rsid w:val="007B6373"/>
    <w:rsid w:val="007C6B75"/>
    <w:rsid w:val="007D158B"/>
    <w:rsid w:val="007D4FB9"/>
    <w:rsid w:val="007D7C9C"/>
    <w:rsid w:val="007E0877"/>
    <w:rsid w:val="007E1E48"/>
    <w:rsid w:val="007F238B"/>
    <w:rsid w:val="00801D52"/>
    <w:rsid w:val="008023F8"/>
    <w:rsid w:val="0080283E"/>
    <w:rsid w:val="00813B5D"/>
    <w:rsid w:val="008161C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8F647F"/>
    <w:rsid w:val="0090431C"/>
    <w:rsid w:val="0091063A"/>
    <w:rsid w:val="009108C5"/>
    <w:rsid w:val="00914D31"/>
    <w:rsid w:val="009217B5"/>
    <w:rsid w:val="009220E2"/>
    <w:rsid w:val="009521D5"/>
    <w:rsid w:val="00957CE0"/>
    <w:rsid w:val="00976520"/>
    <w:rsid w:val="009904EF"/>
    <w:rsid w:val="00992886"/>
    <w:rsid w:val="009A793F"/>
    <w:rsid w:val="009C0BD0"/>
    <w:rsid w:val="009C1C43"/>
    <w:rsid w:val="009D4A17"/>
    <w:rsid w:val="009D7FDF"/>
    <w:rsid w:val="009E0606"/>
    <w:rsid w:val="009E2314"/>
    <w:rsid w:val="009E2AB9"/>
    <w:rsid w:val="009E56C6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59E1"/>
    <w:rsid w:val="00A860F0"/>
    <w:rsid w:val="00A86CCD"/>
    <w:rsid w:val="00A91AAA"/>
    <w:rsid w:val="00A92254"/>
    <w:rsid w:val="00AA23AA"/>
    <w:rsid w:val="00AA58B9"/>
    <w:rsid w:val="00AC16CB"/>
    <w:rsid w:val="00AD1F42"/>
    <w:rsid w:val="00AE3638"/>
    <w:rsid w:val="00AF2A6F"/>
    <w:rsid w:val="00AF3FF3"/>
    <w:rsid w:val="00B04E7B"/>
    <w:rsid w:val="00B104AF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025DA"/>
    <w:rsid w:val="00C22109"/>
    <w:rsid w:val="00C2216C"/>
    <w:rsid w:val="00C33035"/>
    <w:rsid w:val="00C43ECF"/>
    <w:rsid w:val="00C52152"/>
    <w:rsid w:val="00C67E6F"/>
    <w:rsid w:val="00C71C8F"/>
    <w:rsid w:val="00C721C2"/>
    <w:rsid w:val="00C90907"/>
    <w:rsid w:val="00CA4436"/>
    <w:rsid w:val="00CB0B78"/>
    <w:rsid w:val="00CB35E6"/>
    <w:rsid w:val="00CB3F29"/>
    <w:rsid w:val="00CC173A"/>
    <w:rsid w:val="00CC7C4A"/>
    <w:rsid w:val="00CD062C"/>
    <w:rsid w:val="00CD5844"/>
    <w:rsid w:val="00CD6D95"/>
    <w:rsid w:val="00CE49ED"/>
    <w:rsid w:val="00CE7FE0"/>
    <w:rsid w:val="00CF3D14"/>
    <w:rsid w:val="00CF4C8A"/>
    <w:rsid w:val="00CF5D92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B3263"/>
    <w:rsid w:val="00DC230F"/>
    <w:rsid w:val="00DC7046"/>
    <w:rsid w:val="00DD3F16"/>
    <w:rsid w:val="00DF401D"/>
    <w:rsid w:val="00E00566"/>
    <w:rsid w:val="00E01950"/>
    <w:rsid w:val="00E07880"/>
    <w:rsid w:val="00E16E39"/>
    <w:rsid w:val="00E178ED"/>
    <w:rsid w:val="00E23E19"/>
    <w:rsid w:val="00E40F3F"/>
    <w:rsid w:val="00E61FC2"/>
    <w:rsid w:val="00E64F0D"/>
    <w:rsid w:val="00E65070"/>
    <w:rsid w:val="00E87965"/>
    <w:rsid w:val="00E92610"/>
    <w:rsid w:val="00E94152"/>
    <w:rsid w:val="00E946BA"/>
    <w:rsid w:val="00EA79D8"/>
    <w:rsid w:val="00EB7342"/>
    <w:rsid w:val="00EE1B4B"/>
    <w:rsid w:val="00EE2904"/>
    <w:rsid w:val="00EE5D3C"/>
    <w:rsid w:val="00EF1E9D"/>
    <w:rsid w:val="00EF724C"/>
    <w:rsid w:val="00F0196D"/>
    <w:rsid w:val="00F17D67"/>
    <w:rsid w:val="00F3056E"/>
    <w:rsid w:val="00F47DF4"/>
    <w:rsid w:val="00F6379A"/>
    <w:rsid w:val="00F65011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3A730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75884-F2B2-45FB-9695-2C30FCF92C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532</Words>
  <Characters>3033</Characters>
  <Lines>25</Lines>
  <Paragraphs>7</Paragraphs>
  <TotalTime>109</TotalTime>
  <ScaleCrop>false</ScaleCrop>
  <LinksUpToDate>false</LinksUpToDate>
  <CharactersWithSpaces>3558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2019-06-22T01:27:00Z</dcterms:created>
  <dc:creator>User</dc:creator>
  <cp:lastModifiedBy>Administrator</cp:lastModifiedBy>
  <cp:lastPrinted>2019-03-21T12:39:00Z</cp:lastPrinted>
  <dcterms:modified xsi:type="dcterms:W3CDTF">2019-12-11T12:44:12Z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