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8B" w:rsidRDefault="00023389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11E8B" w:rsidRDefault="0002338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保险学本科课程教学大纲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LnTc85UBAAAZAwAADgAAAGRycy9lMm9Eb2MueG1srVLBbtsw&#10;DL0P6D8Iuje2gzjojDi9FN2l6Ip1+wBFlmwBkihQauz060upWTp0t2EXiRTJR75H7W4XZ9lRYTTg&#10;e96sas6UlzAYP/b818/76xvOYhJ+EBa86vlJRX67v/qym0On1jCBHRQyAvGxm0PPp5RCV1VRTsqJ&#10;uIKgPAU1oBOJXByrAcVM6M5W67reVjPgEBCkipFe796DfF/wtVYyfdc6qsRsz2m2VE4s5yGf1X4n&#10;uhFFmIw8jyH+YQonjKemF6g7kQR7QfMXlDMSIYJOKwmuAq2NVIUDsWnqT2yeJxFU4ULixHCRKf4/&#10;WPl4fEJmBtodZ144WtEPEk340SrWbLM+c4gdpT2HJzx7kcxMdtHo8k002FI0PV00VUtikh637aZt&#10;b0h6SbGvzWZTF9Grj+qAMX1T4Fg2eo7Uvkgpjg8xUUdK/Z2Sm3m4N9aWvVnPZgJt120puESownoq&#10;zJO/z5qttByWM4EDDCeiTf+WGk6Ar5wJL8nouUzI2UtAM04Ua7IABYf0L6Oc/0pe8J9+yfr40fs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y8jZ9UAAAAKAQAADwAAAAAAAAABACAAAAAiAAAAZHJz&#10;L2Rvd25yZXYueG1sUEsBAhQAFAAAAAgAh07iQC503POVAQAAGQMAAA4AAAAAAAAAAQAgAAAAJ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保险学本科课程教学大纲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A11E8B" w:rsidRDefault="00023389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11E8B" w:rsidRDefault="00023389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11E8B" w:rsidRDefault="00023389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编制人：郝晋辉</w:t>
                            </w:r>
                          </w:p>
                          <w:p w:rsidR="00A11E8B" w:rsidRDefault="00023389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AF6D6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:rsidR="00A11E8B" w:rsidRDefault="00A11E8B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IalgEAABQDAAAOAAAAZHJzL2Uyb0RvYy54bWysUsGO2yAQvVfqPyDujR1vs81acXKJ0kvV&#10;rna3H0Aw2EjAoIGNnb/vQLLZqr1VvcAMM7x578FmNzvLTgqjAd/x5aLmTHkJvfFDx3++HD6tOYtJ&#10;+F5Y8KrjZxX5bvvxw2YKrWpgBNsrZATiYzuFjo8phbaqohyVE3EBQXkqakAnEqU4VD2KidCdrZq6&#10;vq8mwD4gSBUjne4vRb4t+FormX5oHVVituPELZUVy3rMa7XdiHZAEUYjrzTEP7BwwngaeoPaiyTY&#10;K5q/oJyRCBF0WkhwFWhtpCoaSM2y/kPN8yiCKlrInBhuNsX/Byu/nx6Rmb7jd5x54eiJnsg04Qer&#10;2HKd/ZlCbKntOTziNYsUZrGzRpd3ksHm4un55qmaE5N02HxZ1euGrJdUW39e5ZhgqvfbAWP6qsCx&#10;HHQcaXyxUpy+xXRpfWvJwzwcjLV0Llrr2dTxh1WzKhduFQK3nmZk5heuOUrzcS5Kl2+qjtCfSb3w&#10;cgT6EzIhZ68BzTASj9JVIMj6Qvj6TfLb/p6XQe+fefsLAAD//wMAUEsDBBQABgAIAAAAIQBmAtg8&#10;3AAAAAkBAAAPAAAAZHJzL2Rvd25yZXYueG1sTI9NT8MwDIbvSPyHyEjcWBqYylaaTjC0Czc2JK5e&#10;4zUV+aiarCv/HnOCk2W9j14/rjezd2KiMfUxaFCLAgSFNpo+dBo+Dru7FYiUMRh0MZCGb0qwaa6v&#10;aqxMvIR3mva5E1wSUoUabM5DJWVqLXlMizhQ4OwUR4+Z17GTZsQLl3sn74uilB77wBcsDrS11H7t&#10;z17D/PKJMjpLJ5S+eJt26lVtnda3N/PzE4hMc/6D4Vef1aFhp2M8B5OE07B8XC0Z1VDy4HytVAni&#10;yODDugTZ1PL/B80PAAAA//8DAFBLAQItABQABgAIAAAAIQC2gziS/gAAAOEBAAATAAAAAAAAAAAA&#10;AAAAAAAAAABbQ29udGVudF9UeXBlc10ueG1sUEsBAi0AFAAGAAgAAAAhADj9If/WAAAAlAEAAAsA&#10;AAAAAAAAAAAAAAAALwEAAF9yZWxzLy5yZWxzUEsBAi0AFAAGAAgAAAAhABrI4hqWAQAAFAMAAA4A&#10;AAAAAAAAAAAAAAAALgIAAGRycy9lMm9Eb2MueG1sUEsBAi0AFAAGAAgAAAAhAGYC2DzcAAAACQEA&#10;AA8AAAAAAAAAAAAAAAAA8AMAAGRycy9kb3ducmV2LnhtbFBLBQYAAAAABAAEAPMAAAD5BAAAAAA=&#10;" filled="f" stroked="f">
                <v:textbox>
                  <w:txbxContent>
                    <w:p w:rsidR="00A11E8B" w:rsidRDefault="00023389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郝晋辉</w:t>
                      </w:r>
                    </w:p>
                    <w:p w:rsidR="00A11E8B" w:rsidRDefault="00023389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AF6D6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:rsidR="00A11E8B" w:rsidRDefault="00A11E8B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A11E8B" w:rsidRDefault="00023389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开课部门：金融与统计系                   </w:t>
                            </w:r>
                          </w:p>
                          <w:p w:rsidR="00A11E8B" w:rsidRDefault="00023389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0279F7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</w:p>
                          <w:p w:rsidR="00A11E8B" w:rsidRDefault="00A11E8B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AmAEAABQDAAAOAAAAZHJzL2Uyb0RvYy54bWysUsFu3CAQvUfKPyDuWa+tbLprrTeXKL1U&#10;bdSkH8BisJGAQQNZe/++A3E3VXuLcgGGmXnz3oP9/ewsOymMBnzH69WaM+Ul9MYPHf/18niz5Swm&#10;4XthwauOn1Xk94frq/0UWtXACLZXyAjEx3YKHR9TCm1VRTkqJ+IKgvKU1IBOJApxqHoUE6E7WzXr&#10;9V01AfYBQaoY6fbhLckPBV9rJdMPraNKzHacuKWyYlmPea0Oe9EOKMJo5EJDfICFE8bT0AvUg0iC&#10;vaL5D8oZiRBBp5UEV4HWRqqigdTU63/UPI8iqKKFzInhYlP8PFj5/fSEzPQdbzjzwtET/STThB+s&#10;YvWX7M8UYktlz+EJlyjSMYudNbq8kww2F0/PF0/VnJiky2ZXb2/vyHpJue3tZtsU06v37oAxfVXg&#10;WD50HGl8sVKcvsVEE6n0T0ke5uHRWFvezXo2dXy3aTal4ZKhDuupMTN/45pPaT7Oi9JFxxH6M6kX&#10;Xo5Af0Im5Ow1oBlG4lFn7QWCrC8slm+S3/bvuFS9f+bDbwAAAP//AwBQSwMEFAAGAAgAAAAhAKeS&#10;aV3bAAAACQEAAA8AAABkcnMvZG93bnJldi54bWxMj8tOwzAQRfdI/IM1SOxaJzSyIMSpoKgbdhQk&#10;ttN4Gkf4EcVuGv6eYQXL0T26c26zXbwTM01piEFDuS5AUOiiGUKv4eN9v7oHkTIGgy4G0vBNCbbt&#10;9VWDtYmX8EbzIfeCS0KqUYPNeaylTJ0lj2kdRwqcneLkMfM59dJMeOFy7+RdUSjpcQj8weJIO0vd&#10;1+HsNSzPnyijs3RC6YvXeV++lDun9e3N8vQIItOS/2D41Wd1aNnpGM/BJOE0rMqNYlSDqkBwXlWK&#10;tx0Z3DwokG0j/y9ofwAAAP//AwBQSwECLQAUAAYACAAAACEAtoM4kv4AAADhAQAAEwAAAAAAAAAA&#10;AAAAAAAAAAAAW0NvbnRlbnRfVHlwZXNdLnhtbFBLAQItABQABgAIAAAAIQA4/SH/1gAAAJQBAAAL&#10;AAAAAAAAAAAAAAAAAC8BAABfcmVscy8ucmVsc1BLAQItABQABgAIAAAAIQBZFlAAmAEAABQDAAAO&#10;AAAAAAAAAAAAAAAAAC4CAABkcnMvZTJvRG9jLnhtbFBLAQItABQABgAIAAAAIQCnkmld2wAAAAkB&#10;AAAPAAAAAAAAAAAAAAAAAPIDAABkcnMvZG93bnJldi54bWxQSwUGAAAAAAQABADzAAAA+gQAAAAA&#10;" filled="f" stroked="f">
                <v:textbox>
                  <w:txbxContent>
                    <w:p w:rsidR="00A11E8B" w:rsidRDefault="00023389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开课部门：金融与统计系                   </w:t>
                      </w:r>
                    </w:p>
                    <w:p w:rsidR="00A11E8B" w:rsidRDefault="00023389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0279F7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bookmarkStart w:id="3" w:name="_GoBack"/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</w:t>
                      </w:r>
                    </w:p>
                    <w:p w:rsidR="00A11E8B" w:rsidRDefault="00A11E8B"/>
                  </w:txbxContent>
                </v:textbox>
              </v:rect>
            </w:pict>
          </mc:Fallback>
        </mc:AlternateContent>
      </w:r>
    </w:p>
    <w:p w:rsidR="00A11E8B" w:rsidRDefault="00A11E8B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11E8B" w:rsidRDefault="00023389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A11E8B" w:rsidRDefault="00023389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b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A11E8B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保险学</w:t>
            </w:r>
          </w:p>
        </w:tc>
      </w:tr>
      <w:tr w:rsidR="00A11E8B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A11E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Insurance</w:t>
            </w:r>
          </w:p>
        </w:tc>
      </w:tr>
      <w:tr w:rsidR="00A11E8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A11E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A11E8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54</w:t>
            </w:r>
          </w:p>
        </w:tc>
      </w:tr>
      <w:tr w:rsidR="00A11E8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郝晋辉</w:t>
            </w:r>
          </w:p>
        </w:tc>
      </w:tr>
      <w:tr w:rsidR="00A11E8B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郝晋辉</w:t>
            </w:r>
          </w:p>
        </w:tc>
      </w:tr>
      <w:tr w:rsidR="00A11E8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微观经济学、金融学</w:t>
            </w:r>
          </w:p>
        </w:tc>
      </w:tr>
      <w:tr w:rsidR="00A11E8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405458" w:rsidRDefault="00405458" w:rsidP="00405458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Pr="004054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保险学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4054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第四版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）》，</w:t>
            </w:r>
            <w:r w:rsidRPr="004054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张洪涛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主编，人民大学出版社</w:t>
            </w:r>
          </w:p>
        </w:tc>
      </w:tr>
      <w:tr w:rsidR="00A11E8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保险精算原理与实务（第四版）王晓军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孟生旺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中国人民大学出版社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8</w:t>
            </w:r>
          </w:p>
          <w:p w:rsidR="00A11E8B" w:rsidRDefault="0002338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风险管理与保险原理（第十二版）乔治·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E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·瑞达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迈克尔·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J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·麦克纳马北京：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中国人民大学出版社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</w:p>
        </w:tc>
      </w:tr>
      <w:tr w:rsidR="00A11E8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A11E8B" w:rsidRDefault="0040545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Pr="004054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保险学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4054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第四版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）》，</w:t>
            </w:r>
            <w:r w:rsidRPr="004054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张洪涛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主编，人民大学出版社</w:t>
            </w:r>
          </w:p>
        </w:tc>
      </w:tr>
    </w:tbl>
    <w:p w:rsidR="00A11E8B" w:rsidRDefault="00023389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4"/>
      <w:bookmarkEnd w:id="5"/>
    </w:p>
    <w:p w:rsidR="00A11E8B" w:rsidRDefault="00023389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b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A11E8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A11E8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了解保险学发展的过程，</w:t>
            </w:r>
            <w:r>
              <w:rPr>
                <w:rFonts w:hint="eastAsia"/>
                <w:szCs w:val="21"/>
              </w:rPr>
              <w:t>什么是保险、保险在社会经济中的地位和作用，了解保险业的起源与发展，</w:t>
            </w:r>
            <w:r>
              <w:rPr>
                <w:rFonts w:hint="eastAsia"/>
                <w:bCs/>
                <w:szCs w:val="21"/>
              </w:rPr>
              <w:t>理解保险的整体性认识，本质属性和发挥的职能。</w:t>
            </w:r>
          </w:p>
        </w:tc>
      </w:tr>
      <w:tr w:rsidR="00A11E8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</w:t>
            </w:r>
            <w:r>
              <w:rPr>
                <w:rFonts w:hint="eastAsia"/>
                <w:szCs w:val="21"/>
              </w:rPr>
              <w:t>保险学的基础知识、基本理论和基本技能</w:t>
            </w:r>
            <w:r>
              <w:rPr>
                <w:rFonts w:hint="eastAsia"/>
                <w:bCs/>
                <w:szCs w:val="21"/>
              </w:rPr>
              <w:t>，掌握管理策略，熟悉</w:t>
            </w:r>
            <w:r>
              <w:rPr>
                <w:rFonts w:hint="eastAsia"/>
                <w:szCs w:val="21"/>
              </w:rPr>
              <w:t>保险</w:t>
            </w:r>
            <w:r>
              <w:rPr>
                <w:rFonts w:hint="eastAsia"/>
                <w:bCs/>
                <w:szCs w:val="21"/>
              </w:rPr>
              <w:t>的整个程序。</w:t>
            </w:r>
          </w:p>
        </w:tc>
      </w:tr>
      <w:tr w:rsidR="00A11E8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能够运用所学</w:t>
            </w:r>
            <w:r>
              <w:rPr>
                <w:rFonts w:hint="eastAsia"/>
                <w:szCs w:val="21"/>
              </w:rPr>
              <w:t>保险学</w:t>
            </w:r>
            <w:r>
              <w:rPr>
                <w:rFonts w:ascii="宋体" w:eastAsia="宋体" w:hAnsi="宋体" w:hint="eastAsia"/>
                <w:szCs w:val="21"/>
              </w:rPr>
              <w:t>的相关理论知识，熟练掌握各类业务的操作流程，具备在商业</w:t>
            </w:r>
            <w:r>
              <w:rPr>
                <w:rFonts w:hint="eastAsia"/>
                <w:szCs w:val="21"/>
              </w:rPr>
              <w:t>保险</w:t>
            </w:r>
            <w:r>
              <w:rPr>
                <w:rFonts w:ascii="宋体" w:eastAsia="宋体" w:hAnsi="宋体" w:hint="eastAsia"/>
                <w:szCs w:val="21"/>
              </w:rPr>
              <w:t>进行实践操作的能力,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具有良好的职业操守和道德。</w:t>
            </w:r>
          </w:p>
        </w:tc>
      </w:tr>
      <w:tr w:rsidR="00A11E8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了解国内外</w:t>
            </w:r>
            <w:r>
              <w:rPr>
                <w:rFonts w:hint="eastAsia"/>
                <w:szCs w:val="21"/>
              </w:rPr>
              <w:t>保险学</w:t>
            </w:r>
            <w:r>
              <w:rPr>
                <w:rFonts w:hint="eastAsia"/>
                <w:bCs/>
                <w:szCs w:val="21"/>
              </w:rPr>
              <w:t>分析</w:t>
            </w:r>
            <w:r>
              <w:rPr>
                <w:rFonts w:ascii="宋体" w:eastAsia="宋体" w:hAnsi="宋体" w:hint="eastAsia"/>
                <w:szCs w:val="21"/>
              </w:rPr>
              <w:t>的发展动态，熟悉</w:t>
            </w:r>
            <w:r>
              <w:rPr>
                <w:rFonts w:hint="eastAsia"/>
                <w:szCs w:val="21"/>
              </w:rPr>
              <w:t>保险学</w:t>
            </w:r>
            <w:r>
              <w:rPr>
                <w:rFonts w:ascii="宋体" w:eastAsia="宋体" w:hAnsi="宋体" w:hint="eastAsia"/>
                <w:szCs w:val="21"/>
              </w:rPr>
              <w:t>监管方面的相关政策和法律法规，</w:t>
            </w:r>
            <w:r>
              <w:rPr>
                <w:rFonts w:ascii="Times New Roman"/>
              </w:rPr>
              <w:t>能够应用现代科技手段进行自主学习</w:t>
            </w:r>
            <w:r>
              <w:rPr>
                <w:rFonts w:ascii="Times New Roman" w:hint="eastAsia"/>
              </w:rPr>
              <w:t>，</w:t>
            </w:r>
            <w:r>
              <w:rPr>
                <w:rFonts w:ascii="Times New Roman"/>
              </w:rPr>
              <w:t>适应金融</w:t>
            </w:r>
            <w:r>
              <w:rPr>
                <w:rFonts w:hint="eastAsia"/>
                <w:szCs w:val="21"/>
              </w:rPr>
              <w:t>保险</w:t>
            </w:r>
            <w:r>
              <w:rPr>
                <w:rFonts w:ascii="Times New Roman" w:hint="eastAsia"/>
              </w:rPr>
              <w:t>发展实际</w:t>
            </w:r>
            <w:r>
              <w:rPr>
                <w:rFonts w:ascii="Times New Roman"/>
              </w:rPr>
              <w:t>，与时俱进</w:t>
            </w:r>
            <w:r>
              <w:rPr>
                <w:rFonts w:ascii="Times New Roman" w:hint="eastAsia"/>
              </w:rPr>
              <w:t>。</w:t>
            </w:r>
          </w:p>
        </w:tc>
      </w:tr>
      <w:tr w:rsidR="00A11E8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A11E8B" w:rsidRDefault="0002338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/>
              </w:rPr>
              <w:t>能够对各种国内外</w:t>
            </w:r>
            <w:r>
              <w:rPr>
                <w:rFonts w:hint="eastAsia"/>
                <w:szCs w:val="21"/>
              </w:rPr>
              <w:t>保险合同的相关重要问题及保险的各项重要原则，了解保险运行的基本环节和基本规律</w:t>
            </w:r>
            <w:r>
              <w:rPr>
                <w:rFonts w:ascii="Times New Roman"/>
              </w:rPr>
              <w:t>加以甄别、整理和加工，</w:t>
            </w:r>
            <w:r>
              <w:rPr>
                <w:rFonts w:ascii="宋体" w:eastAsia="宋体" w:hAnsi="宋体" w:hint="eastAsia"/>
                <w:szCs w:val="21"/>
              </w:rPr>
              <w:t>具备创新意识和创业能力</w:t>
            </w:r>
            <w:r>
              <w:rPr>
                <w:rFonts w:ascii="Times New Roman" w:hint="eastAsia"/>
              </w:rPr>
              <w:t>，</w:t>
            </w:r>
            <w:r>
              <w:rPr>
                <w:rFonts w:ascii="Times New Roman"/>
              </w:rPr>
              <w:t>从而创造性地解决</w:t>
            </w:r>
            <w:r>
              <w:rPr>
                <w:rFonts w:ascii="Times New Roman" w:hint="eastAsia"/>
              </w:rPr>
              <w:t>商业经营中的</w:t>
            </w:r>
            <w:r>
              <w:rPr>
                <w:rFonts w:ascii="Times New Roman"/>
              </w:rPr>
              <w:t>实际问题</w:t>
            </w:r>
            <w:r>
              <w:rPr>
                <w:rFonts w:ascii="Times New Roman" w:hint="eastAsia"/>
              </w:rPr>
              <w:t>。</w:t>
            </w:r>
          </w:p>
        </w:tc>
      </w:tr>
    </w:tbl>
    <w:p w:rsidR="00A11E8B" w:rsidRDefault="00A11E8B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A11E8B" w:rsidRDefault="00023389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b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A11E8B">
        <w:trPr>
          <w:trHeight w:val="454"/>
          <w:jc w:val="center"/>
        </w:trPr>
        <w:tc>
          <w:tcPr>
            <w:tcW w:w="1509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A11E8B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11E8B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 w:rsidR="00A11E8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A11E8B" w:rsidRDefault="0002338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A11E8B" w:rsidRDefault="00023389" w:rsidP="00AF6D6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3118"/>
        <w:gridCol w:w="2552"/>
        <w:gridCol w:w="2185"/>
      </w:tblGrid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风险与风险管理</w:t>
            </w: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掌握风险的本质及其组成要素；了解风险分类的不同标准和风险度量的两个要点；了解期望值理论、期望效用理论和前景理论等风险决策理论；了解风险管理的基本方法和主要环节；理解风险管理与保险的关系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风险的本质及其组成要素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期望值理论、期望效用理论和前景理论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保险制度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学习本章，要掌握保险定义的五个核心要点；掌握可保风险的特征；了解保险需求和保险供给的影响因素；掌握</w:t>
            </w:r>
            <w:proofErr w:type="gramStart"/>
            <w:r>
              <w:rPr>
                <w:rFonts w:hint="eastAsia"/>
                <w:szCs w:val="21"/>
              </w:rPr>
              <w:t>逆选择</w:t>
            </w:r>
            <w:proofErr w:type="gramEnd"/>
            <w:r>
              <w:rPr>
                <w:rFonts w:hint="eastAsia"/>
                <w:szCs w:val="21"/>
              </w:rPr>
              <w:t>和道德风险对保险供求机制的影响；了解保险业的历史沿革；了解现代保险业的发展特点、发展动因以及发展趋势；了解保险分类的基本方法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可保风险的特征；保险需求和保险供给的影响因素；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逆选择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和道德风险对保险供求机制的影响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逆选择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和道德风险对保险供求机制的影响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保险合同（上）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保险合同的五个特性；掌握保险合同主体中当事人、关系人的所指对象及其所必须具备的条件及其享有的权利与义务；掌握保险合同客体；了解财产保险与人身保险各自保险利益的内涵；了解保险合同的基本内容与形式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保险合同主体、客体及其内容</w:t>
            </w: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保险利益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保险合同（下）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了解保险合同的订立和生效过程；掌握投保人与保险人各自的义务；了解影响保险合同效力的主要因素；了解保险合同主体、合同内容、合同效力的变更。着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重掌握合同无效、合同解除、合同复效及合同终止的情况。了解保险合同的解释原则以及保险合同争议的解决方式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保险合同的履行；保险合同的争议处理</w:t>
            </w: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保险合同的订立与生效；保险合同的变更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人身保险引论</w:t>
            </w: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本章要求掌握人身保险事故的特点；人身保险产品和人身保险业务的特点；人身保险的主要类型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人身保险的主要类型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11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人寿保险</w:t>
            </w: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本章要求掌握人寿保险的基本种类和各自特点；掌握各种人寿保险的基本产品、创新型人寿保险产品的创新之处；了解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种标准寿险保单条款及各自作用；理解寿险准备金和保险定价的基本原理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人寿保险的基本产品；15种标准寿险保单条款及各自作用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寿险准备金和保险定价的基本原理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年金保险</w:t>
            </w: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掌握年金保险合同的特征；了解年金保险的分类，重点了解固定年金和可变年金的运作原理；了解年金保险合同的一般条款和附加条款的内容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固定年金和可变年金的运作原理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健康保险</w:t>
            </w: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理解健康保险与其他保险的区别与联系；了解健康保险的发展历史及其在国内外的发展现状；掌握健康保险所具有的特征；了解不同分类方式下健康保险的种类；熟悉常见的健康保险种类；了解健康保险的经营风险及其影响因素；熟悉健康保险经营风险的控制方法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常见的健康保险种类；健康保险的经营风险及其影响因素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健康保险经营风险的控制方法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14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财产保险引论</w:t>
            </w: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掌握财产保险标的</w:t>
            </w:r>
            <w:proofErr w:type="gramStart"/>
            <w:r>
              <w:rPr>
                <w:rFonts w:hint="eastAsia"/>
                <w:szCs w:val="21"/>
              </w:rPr>
              <w:t>的</w:t>
            </w:r>
            <w:proofErr w:type="gramEnd"/>
            <w:r>
              <w:rPr>
                <w:rFonts w:hint="eastAsia"/>
                <w:szCs w:val="21"/>
              </w:rPr>
              <w:t>分类和特征；掌握财产保险的基本原则，重点掌握赔偿原则与分摊原则的运用；掌握财产保险准备金的种类，理解准备金的提留方式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财产保险的基本原则；赔偿原则与分摊原则的运用</w:t>
            </w: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财产保险准备金的提留方式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第15章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财产损失保险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A11E8B" w:rsidRDefault="0002338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掌握海上保险中推定全损、委付、单独海损、共同海损等概念；掌握运输保险的主要特点和主要险种；掌握火灾保险的发展过程和我国主要的火灾保险类型；掌握运输工具保险的主要类型；掌握工程保险的主要类型；掌握农业保险的主要特点和主要险种</w:t>
            </w:r>
          </w:p>
        </w:tc>
        <w:tc>
          <w:tcPr>
            <w:tcW w:w="2552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火灾保险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A11E8B" w:rsidRDefault="000233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海上保险中推定全损、委付、单独海损、共同海损等概念</w:t>
            </w:r>
          </w:p>
          <w:p w:rsidR="00A11E8B" w:rsidRDefault="00A11E8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A11E8B" w:rsidRDefault="00023389" w:rsidP="00AF6D6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240"/>
      </w:tblGrid>
      <w:tr w:rsidR="00A11E8B">
        <w:trPr>
          <w:trHeight w:val="454"/>
          <w:jc w:val="center"/>
        </w:trPr>
        <w:tc>
          <w:tcPr>
            <w:tcW w:w="675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88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风险与风险管理</w:t>
            </w: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风险的本质、组成要素、风险的分类和风险的度量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期望值理论、期望效用理论和前景理论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风险管理的基本方法和主要环节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保险制度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分析保险与可保风险的基本要素，从经济学的角度探讨保险产品的供给与需求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分析</w:t>
            </w:r>
            <w:proofErr w:type="gramStart"/>
            <w:r>
              <w:rPr>
                <w:rFonts w:ascii="Times New Roman" w:hAnsi="Times New Roman" w:hint="eastAsia"/>
              </w:rPr>
              <w:t>逆选择</w:t>
            </w:r>
            <w:proofErr w:type="gramEnd"/>
            <w:r>
              <w:rPr>
                <w:rFonts w:ascii="Times New Roman" w:hAnsi="Times New Roman" w:hint="eastAsia"/>
              </w:rPr>
              <w:t>和道德风险对保险市场供求规律的影响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对保险业的发展历史进行简要回顾，分析现代保险业发展的特点和发展趋势</w:t>
            </w:r>
          </w:p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依据不同的标准对保险进行分类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保险合同（上）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保险合同主体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hint="eastAsia"/>
                <w:szCs w:val="21"/>
              </w:rPr>
              <w:t>保险合同客体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hint="eastAsia"/>
                <w:szCs w:val="21"/>
              </w:rPr>
              <w:t>保险合同内容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保险合同（下）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保险合同的订立与生效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保险合同的履行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保险合同的变更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人身保险引论</w:t>
            </w: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人身保险的种类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人身保险的类型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11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人寿保险</w:t>
            </w: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定期寿险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终身寿险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9" w:name="_Toc4406549"/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两全保险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年金保险</w:t>
            </w: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年金保险的特征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hint="eastAsia"/>
                <w:szCs w:val="21"/>
              </w:rPr>
              <w:t>固定年金和可变年金的运作原理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hint="eastAsia"/>
                <w:szCs w:val="21"/>
              </w:rPr>
              <w:t>年金保险合同条款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13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健康保险</w:t>
            </w: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健康保险的发展历史和发展现状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健康保险的主要特征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健康保险的种类</w:t>
            </w:r>
          </w:p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主要的健康保险经营风险控制方法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14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财产保险引论</w:t>
            </w: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财产保险的标的及其特征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财产保险的基本赔偿原则和分摊原则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准备金的种类和提留方式</w:t>
            </w:r>
          </w:p>
          <w:p w:rsidR="00A11E8B" w:rsidRDefault="0002338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免赔、共保、分摊原则和未到期责任准备金的提留方式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第15章 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财产损失保险</w:t>
            </w:r>
          </w:p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hint="eastAsia"/>
                <w:szCs w:val="21"/>
              </w:rPr>
              <w:t>海上保险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火灾保险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11E8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11E8B" w:rsidRDefault="00A11E8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A11E8B" w:rsidRDefault="0002338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农业保险</w:t>
            </w:r>
          </w:p>
        </w:tc>
        <w:tc>
          <w:tcPr>
            <w:tcW w:w="1701" w:type="dxa"/>
            <w:vAlign w:val="center"/>
          </w:tcPr>
          <w:p w:rsidR="00A11E8B" w:rsidRDefault="00023389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11E8B" w:rsidRDefault="0002338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A11E8B" w:rsidRDefault="00023389" w:rsidP="00AF6D6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A11E8B">
        <w:trPr>
          <w:trHeight w:val="454"/>
          <w:jc w:val="center"/>
        </w:trPr>
        <w:tc>
          <w:tcPr>
            <w:tcW w:w="1979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1E8B">
        <w:trPr>
          <w:trHeight w:val="454"/>
          <w:jc w:val="center"/>
        </w:trPr>
        <w:tc>
          <w:tcPr>
            <w:tcW w:w="1979" w:type="dxa"/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1E8B" w:rsidRDefault="00023389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有关保险</w:t>
            </w:r>
            <w:r>
              <w:rPr>
                <w:rFonts w:ascii="宋体" w:eastAsia="宋体" w:hAnsi="宋体"/>
                <w:szCs w:val="21"/>
              </w:rPr>
              <w:t>基础知识</w:t>
            </w:r>
            <w:r>
              <w:rPr>
                <w:rFonts w:hint="eastAsia"/>
                <w:szCs w:val="21"/>
              </w:rPr>
              <w:t>整体性知识的掌握情况</w:t>
            </w:r>
          </w:p>
        </w:tc>
      </w:tr>
      <w:tr w:rsidR="00A11E8B">
        <w:trPr>
          <w:trHeight w:val="454"/>
          <w:jc w:val="center"/>
        </w:trPr>
        <w:tc>
          <w:tcPr>
            <w:tcW w:w="1979" w:type="dxa"/>
            <w:vAlign w:val="center"/>
          </w:tcPr>
          <w:p w:rsidR="00A11E8B" w:rsidRDefault="00023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1E8B" w:rsidRDefault="00023389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对保险方法和技术的掌握情况</w:t>
            </w:r>
          </w:p>
        </w:tc>
      </w:tr>
      <w:tr w:rsidR="00A11E8B">
        <w:trPr>
          <w:trHeight w:val="454"/>
          <w:jc w:val="center"/>
        </w:trPr>
        <w:tc>
          <w:tcPr>
            <w:tcW w:w="1979" w:type="dxa"/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1E8B" w:rsidRDefault="00023389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 w:hint="eastAsia"/>
                <w:szCs w:val="21"/>
              </w:rPr>
              <w:t xml:space="preserve">人寿保险 财产保险 </w:t>
            </w:r>
            <w:r>
              <w:rPr>
                <w:rFonts w:hint="eastAsia"/>
                <w:szCs w:val="21"/>
              </w:rPr>
              <w:t>具体实践操作能力的熟悉程度</w:t>
            </w:r>
          </w:p>
        </w:tc>
      </w:tr>
      <w:tr w:rsidR="00A11E8B">
        <w:trPr>
          <w:trHeight w:val="454"/>
          <w:jc w:val="center"/>
        </w:trPr>
        <w:tc>
          <w:tcPr>
            <w:tcW w:w="1979" w:type="dxa"/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1E8B" w:rsidRDefault="00023389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 w:hint="eastAsia"/>
                <w:szCs w:val="21"/>
              </w:rPr>
              <w:t>保险合同</w:t>
            </w:r>
            <w:r>
              <w:rPr>
                <w:rFonts w:hint="eastAsia"/>
                <w:szCs w:val="21"/>
              </w:rPr>
              <w:t>的了解程度</w:t>
            </w:r>
          </w:p>
        </w:tc>
      </w:tr>
      <w:tr w:rsidR="00A11E8B">
        <w:trPr>
          <w:trHeight w:val="454"/>
          <w:jc w:val="center"/>
        </w:trPr>
        <w:tc>
          <w:tcPr>
            <w:tcW w:w="1979" w:type="dxa"/>
            <w:vAlign w:val="center"/>
          </w:tcPr>
          <w:p w:rsidR="00A11E8B" w:rsidRDefault="0002338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 w:rsidR="00A11E8B" w:rsidRDefault="00023389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运用所学知识解决</w:t>
            </w:r>
            <w:r>
              <w:rPr>
                <w:rFonts w:ascii="宋体" w:eastAsia="宋体" w:hAnsi="宋体" w:hint="eastAsia"/>
                <w:szCs w:val="21"/>
              </w:rPr>
              <w:t>商务分析与应用</w:t>
            </w:r>
            <w:r>
              <w:rPr>
                <w:rFonts w:hint="eastAsia"/>
                <w:szCs w:val="21"/>
              </w:rPr>
              <w:t>实际问题的能力</w:t>
            </w:r>
          </w:p>
        </w:tc>
      </w:tr>
    </w:tbl>
    <w:p w:rsidR="00A11E8B" w:rsidRDefault="00023389" w:rsidP="00AF6D6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A11E8B">
        <w:trPr>
          <w:trHeight w:val="454"/>
          <w:jc w:val="center"/>
        </w:trPr>
        <w:tc>
          <w:tcPr>
            <w:tcW w:w="1271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A11E8B">
        <w:trPr>
          <w:trHeight w:val="454"/>
          <w:jc w:val="center"/>
        </w:trPr>
        <w:tc>
          <w:tcPr>
            <w:tcW w:w="1271" w:type="dxa"/>
            <w:vAlign w:val="center"/>
          </w:tcPr>
          <w:p w:rsidR="00A11E8B" w:rsidRDefault="00023389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A11E8B" w:rsidRDefault="002877E1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</w:t>
            </w:r>
            <w:r w:rsidR="0002338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A11E8B" w:rsidRDefault="00023389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A11E8B">
        <w:trPr>
          <w:trHeight w:val="454"/>
          <w:jc w:val="center"/>
        </w:trPr>
        <w:tc>
          <w:tcPr>
            <w:tcW w:w="1271" w:type="dxa"/>
            <w:vAlign w:val="center"/>
          </w:tcPr>
          <w:p w:rsidR="00A11E8B" w:rsidRDefault="002877E1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A11E8B" w:rsidRDefault="002877E1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="0002338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A11E8B" w:rsidRDefault="002877E1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通过多种题型</w:t>
            </w:r>
            <w:r>
              <w:rPr>
                <w:rFonts w:ascii="宋体" w:eastAsia="宋体" w:hAnsi="宋体" w:cs="宋体"/>
                <w:szCs w:val="21"/>
              </w:rPr>
              <w:t>综合考察学生对本学期学习的重要</w:t>
            </w:r>
            <w:r>
              <w:rPr>
                <w:rFonts w:ascii="宋体" w:eastAsia="宋体" w:hAnsi="宋体" w:cs="宋体" w:hint="eastAsia"/>
                <w:szCs w:val="21"/>
              </w:rPr>
              <w:t>知识</w:t>
            </w:r>
            <w:r>
              <w:rPr>
                <w:rFonts w:ascii="宋体" w:eastAsia="宋体" w:hAnsi="宋体" w:cs="宋体"/>
                <w:szCs w:val="21"/>
              </w:rPr>
              <w:t>点的掌握程度</w:t>
            </w:r>
          </w:p>
        </w:tc>
      </w:tr>
      <w:bookmarkEnd w:id="7"/>
    </w:tbl>
    <w:p w:rsidR="00A11E8B" w:rsidRDefault="00A11E8B">
      <w:pPr>
        <w:jc w:val="left"/>
        <w:outlineLvl w:val="0"/>
        <w:rPr>
          <w:rFonts w:ascii="宋体" w:eastAsia="宋体" w:hAnsi="宋体"/>
          <w:szCs w:val="21"/>
        </w:rPr>
      </w:pPr>
    </w:p>
    <w:sectPr w:rsidR="00A11E8B">
      <w:footerReference w:type="default" r:id="rId10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8F" w:rsidRDefault="00CD028F">
      <w:r>
        <w:separator/>
      </w:r>
    </w:p>
  </w:endnote>
  <w:endnote w:type="continuationSeparator" w:id="0">
    <w:p w:rsidR="00CD028F" w:rsidRDefault="00CD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A11E8B" w:rsidRDefault="00023389">
        <w:pPr>
          <w:pStyle w:val="a7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0279F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11E8B" w:rsidRDefault="00A11E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8F" w:rsidRDefault="00CD028F">
      <w:r>
        <w:separator/>
      </w:r>
    </w:p>
  </w:footnote>
  <w:footnote w:type="continuationSeparator" w:id="0">
    <w:p w:rsidR="00CD028F" w:rsidRDefault="00CD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CF62E"/>
    <w:multiLevelType w:val="singleLevel"/>
    <w:tmpl w:val="DDECF62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53A4"/>
    <w:rsid w:val="00023389"/>
    <w:rsid w:val="000279F7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7E1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05458"/>
    <w:rsid w:val="00424777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57E2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29EB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1E8B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AF6D65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D028F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2AE3761"/>
    <w:rsid w:val="036A61BF"/>
    <w:rsid w:val="04D85A42"/>
    <w:rsid w:val="058E7314"/>
    <w:rsid w:val="064C1F92"/>
    <w:rsid w:val="07830BAD"/>
    <w:rsid w:val="084C12F2"/>
    <w:rsid w:val="088036C2"/>
    <w:rsid w:val="0A14426D"/>
    <w:rsid w:val="0A5553BC"/>
    <w:rsid w:val="0BD4114C"/>
    <w:rsid w:val="0C012CB6"/>
    <w:rsid w:val="0ECB6AD4"/>
    <w:rsid w:val="10D90EE2"/>
    <w:rsid w:val="123B4747"/>
    <w:rsid w:val="16E47E36"/>
    <w:rsid w:val="1B8D797B"/>
    <w:rsid w:val="1BB45591"/>
    <w:rsid w:val="1C6E30FD"/>
    <w:rsid w:val="1F5A00E4"/>
    <w:rsid w:val="206B7D59"/>
    <w:rsid w:val="216D5DE4"/>
    <w:rsid w:val="22CC5785"/>
    <w:rsid w:val="24BE5B24"/>
    <w:rsid w:val="26716071"/>
    <w:rsid w:val="275F021D"/>
    <w:rsid w:val="28992D0A"/>
    <w:rsid w:val="2A5A6159"/>
    <w:rsid w:val="2B1F0AF3"/>
    <w:rsid w:val="2D1E6F73"/>
    <w:rsid w:val="2D571C9C"/>
    <w:rsid w:val="2E101A7F"/>
    <w:rsid w:val="337E711C"/>
    <w:rsid w:val="33B85BA9"/>
    <w:rsid w:val="37596462"/>
    <w:rsid w:val="38086353"/>
    <w:rsid w:val="3AB34CF8"/>
    <w:rsid w:val="3BA95388"/>
    <w:rsid w:val="3BF95315"/>
    <w:rsid w:val="3BFC1E44"/>
    <w:rsid w:val="3DAC6498"/>
    <w:rsid w:val="3DDB630D"/>
    <w:rsid w:val="3EA50C32"/>
    <w:rsid w:val="40963388"/>
    <w:rsid w:val="42877717"/>
    <w:rsid w:val="44057D7E"/>
    <w:rsid w:val="443E2333"/>
    <w:rsid w:val="445F25D0"/>
    <w:rsid w:val="45A365F3"/>
    <w:rsid w:val="476F4AD5"/>
    <w:rsid w:val="4946237C"/>
    <w:rsid w:val="4B457912"/>
    <w:rsid w:val="4B756EBB"/>
    <w:rsid w:val="4CF55426"/>
    <w:rsid w:val="59421A7F"/>
    <w:rsid w:val="5945790A"/>
    <w:rsid w:val="5A811941"/>
    <w:rsid w:val="5B237B41"/>
    <w:rsid w:val="5B5C55C2"/>
    <w:rsid w:val="5DC60CE7"/>
    <w:rsid w:val="5FE76D11"/>
    <w:rsid w:val="60C92BB2"/>
    <w:rsid w:val="645E2F56"/>
    <w:rsid w:val="67DE756F"/>
    <w:rsid w:val="68E9344F"/>
    <w:rsid w:val="692C398B"/>
    <w:rsid w:val="69474072"/>
    <w:rsid w:val="6A327162"/>
    <w:rsid w:val="6D2106BE"/>
    <w:rsid w:val="6F1264A2"/>
    <w:rsid w:val="7121160D"/>
    <w:rsid w:val="78AC29CD"/>
    <w:rsid w:val="7DD8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annotation subject"/>
    <w:basedOn w:val="a4"/>
    <w:next w:val="a4"/>
    <w:link w:val="Char1"/>
    <w:uiPriority w:val="99"/>
    <w:semiHidden/>
    <w:unhideWhenUsed/>
    <w:rPr>
      <w:b/>
      <w:bCs/>
    </w:rPr>
  </w:style>
  <w:style w:type="paragraph" w:styleId="a6">
    <w:name w:val="Document Map"/>
    <w:basedOn w:val="a"/>
    <w:link w:val="Char2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1">
    <w:name w:val="批注主题 Char"/>
    <w:basedOn w:val="Char0"/>
    <w:link w:val="a5"/>
    <w:uiPriority w:val="99"/>
    <w:semiHidden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文档结构图 Char"/>
    <w:basedOn w:val="a0"/>
    <w:link w:val="a6"/>
    <w:uiPriority w:val="99"/>
    <w:semiHidden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annotation subject"/>
    <w:basedOn w:val="a4"/>
    <w:next w:val="a4"/>
    <w:link w:val="Char1"/>
    <w:uiPriority w:val="99"/>
    <w:semiHidden/>
    <w:unhideWhenUsed/>
    <w:rPr>
      <w:b/>
      <w:bCs/>
    </w:rPr>
  </w:style>
  <w:style w:type="paragraph" w:styleId="a6">
    <w:name w:val="Document Map"/>
    <w:basedOn w:val="a"/>
    <w:link w:val="Char2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1">
    <w:name w:val="批注主题 Char"/>
    <w:basedOn w:val="Char0"/>
    <w:link w:val="a5"/>
    <w:uiPriority w:val="99"/>
    <w:semiHidden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文档结构图 Char"/>
    <w:basedOn w:val="a0"/>
    <w:link w:val="a6"/>
    <w:uiPriority w:val="99"/>
    <w:semiHidden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E5C94-5BB8-4E03-8332-5BA74105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729</Words>
  <Characters>4161</Characters>
  <Application>Microsoft Office Word</Application>
  <DocSecurity>0</DocSecurity>
  <Lines>34</Lines>
  <Paragraphs>9</Paragraphs>
  <ScaleCrop>false</ScaleCrop>
  <Company>China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142</cp:revision>
  <cp:lastPrinted>2019-03-21T12:39:00Z</cp:lastPrinted>
  <dcterms:created xsi:type="dcterms:W3CDTF">2019-03-01T07:04:00Z</dcterms:created>
  <dcterms:modified xsi:type="dcterms:W3CDTF">2019-12-16T04:19:00Z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