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5A" w:rsidRDefault="00742B20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eastAsia="黑体" w:hAnsi="黑体"/>
          <w:sz w:val="30"/>
          <w:szCs w:val="30"/>
        </w:rPr>
        <w:pict>
          <v:rect id="_x0000_s1040" style="position:absolute;margin-left:-35.6pt;margin-top:-25pt;width:515.4pt;height:1in;z-index:251671552;mso-width-relative:page;mso-height-relative:page;v-text-anchor:middle" filled="f" stroked="f">
            <v:textbox>
              <w:txbxContent>
                <w:p w:rsidR="00DE1E5A" w:rsidRDefault="00527C83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《财政学》本科课程教学大纲</w:t>
                  </w:r>
                </w:p>
              </w:txbxContent>
            </v:textbox>
          </v:rect>
        </w:pict>
      </w:r>
    </w:p>
    <w:p w:rsidR="00DE1E5A" w:rsidRDefault="00DE1E5A">
      <w:pPr>
        <w:jc w:val="left"/>
        <w:outlineLvl w:val="0"/>
        <w:rPr>
          <w:rFonts w:ascii="宋体" w:eastAsia="宋体" w:hAnsi="宋体"/>
          <w:color w:val="FF0000"/>
          <w:szCs w:val="21"/>
        </w:rPr>
      </w:pPr>
    </w:p>
    <w:p w:rsidR="00DE1E5A" w:rsidRDefault="00742B20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pict>
          <v:rect id="_x0000_s1042" style="position:absolute;margin-left:239.2pt;margin-top:3.2pt;width:216.6pt;height:66.6pt;z-index:251673600;mso-width-relative:page;mso-height-relative:page;v-text-anchor:middle" filled="f" stroked="f">
            <v:textbox>
              <w:txbxContent>
                <w:p w:rsidR="00DE1E5A" w:rsidRDefault="00527C83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编制人：林小香</w:t>
                  </w:r>
                </w:p>
                <w:p w:rsidR="00DE1E5A" w:rsidRDefault="00527C83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660C7F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乔红芳</w:t>
                  </w:r>
                </w:p>
                <w:p w:rsidR="00DE1E5A" w:rsidRDefault="00DE1E5A"/>
              </w:txbxContent>
            </v:textbox>
          </v:rect>
        </w:pict>
      </w:r>
      <w:r>
        <w:rPr>
          <w:rFonts w:ascii="仿宋_GB2312" w:eastAsia="仿宋_GB2312" w:hAnsi="黑体"/>
          <w:sz w:val="30"/>
          <w:szCs w:val="30"/>
        </w:rPr>
        <w:pict>
          <v:rect id="_x0000_s1041" style="position:absolute;margin-left:-6.8pt;margin-top:3.2pt;width:229.8pt;height:66.6pt;z-index:251672576;mso-width-relative:page;mso-height-relative:page;v-text-anchor:middle" filled="f" stroked="f">
            <v:textbox>
              <w:txbxContent>
                <w:p w:rsidR="00DE1E5A" w:rsidRDefault="00527C83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开课部门：金融与统计系                   </w:t>
                  </w:r>
                </w:p>
                <w:p w:rsidR="00DE1E5A" w:rsidRDefault="00527C83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</w:t>
                  </w:r>
                  <w:r w:rsidR="000047EB">
                    <w:rPr>
                      <w:rFonts w:ascii="仿宋_GB2312" w:eastAsia="仿宋_GB2312" w:hAnsi="黑体" w:hint="eastAsia"/>
                      <w:kern w:val="0"/>
                      <w:sz w:val="30"/>
                      <w:szCs w:val="30"/>
                    </w:rPr>
                    <w:t xml:space="preserve">2019年6月30日   </w:t>
                  </w:r>
                  <w:bookmarkStart w:id="2" w:name="_GoBack"/>
                  <w:bookmarkEnd w:id="2"/>
                  <w:r w:rsidR="00484497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                 </w:t>
                  </w:r>
                </w:p>
                <w:p w:rsidR="00DE1E5A" w:rsidRDefault="00DE1E5A"/>
              </w:txbxContent>
            </v:textbox>
          </v:rect>
        </w:pict>
      </w:r>
    </w:p>
    <w:p w:rsidR="00DE1E5A" w:rsidRDefault="00DE1E5A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DE1E5A" w:rsidRDefault="00DE1E5A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</w:p>
    <w:p w:rsidR="00DE1E5A" w:rsidRDefault="00527C83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9"/>
        <w:tblW w:w="9541" w:type="dxa"/>
        <w:jc w:val="center"/>
        <w:tblLayout w:type="fixed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DE1E5A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财政学</w:t>
            </w:r>
          </w:p>
        </w:tc>
      </w:tr>
      <w:tr w:rsidR="00DE1E5A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DE1E5A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Public 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Financ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e</w:t>
            </w:r>
          </w:p>
        </w:tc>
      </w:tr>
      <w:tr w:rsidR="00DE1E5A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1880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040300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专业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基础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课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DE1E5A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48</w:t>
            </w:r>
          </w:p>
        </w:tc>
      </w:tr>
      <w:tr w:rsidR="00DE1E5A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经济与金融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DE1E5A" w:rsidRDefault="00DE1E5A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E1E5A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E1E5A" w:rsidRDefault="00DE1E5A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DE1E5A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E1E5A" w:rsidRDefault="00527C8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政治经济学、微观经济学、会计学</w:t>
            </w:r>
          </w:p>
        </w:tc>
      </w:tr>
      <w:tr w:rsidR="00DE1E5A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E1E5A" w:rsidRDefault="00527C83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《公共财政概论》编写组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公共财政概论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高等教育出版社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DE1E5A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E1E5A" w:rsidRDefault="00527C8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、陈共主编：《财政学》，中国人民大学出版社，2017年版。</w:t>
            </w:r>
          </w:p>
          <w:p w:rsidR="00DE1E5A" w:rsidRDefault="00527C8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2、全国税务师执业资格考试教材，中国税务出版社，2018年版。</w:t>
            </w:r>
          </w:p>
          <w:p w:rsidR="00DE1E5A" w:rsidRDefault="00527C83">
            <w:pPr>
              <w:spacing w:line="360" w:lineRule="auto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3、[美]哈维 S·罗森，《财政学》，人民大学出版社，第十版。</w:t>
            </w:r>
          </w:p>
        </w:tc>
      </w:tr>
      <w:tr w:rsidR="00DE1E5A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DE1E5A" w:rsidRDefault="00527C83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《公共财政概论》编写组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公共财政概论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>
              <w:rPr>
                <w:rFonts w:ascii="Times New Roman" w:eastAsia="宋体" w:hAnsi="宋体" w:cs="Times New Roman"/>
                <w:sz w:val="24"/>
                <w:szCs w:val="24"/>
              </w:rPr>
              <w:t>高等教育出版社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9</w:t>
            </w:r>
          </w:p>
        </w:tc>
      </w:tr>
    </w:tbl>
    <w:p w:rsidR="00DE1E5A" w:rsidRDefault="00527C83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3" w:name="_Toc4406546"/>
      <w:bookmarkStart w:id="4" w:name="_Toc2371664"/>
      <w:r>
        <w:rPr>
          <w:rFonts w:ascii="黑体" w:eastAsia="黑体" w:hAnsi="黑体" w:hint="eastAsia"/>
          <w:sz w:val="30"/>
          <w:szCs w:val="30"/>
        </w:rPr>
        <w:t>二、课程目标</w:t>
      </w:r>
      <w:bookmarkEnd w:id="3"/>
      <w:bookmarkEnd w:id="4"/>
    </w:p>
    <w:p w:rsidR="00DE1E5A" w:rsidRDefault="00527C83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9"/>
        <w:tblW w:w="9874" w:type="dxa"/>
        <w:jc w:val="center"/>
        <w:tblLayout w:type="fixed"/>
        <w:tblLook w:val="04A0" w:firstRow="1" w:lastRow="0" w:firstColumn="1" w:lastColumn="0" w:noHBand="0" w:noVBand="1"/>
      </w:tblPr>
      <w:tblGrid>
        <w:gridCol w:w="1565"/>
        <w:gridCol w:w="8309"/>
      </w:tblGrid>
      <w:tr w:rsidR="00DE1E5A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DE1E5A">
        <w:trPr>
          <w:trHeight w:val="698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掌握财政的内涵，了解财政产生发展的过程，熟悉财政学说的发展脉络，掌握财政收支的依据，对财政活动有整体性认识。</w:t>
            </w:r>
          </w:p>
        </w:tc>
      </w:tr>
      <w:tr w:rsidR="00DE1E5A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掌握公共物品理论，熟悉财政支出规模结构的发展规律，熟悉财政收入规模结构的发展规律，掌握主体税种的计算，了解预算流程，熟悉财政政策，初步具备运用所学财政知识分析和解决实际问题的能力。</w:t>
            </w:r>
          </w:p>
        </w:tc>
      </w:tr>
      <w:tr w:rsidR="00DE1E5A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倡导社会主义核心价值观，树立良好的职业操守和职业道德，具备社会责任感和人文关怀意识。</w:t>
            </w:r>
          </w:p>
        </w:tc>
      </w:tr>
      <w:tr w:rsidR="00DE1E5A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了解财政理论和财政实践的发展动态，能对相关信息加以甄别、整理和加工，初步具备一定的创新和创业能力。</w:t>
            </w:r>
          </w:p>
        </w:tc>
      </w:tr>
    </w:tbl>
    <w:p w:rsidR="00DE1E5A" w:rsidRDefault="00DE1E5A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DE1E5A" w:rsidRDefault="00DE1E5A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DE1E5A" w:rsidRDefault="00527C83">
      <w:pPr>
        <w:numPr>
          <w:ilvl w:val="0"/>
          <w:numId w:val="1"/>
        </w:num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9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DE1E5A">
        <w:trPr>
          <w:trHeight w:val="454"/>
          <w:jc w:val="center"/>
        </w:trPr>
        <w:tc>
          <w:tcPr>
            <w:tcW w:w="1509" w:type="dxa"/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DE1E5A">
        <w:trPr>
          <w:trHeight w:val="1090"/>
          <w:jc w:val="center"/>
        </w:trPr>
        <w:tc>
          <w:tcPr>
            <w:tcW w:w="1509" w:type="dxa"/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毕业要求1：知识要求</w:t>
            </w:r>
          </w:p>
        </w:tc>
        <w:tc>
          <w:tcPr>
            <w:tcW w:w="5670" w:type="dxa"/>
            <w:vAlign w:val="center"/>
          </w:tcPr>
          <w:p w:rsidR="00DE1E5A" w:rsidRDefault="00527C83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 其他相关领域知识。</w:t>
            </w:r>
            <w:proofErr w:type="gramStart"/>
            <w:r>
              <w:rPr>
                <w:rFonts w:hint="eastAsia"/>
                <w:sz w:val="21"/>
                <w:szCs w:val="21"/>
              </w:rPr>
              <w:t>金融学类本科</w:t>
            </w:r>
            <w:proofErr w:type="gramEnd"/>
            <w:r>
              <w:rPr>
                <w:rFonts w:hint="eastAsia"/>
                <w:sz w:val="21"/>
                <w:szCs w:val="21"/>
              </w:rPr>
              <w:t>专业人才应当了解其他相关领域知识，形成兼具人文社会科学、自然科学、工程与技术科学的均衡知识结构。</w:t>
            </w:r>
          </w:p>
        </w:tc>
      </w:tr>
      <w:tr w:rsidR="00DE1E5A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DE1E5A" w:rsidRDefault="00527C83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毕业要求1: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:rsidR="00DE1E5A" w:rsidRDefault="00527C83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1.3 其他相关领域知识。</w:t>
            </w:r>
            <w:proofErr w:type="gramStart"/>
            <w:r>
              <w:rPr>
                <w:rFonts w:hint="eastAsia"/>
                <w:sz w:val="21"/>
                <w:szCs w:val="21"/>
              </w:rPr>
              <w:t>金融学类本科</w:t>
            </w:r>
            <w:proofErr w:type="gramEnd"/>
            <w:r>
              <w:rPr>
                <w:rFonts w:hint="eastAsia"/>
                <w:sz w:val="21"/>
                <w:szCs w:val="21"/>
              </w:rPr>
              <w:t>专业人才应当了解其他相关领域知识，形成兼具人文社会科学、自然科学、工程与技术科学的均衡知识结构。</w:t>
            </w:r>
          </w:p>
        </w:tc>
      </w:tr>
      <w:tr w:rsidR="00DE1E5A">
        <w:trPr>
          <w:trHeight w:val="90"/>
          <w:jc w:val="center"/>
        </w:trPr>
        <w:tc>
          <w:tcPr>
            <w:tcW w:w="1509" w:type="dxa"/>
            <w:vMerge/>
            <w:vAlign w:val="center"/>
          </w:tcPr>
          <w:p w:rsidR="00DE1E5A" w:rsidRDefault="00DE1E5A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:rsidR="00DE1E5A" w:rsidRDefault="00527C83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 实践应用能力。能够在金融实践活动中灵活运用所掌握的专业知识。能够对各种国内外的金融信息加以甄别、整理和加工，从而为政府、企业、金融机构等部门解决实际问题提供对策建议。能够运用专业理论知识和现代经济学研究方法，具备一定的科学研究能力。</w:t>
            </w:r>
          </w:p>
        </w:tc>
      </w:tr>
      <w:tr w:rsidR="00DE1E5A">
        <w:trPr>
          <w:trHeight w:val="1090"/>
          <w:jc w:val="center"/>
        </w:trPr>
        <w:tc>
          <w:tcPr>
            <w:tcW w:w="1509" w:type="dxa"/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:rsidR="00DE1E5A" w:rsidRDefault="00527C83">
            <w:pPr>
              <w:pStyle w:val="2"/>
              <w:adjustRightInd w:val="0"/>
              <w:snapToGrid w:val="0"/>
              <w:spacing w:line="320" w:lineRule="exact"/>
              <w:ind w:left="420" w:hangingChars="200" w:hanging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2.1 思想道德素质。努力学习马克思列宁主义、毛泽东思想和中国特色社会主义理论体系，确立在中国共产党领导下走中国特色社会主义道路、实现国家繁荣昌盛的共同理想和坚定信念。遵守宪法、法律和法规，遵守公民道德规范。遵守《高等学校学生行为准则》，遵守学校管理制度。具有良好的道德品质和文明习惯。倡导社会主义核心价值观，树立诚信意识，履约践诺，知行统一。培养良好的职业操守和职业道德，具备社会责任感和人文关怀意识。</w:t>
            </w:r>
          </w:p>
        </w:tc>
      </w:tr>
      <w:tr w:rsidR="00DE1E5A">
        <w:trPr>
          <w:trHeight w:val="932"/>
          <w:jc w:val="center"/>
        </w:trPr>
        <w:tc>
          <w:tcPr>
            <w:tcW w:w="1509" w:type="dxa"/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毕业要求3：能力要求</w:t>
            </w:r>
          </w:p>
        </w:tc>
        <w:tc>
          <w:tcPr>
            <w:tcW w:w="5670" w:type="dxa"/>
            <w:vAlign w:val="center"/>
          </w:tcPr>
          <w:p w:rsidR="00DE1E5A" w:rsidRDefault="00527C83"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Chars="200" w:hanging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3.3 创新创业能力。既要有创新意识，也要有创新能力和创业能力。能够把握金融发展的趋势，学以致用，创造性地解决实际金融问题。具有专业敏感性，在激烈的市场竞争和国际竞争中敢于创新，善于创新。</w:t>
            </w:r>
          </w:p>
        </w:tc>
      </w:tr>
    </w:tbl>
    <w:p w:rsidR="00DE1E5A" w:rsidRDefault="00527C83" w:rsidP="00527C83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>
        <w:rPr>
          <w:rFonts w:ascii="黑体" w:eastAsia="黑体" w:hAnsi="黑体"/>
          <w:sz w:val="30"/>
          <w:szCs w:val="30"/>
        </w:rPr>
        <w:t>三</w:t>
      </w:r>
      <w:r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14"/>
        <w:gridCol w:w="3135"/>
        <w:gridCol w:w="2250"/>
        <w:gridCol w:w="2327"/>
      </w:tblGrid>
      <w:tr w:rsidR="00DE1E5A">
        <w:trPr>
          <w:trHeight w:val="454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714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35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250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327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DE1E5A">
        <w:trPr>
          <w:trHeight w:val="454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714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绪论</w:t>
            </w:r>
          </w:p>
        </w:tc>
        <w:tc>
          <w:tcPr>
            <w:tcW w:w="3135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理解生活中的财政现象；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财政学的研究对象及研究内容；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了解财政学说的发展历程；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理解财政学的学习意义及方法。</w:t>
            </w:r>
          </w:p>
        </w:tc>
        <w:tc>
          <w:tcPr>
            <w:tcW w:w="2250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财政学的研究对象；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财政学的研究内容。</w:t>
            </w:r>
          </w:p>
          <w:p w:rsidR="00DE1E5A" w:rsidRDefault="00DE1E5A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财政现象；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财政学说的发展历程；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财政学的学习方法。</w:t>
            </w:r>
          </w:p>
        </w:tc>
      </w:tr>
      <w:tr w:rsidR="00DE1E5A">
        <w:trPr>
          <w:trHeight w:val="454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2</w:t>
            </w:r>
          </w:p>
        </w:tc>
        <w:tc>
          <w:tcPr>
            <w:tcW w:w="1714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政府、市场与财政</w:t>
            </w:r>
          </w:p>
        </w:tc>
        <w:tc>
          <w:tcPr>
            <w:tcW w:w="3135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掌握财政的概念；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熟悉财政产生发展过程；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掌握公共物品概念；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理解市场失灵；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熟悉财政职能。</w:t>
            </w:r>
          </w:p>
        </w:tc>
        <w:tc>
          <w:tcPr>
            <w:tcW w:w="2250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财政概念；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市场失灵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公共物品；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财政职能。</w:t>
            </w:r>
          </w:p>
        </w:tc>
        <w:tc>
          <w:tcPr>
            <w:tcW w:w="2327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公共物品；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市场失灵；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财政职能。</w:t>
            </w:r>
          </w:p>
        </w:tc>
      </w:tr>
      <w:tr w:rsidR="00DE1E5A">
        <w:trPr>
          <w:trHeight w:val="454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714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二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财政支出总论</w:t>
            </w:r>
          </w:p>
        </w:tc>
        <w:tc>
          <w:tcPr>
            <w:tcW w:w="3135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</w:t>
            </w:r>
            <w:r>
              <w:rPr>
                <w:rFonts w:ascii="宋体" w:eastAsia="宋体" w:hAnsi="宋体" w:hint="eastAsia"/>
                <w:szCs w:val="21"/>
              </w:rPr>
              <w:t>财政支出的概念；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财政支出的公共物品属性；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熟悉财政支出规模结构的发展规律；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了解财政支出的绩效。</w:t>
            </w:r>
          </w:p>
        </w:tc>
        <w:tc>
          <w:tcPr>
            <w:tcW w:w="2250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财政支出的概念；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财政支出的公共物品属性；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财政支出规模与结构；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财政支出绩效。</w:t>
            </w:r>
          </w:p>
        </w:tc>
        <w:tc>
          <w:tcPr>
            <w:tcW w:w="2327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财政支出的公共物品属性；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财政支出规模结构规律。</w:t>
            </w:r>
          </w:p>
        </w:tc>
      </w:tr>
      <w:tr w:rsidR="00DE1E5A">
        <w:trPr>
          <w:trHeight w:val="454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714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三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政府消费支出</w:t>
            </w:r>
          </w:p>
        </w:tc>
        <w:tc>
          <w:tcPr>
            <w:tcW w:w="3135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理解行政管理支出和国防支出的内容及提供方式；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掌握科教文卫的提供方式。</w:t>
            </w:r>
          </w:p>
        </w:tc>
        <w:tc>
          <w:tcPr>
            <w:tcW w:w="2250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行政管理支出；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国防支出；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科教文卫支出。</w:t>
            </w:r>
          </w:p>
        </w:tc>
        <w:tc>
          <w:tcPr>
            <w:tcW w:w="2327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科教文卫的提供方式。</w:t>
            </w:r>
          </w:p>
        </w:tc>
      </w:tr>
      <w:tr w:rsidR="00DE1E5A">
        <w:trPr>
          <w:trHeight w:val="454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714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四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政府投资支出</w:t>
            </w:r>
          </w:p>
        </w:tc>
        <w:tc>
          <w:tcPr>
            <w:tcW w:w="3135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熟悉政府投资的概念及特征；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掌握基础设施的提供方式；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了解“三农”支出的内容及发展变化趋势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政府投资；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基础设施的提供方式；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“三农”支出的内容。</w:t>
            </w:r>
          </w:p>
        </w:tc>
        <w:tc>
          <w:tcPr>
            <w:tcW w:w="2327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基础设施的提供方式；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“三农”支出的内容。</w:t>
            </w:r>
          </w:p>
        </w:tc>
      </w:tr>
      <w:tr w:rsidR="00DE1E5A">
        <w:trPr>
          <w:trHeight w:val="454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714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五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社会保障支出</w:t>
            </w:r>
          </w:p>
        </w:tc>
        <w:tc>
          <w:tcPr>
            <w:tcW w:w="3135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理解</w:t>
            </w:r>
            <w:r>
              <w:rPr>
                <w:rFonts w:ascii="宋体" w:eastAsia="宋体" w:hAnsi="宋体" w:hint="eastAsia"/>
                <w:szCs w:val="21"/>
              </w:rPr>
              <w:t>社会保障的概念；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掌握政府介入社会保障的依据；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熟悉我国社会保障制度发展历程；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理解我国社会保险支出和社会救助支出内容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社会保障的概念及内容体系；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政府介入社会保障的依据；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社会保险支出；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社会救助支出。</w:t>
            </w:r>
          </w:p>
        </w:tc>
        <w:tc>
          <w:tcPr>
            <w:tcW w:w="2327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社会保障的内容体系；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政府介入社会保障的依据；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社会保险基金的管理。</w:t>
            </w:r>
          </w:p>
        </w:tc>
      </w:tr>
      <w:tr w:rsidR="00DE1E5A">
        <w:trPr>
          <w:trHeight w:val="454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714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六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财政收入总论</w:t>
            </w:r>
          </w:p>
        </w:tc>
        <w:tc>
          <w:tcPr>
            <w:tcW w:w="3135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理解</w:t>
            </w:r>
            <w:r>
              <w:rPr>
                <w:rFonts w:ascii="宋体" w:eastAsia="宋体" w:hAnsi="宋体" w:hint="eastAsia"/>
                <w:szCs w:val="21"/>
              </w:rPr>
              <w:t>财政收入的</w:t>
            </w:r>
            <w:r>
              <w:rPr>
                <w:rFonts w:ascii="宋体" w:eastAsia="宋体" w:hAnsi="宋体"/>
                <w:szCs w:val="21"/>
              </w:rPr>
              <w:t>概念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</w:t>
            </w:r>
            <w:r>
              <w:rPr>
                <w:rFonts w:ascii="宋体" w:eastAsia="宋体" w:hAnsi="宋体" w:hint="eastAsia"/>
                <w:szCs w:val="21"/>
              </w:rPr>
              <w:t>财政收入</w:t>
            </w:r>
            <w:r>
              <w:rPr>
                <w:rFonts w:ascii="宋体" w:eastAsia="宋体" w:hAnsi="宋体"/>
                <w:szCs w:val="21"/>
              </w:rPr>
              <w:t>的种类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理解财政收入规模结构的发展变化规律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财政收入</w:t>
            </w:r>
            <w:r>
              <w:rPr>
                <w:rFonts w:ascii="宋体" w:eastAsia="宋体" w:hAnsi="宋体"/>
                <w:szCs w:val="21"/>
              </w:rPr>
              <w:t>的概念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影响财政收入规模的经济因素。</w:t>
            </w:r>
          </w:p>
        </w:tc>
        <w:tc>
          <w:tcPr>
            <w:tcW w:w="2327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不同财政收入形式的区别；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影响财政收入规模的经济因素</w:t>
            </w:r>
            <w:r>
              <w:rPr>
                <w:rFonts w:ascii="宋体" w:eastAsia="宋体" w:hAnsi="宋体" w:hint="eastAsia"/>
                <w:b/>
                <w:szCs w:val="21"/>
              </w:rPr>
              <w:t>。</w:t>
            </w:r>
          </w:p>
        </w:tc>
      </w:tr>
      <w:tr w:rsidR="00DE1E5A">
        <w:trPr>
          <w:trHeight w:val="454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714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七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税收</w:t>
            </w:r>
          </w:p>
          <w:p w:rsidR="00DE1E5A" w:rsidRDefault="00DE1E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35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理解税收的概念及特征；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理解税收负担的概念；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掌握税负转嫁的规律；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了解税制的构成要素；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熟悉中国税收制度；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掌握主体税种的计算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税收概念及特征；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税收负担的转嫁方式及规律；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中国税制；</w:t>
            </w:r>
          </w:p>
          <w:p w:rsidR="00DE1E5A" w:rsidRDefault="00DE1E5A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7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税负转嫁规律；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我国主体税种的计算。</w:t>
            </w:r>
          </w:p>
        </w:tc>
      </w:tr>
      <w:tr w:rsidR="00DE1E5A">
        <w:trPr>
          <w:trHeight w:val="454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714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八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非税收入</w:t>
            </w:r>
          </w:p>
        </w:tc>
        <w:tc>
          <w:tcPr>
            <w:tcW w:w="3135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</w:t>
            </w:r>
            <w:r>
              <w:rPr>
                <w:rFonts w:ascii="宋体" w:eastAsia="宋体" w:hAnsi="宋体" w:hint="eastAsia"/>
                <w:szCs w:val="21"/>
              </w:rPr>
              <w:t>政府性收费；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熟悉</w:t>
            </w:r>
            <w:r>
              <w:rPr>
                <w:rFonts w:ascii="宋体" w:eastAsia="宋体" w:hAnsi="宋体" w:hint="eastAsia"/>
                <w:szCs w:val="21"/>
              </w:rPr>
              <w:t>政府性基金；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</w:t>
            </w:r>
            <w:r>
              <w:rPr>
                <w:rFonts w:ascii="宋体" w:eastAsia="宋体" w:hAnsi="宋体" w:hint="eastAsia"/>
                <w:szCs w:val="21"/>
              </w:rPr>
              <w:t>国有资本经营收入；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熟悉社会保险基金收入。</w:t>
            </w:r>
          </w:p>
        </w:tc>
        <w:tc>
          <w:tcPr>
            <w:tcW w:w="2250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四种非税收入的依据；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四种非税收入的管理。</w:t>
            </w:r>
          </w:p>
        </w:tc>
        <w:tc>
          <w:tcPr>
            <w:tcW w:w="2327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四种非税收入的区别。</w:t>
            </w:r>
          </w:p>
        </w:tc>
      </w:tr>
      <w:tr w:rsidR="00DE1E5A">
        <w:trPr>
          <w:trHeight w:val="454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714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九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国债</w:t>
            </w:r>
          </w:p>
        </w:tc>
        <w:tc>
          <w:tcPr>
            <w:tcW w:w="3135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理解国债的概念及特征；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掌握</w:t>
            </w:r>
            <w:r>
              <w:rPr>
                <w:rFonts w:ascii="宋体" w:eastAsia="宋体" w:hAnsi="宋体" w:hint="eastAsia"/>
                <w:szCs w:val="21"/>
              </w:rPr>
              <w:t>国债的用途；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理解国债负担的概念；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了解</w:t>
            </w:r>
            <w:r>
              <w:rPr>
                <w:rFonts w:ascii="宋体" w:eastAsia="宋体" w:hAnsi="宋体" w:hint="eastAsia"/>
                <w:szCs w:val="21"/>
              </w:rPr>
              <w:t>我国国债负担的现状；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理解国债发行与偿还制度。</w:t>
            </w:r>
          </w:p>
        </w:tc>
        <w:tc>
          <w:tcPr>
            <w:tcW w:w="2250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国债概念及特征；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国债的用途；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国债的发行与偿还。</w:t>
            </w:r>
          </w:p>
        </w:tc>
        <w:tc>
          <w:tcPr>
            <w:tcW w:w="2327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国债的用途；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国债管理。</w:t>
            </w:r>
          </w:p>
        </w:tc>
      </w:tr>
      <w:tr w:rsidR="00DE1E5A">
        <w:trPr>
          <w:trHeight w:val="454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714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十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政府预算及财政体制</w:t>
            </w:r>
          </w:p>
        </w:tc>
        <w:tc>
          <w:tcPr>
            <w:tcW w:w="3135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理解</w:t>
            </w:r>
            <w:r>
              <w:rPr>
                <w:rFonts w:ascii="宋体" w:eastAsia="宋体" w:hAnsi="宋体" w:hint="eastAsia"/>
                <w:szCs w:val="21"/>
              </w:rPr>
              <w:t>政府预算及财政体制的概念；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了解政府预算的产生发展历程及我国财政体制发展历程；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了解我国政府预算的组成体系；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熟悉我国当前的预算制度和财政体制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政府预算；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预算原则；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预算过程；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财政体制；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分级财政理论；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分级财政体制。</w:t>
            </w:r>
          </w:p>
        </w:tc>
        <w:tc>
          <w:tcPr>
            <w:tcW w:w="2327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分级财政理论；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分级财政体制。</w:t>
            </w:r>
          </w:p>
        </w:tc>
      </w:tr>
      <w:tr w:rsidR="00DE1E5A">
        <w:trPr>
          <w:trHeight w:val="454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12</w:t>
            </w:r>
          </w:p>
        </w:tc>
        <w:tc>
          <w:tcPr>
            <w:tcW w:w="1714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十一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财政平衡与财政政策</w:t>
            </w:r>
          </w:p>
        </w:tc>
        <w:tc>
          <w:tcPr>
            <w:tcW w:w="3135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理解财政平衡的概念；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了解财政赤字的计算口径及弥补方式；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理解财政政策；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了解中国财政政策</w:t>
            </w:r>
            <w:r>
              <w:rPr>
                <w:rFonts w:ascii="宋体" w:eastAsia="宋体" w:hAnsi="宋体"/>
                <w:szCs w:val="21"/>
              </w:rPr>
              <w:t>。</w:t>
            </w:r>
          </w:p>
        </w:tc>
        <w:tc>
          <w:tcPr>
            <w:tcW w:w="2250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财政平衡；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财政赤字弥补方式；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财政政策。</w:t>
            </w:r>
          </w:p>
        </w:tc>
        <w:tc>
          <w:tcPr>
            <w:tcW w:w="2327" w:type="dxa"/>
            <w:vAlign w:val="center"/>
          </w:tcPr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财政赤字弥补方式；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财政政策实践。</w:t>
            </w:r>
          </w:p>
        </w:tc>
      </w:tr>
    </w:tbl>
    <w:p w:rsidR="00DE1E5A" w:rsidRDefault="00527C83" w:rsidP="00527C83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15"/>
        <w:gridCol w:w="3165"/>
        <w:gridCol w:w="1635"/>
        <w:gridCol w:w="1093"/>
        <w:gridCol w:w="1240"/>
      </w:tblGrid>
      <w:tr w:rsidR="00DE1E5A">
        <w:trPr>
          <w:trHeight w:val="454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2215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65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635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093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支撑的</w:t>
            </w:r>
          </w:p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DE1E5A">
        <w:trPr>
          <w:trHeight w:val="1200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221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绪论</w:t>
            </w:r>
          </w:p>
        </w:tc>
        <w:tc>
          <w:tcPr>
            <w:tcW w:w="3165" w:type="dxa"/>
            <w:vAlign w:val="center"/>
          </w:tcPr>
          <w:p w:rsidR="00DE1E5A" w:rsidRDefault="00527C83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财政学研究对象</w:t>
            </w:r>
          </w:p>
          <w:p w:rsidR="00DE1E5A" w:rsidRDefault="00527C83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int="eastAsia"/>
              </w:rPr>
              <w:t>财政学内容体系</w:t>
            </w:r>
          </w:p>
          <w:p w:rsidR="00DE1E5A" w:rsidRDefault="00527C83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3.</w:t>
            </w:r>
            <w:r>
              <w:rPr>
                <w:rFonts w:ascii="Times New Roman" w:hint="eastAsia"/>
              </w:rPr>
              <w:t>财政学说的形成与发展</w:t>
            </w:r>
          </w:p>
          <w:p w:rsidR="00DE1E5A" w:rsidRDefault="00527C83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4.</w:t>
            </w:r>
            <w:r>
              <w:rPr>
                <w:rFonts w:ascii="Times New Roman" w:hint="eastAsia"/>
              </w:rPr>
              <w:t>财政学学习意义及方法</w:t>
            </w:r>
          </w:p>
        </w:tc>
        <w:tc>
          <w:tcPr>
            <w:tcW w:w="1635" w:type="dxa"/>
            <w:vMerge w:val="restart"/>
            <w:vAlign w:val="center"/>
          </w:tcPr>
          <w:p w:rsidR="00DE1E5A" w:rsidRDefault="00527C8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课程目标1课程目标3</w:t>
            </w:r>
          </w:p>
        </w:tc>
      </w:tr>
      <w:tr w:rsidR="00DE1E5A">
        <w:trPr>
          <w:trHeight w:val="1200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221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一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政府、市场与财政</w:t>
            </w:r>
          </w:p>
        </w:tc>
        <w:tc>
          <w:tcPr>
            <w:tcW w:w="3165" w:type="dxa"/>
            <w:vAlign w:val="center"/>
          </w:tcPr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财政概述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政府与市场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财政职能</w:t>
            </w:r>
          </w:p>
        </w:tc>
        <w:tc>
          <w:tcPr>
            <w:tcW w:w="1635" w:type="dxa"/>
            <w:vAlign w:val="center"/>
          </w:tcPr>
          <w:p w:rsidR="00DE1E5A" w:rsidRDefault="00527C8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  <w:p w:rsidR="00DE1E5A" w:rsidRDefault="00DE1E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DE1E5A">
        <w:trPr>
          <w:trHeight w:val="1200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21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二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财政支出总论</w:t>
            </w:r>
          </w:p>
        </w:tc>
        <w:tc>
          <w:tcPr>
            <w:tcW w:w="3165" w:type="dxa"/>
            <w:vAlign w:val="center"/>
          </w:tcPr>
          <w:p w:rsidR="00DE1E5A" w:rsidRDefault="00527C83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</w:t>
            </w:r>
            <w:r>
              <w:rPr>
                <w:rFonts w:ascii="Times New Roman" w:hAnsi="Times New Roman" w:hint="eastAsia"/>
              </w:rPr>
              <w:t>财政支出的概念</w:t>
            </w:r>
          </w:p>
          <w:p w:rsidR="00DE1E5A" w:rsidRDefault="00527C83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</w:t>
            </w:r>
            <w:r>
              <w:rPr>
                <w:rFonts w:ascii="Times New Roman" w:hAnsi="Times New Roman" w:hint="eastAsia"/>
              </w:rPr>
              <w:t>财政支出的公共物品属性分析</w:t>
            </w:r>
          </w:p>
          <w:p w:rsidR="00DE1E5A" w:rsidRDefault="00527C83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>财政支出的规模与结构</w:t>
            </w:r>
          </w:p>
          <w:p w:rsidR="00DE1E5A" w:rsidRDefault="00527C83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 w:hint="eastAsia"/>
              </w:rPr>
              <w:t>财政支出绩效</w:t>
            </w:r>
          </w:p>
        </w:tc>
        <w:tc>
          <w:tcPr>
            <w:tcW w:w="1635" w:type="dxa"/>
            <w:vAlign w:val="center"/>
          </w:tcPr>
          <w:p w:rsidR="00DE1E5A" w:rsidRDefault="00527C83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  <w:p w:rsidR="00DE1E5A" w:rsidRDefault="00DE1E5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DE1E5A">
        <w:trPr>
          <w:trHeight w:val="1200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21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三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政府消费支出</w:t>
            </w:r>
          </w:p>
        </w:tc>
        <w:tc>
          <w:tcPr>
            <w:tcW w:w="3165" w:type="dxa"/>
            <w:vAlign w:val="center"/>
          </w:tcPr>
          <w:p w:rsidR="00DE1E5A" w:rsidRDefault="00527C83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行政管理支出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国防支出</w:t>
            </w:r>
          </w:p>
          <w:p w:rsidR="00DE1E5A" w:rsidRDefault="00527C83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科教文卫支出</w:t>
            </w:r>
          </w:p>
        </w:tc>
        <w:tc>
          <w:tcPr>
            <w:tcW w:w="1635" w:type="dxa"/>
            <w:vMerge w:val="restart"/>
            <w:vAlign w:val="center"/>
          </w:tcPr>
          <w:p w:rsidR="00DE1E5A" w:rsidRDefault="00527C8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  <w:p w:rsidR="00DE1E5A" w:rsidRDefault="00DE1E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DE1E5A">
        <w:trPr>
          <w:trHeight w:val="1200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221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四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政府投资支出</w:t>
            </w:r>
          </w:p>
        </w:tc>
        <w:tc>
          <w:tcPr>
            <w:tcW w:w="3165" w:type="dxa"/>
            <w:vAlign w:val="center"/>
          </w:tcPr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政府投资概述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基础设施投资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“三农”支出</w:t>
            </w:r>
          </w:p>
        </w:tc>
        <w:tc>
          <w:tcPr>
            <w:tcW w:w="1635" w:type="dxa"/>
            <w:vMerge w:val="restart"/>
            <w:vAlign w:val="center"/>
          </w:tcPr>
          <w:p w:rsidR="00DE1E5A" w:rsidRDefault="00527C8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4学时</w:t>
            </w:r>
          </w:p>
        </w:tc>
        <w:tc>
          <w:tcPr>
            <w:tcW w:w="1240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DE1E5A">
        <w:trPr>
          <w:trHeight w:val="1200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221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五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社会保障支出</w:t>
            </w:r>
          </w:p>
        </w:tc>
        <w:tc>
          <w:tcPr>
            <w:tcW w:w="3165" w:type="dxa"/>
            <w:vAlign w:val="center"/>
          </w:tcPr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社会保障概述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社会保险支出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社会救助支出</w:t>
            </w:r>
          </w:p>
        </w:tc>
        <w:tc>
          <w:tcPr>
            <w:tcW w:w="1635" w:type="dxa"/>
            <w:vAlign w:val="center"/>
          </w:tcPr>
          <w:p w:rsidR="00DE1E5A" w:rsidRDefault="00527C8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DE1E5A">
        <w:trPr>
          <w:trHeight w:val="1200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221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六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财政收入总论</w:t>
            </w:r>
          </w:p>
        </w:tc>
        <w:tc>
          <w:tcPr>
            <w:tcW w:w="3165" w:type="dxa"/>
            <w:vAlign w:val="center"/>
          </w:tcPr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财政收入概述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财政收入规模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财政收入结构</w:t>
            </w:r>
          </w:p>
        </w:tc>
        <w:tc>
          <w:tcPr>
            <w:tcW w:w="1635" w:type="dxa"/>
            <w:vAlign w:val="center"/>
          </w:tcPr>
          <w:p w:rsidR="00DE1E5A" w:rsidRDefault="00527C8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DE1E5A">
        <w:trPr>
          <w:trHeight w:val="1200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221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七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税收</w:t>
            </w:r>
          </w:p>
          <w:p w:rsidR="00DE1E5A" w:rsidRDefault="00DE1E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税收概述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税收负担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税制结构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中国税制</w:t>
            </w:r>
          </w:p>
        </w:tc>
        <w:tc>
          <w:tcPr>
            <w:tcW w:w="1635" w:type="dxa"/>
            <w:vAlign w:val="center"/>
          </w:tcPr>
          <w:p w:rsidR="00DE1E5A" w:rsidRDefault="00527C83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  <w:p w:rsidR="00DE1E5A" w:rsidRDefault="00DE1E5A">
            <w:pPr>
              <w:spacing w:line="300" w:lineRule="exact"/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093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  <w:p w:rsidR="00DE1E5A" w:rsidRDefault="00DE1E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DE1E5A">
        <w:trPr>
          <w:trHeight w:val="1200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9</w:t>
            </w:r>
          </w:p>
        </w:tc>
        <w:tc>
          <w:tcPr>
            <w:tcW w:w="221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八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非税收入</w:t>
            </w:r>
          </w:p>
        </w:tc>
        <w:tc>
          <w:tcPr>
            <w:tcW w:w="3165" w:type="dxa"/>
            <w:vAlign w:val="center"/>
          </w:tcPr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政府性收费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政府性基金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>国有资本经营收入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</w:t>
            </w:r>
            <w:r>
              <w:rPr>
                <w:rFonts w:ascii="Times New Roman" w:hAnsi="Times New Roman" w:hint="eastAsia"/>
              </w:rPr>
              <w:t>社会保障基金收入</w:t>
            </w:r>
          </w:p>
        </w:tc>
        <w:tc>
          <w:tcPr>
            <w:tcW w:w="1635" w:type="dxa"/>
            <w:vAlign w:val="center"/>
          </w:tcPr>
          <w:p w:rsidR="00DE1E5A" w:rsidRDefault="00527C8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  <w:p w:rsidR="00DE1E5A" w:rsidRDefault="00DE1E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E1E5A">
        <w:trPr>
          <w:trHeight w:val="1200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221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九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国债</w:t>
            </w:r>
          </w:p>
        </w:tc>
        <w:tc>
          <w:tcPr>
            <w:tcW w:w="3165" w:type="dxa"/>
            <w:vAlign w:val="center"/>
          </w:tcPr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国债概述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国债负担</w:t>
            </w:r>
          </w:p>
          <w:p w:rsidR="00DE1E5A" w:rsidRDefault="00527C8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国债管理</w:t>
            </w:r>
          </w:p>
        </w:tc>
        <w:tc>
          <w:tcPr>
            <w:tcW w:w="1635" w:type="dxa"/>
            <w:vAlign w:val="center"/>
          </w:tcPr>
          <w:p w:rsidR="00DE1E5A" w:rsidRDefault="00527C8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DE1E5A">
        <w:trPr>
          <w:trHeight w:val="1200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221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十</w:t>
            </w:r>
            <w:r>
              <w:rPr>
                <w:rFonts w:ascii="宋体" w:eastAsia="宋体" w:hAnsi="宋体"/>
                <w:szCs w:val="21"/>
              </w:rPr>
              <w:t xml:space="preserve">章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政府预算及财政管理体制</w:t>
            </w:r>
          </w:p>
        </w:tc>
        <w:tc>
          <w:tcPr>
            <w:tcW w:w="3165" w:type="dxa"/>
            <w:vAlign w:val="center"/>
          </w:tcPr>
          <w:p w:rsidR="00DE1E5A" w:rsidRDefault="00527C83">
            <w:pPr>
              <w:tabs>
                <w:tab w:val="left" w:pos="720"/>
              </w:tabs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政府预算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财政管理体制</w:t>
            </w:r>
          </w:p>
          <w:p w:rsidR="00DE1E5A" w:rsidRDefault="00527C8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3. </w:t>
            </w:r>
            <w:r>
              <w:rPr>
                <w:rFonts w:ascii="Times New Roman" w:hAnsi="Times New Roman" w:hint="eastAsia"/>
              </w:rPr>
              <w:t>我国财政管理体制改革</w:t>
            </w:r>
          </w:p>
        </w:tc>
        <w:tc>
          <w:tcPr>
            <w:tcW w:w="1635" w:type="dxa"/>
            <w:vAlign w:val="center"/>
          </w:tcPr>
          <w:p w:rsidR="00DE1E5A" w:rsidRDefault="00527C8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  <w:tr w:rsidR="00DE1E5A">
        <w:trPr>
          <w:trHeight w:val="1200"/>
          <w:jc w:val="center"/>
        </w:trPr>
        <w:tc>
          <w:tcPr>
            <w:tcW w:w="67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2215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 w:hint="eastAsia"/>
                <w:szCs w:val="21"/>
              </w:rPr>
              <w:t>十一</w:t>
            </w:r>
            <w:r>
              <w:rPr>
                <w:rFonts w:ascii="宋体" w:eastAsia="宋体" w:hAnsi="宋体"/>
                <w:szCs w:val="21"/>
              </w:rPr>
              <w:t xml:space="preserve">章  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财政平衡与财政政策</w:t>
            </w:r>
          </w:p>
        </w:tc>
        <w:tc>
          <w:tcPr>
            <w:tcW w:w="3165" w:type="dxa"/>
            <w:vAlign w:val="center"/>
          </w:tcPr>
          <w:p w:rsidR="00DE1E5A" w:rsidRDefault="00527C83">
            <w:pPr>
              <w:tabs>
                <w:tab w:val="left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>财政平衡</w:t>
            </w:r>
          </w:p>
          <w:p w:rsidR="00DE1E5A" w:rsidRDefault="00527C83">
            <w:pPr>
              <w:tabs>
                <w:tab w:val="left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>财政政策</w:t>
            </w:r>
          </w:p>
          <w:p w:rsidR="00DE1E5A" w:rsidRDefault="00527C83">
            <w:pPr>
              <w:tabs>
                <w:tab w:val="left" w:pos="720"/>
              </w:tabs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</w:t>
            </w:r>
            <w:r>
              <w:rPr>
                <w:rFonts w:ascii="Times New Roman" w:hAnsi="Times New Roman" w:hint="eastAsia"/>
              </w:rPr>
              <w:t>我国财政政策的实践</w:t>
            </w:r>
          </w:p>
        </w:tc>
        <w:tc>
          <w:tcPr>
            <w:tcW w:w="1635" w:type="dxa"/>
            <w:vAlign w:val="center"/>
          </w:tcPr>
          <w:p w:rsidR="00DE1E5A" w:rsidRDefault="00527C8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093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课程目标2</w:t>
            </w:r>
          </w:p>
          <w:p w:rsidR="00DE1E5A" w:rsidRDefault="00527C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</w:tr>
    </w:tbl>
    <w:p w:rsidR="00DE1E5A" w:rsidRDefault="00527C83" w:rsidP="00527C83">
      <w:pPr>
        <w:numPr>
          <w:ilvl w:val="0"/>
          <w:numId w:val="2"/>
        </w:num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>
        <w:rPr>
          <w:rFonts w:ascii="黑体" w:eastAsia="黑体" w:hAnsi="黑体" w:hint="eastAsia"/>
          <w:sz w:val="30"/>
          <w:szCs w:val="30"/>
        </w:rPr>
        <w:t>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4A0" w:firstRow="1" w:lastRow="0" w:firstColumn="1" w:lastColumn="0" w:noHBand="0" w:noVBand="1"/>
      </w:tblPr>
      <w:tblGrid>
        <w:gridCol w:w="1979"/>
        <w:gridCol w:w="7505"/>
      </w:tblGrid>
      <w:tr w:rsidR="00DE1E5A">
        <w:trPr>
          <w:trHeight w:val="454"/>
          <w:jc w:val="center"/>
        </w:trPr>
        <w:tc>
          <w:tcPr>
            <w:tcW w:w="1979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DE1E5A">
        <w:trPr>
          <w:trHeight w:val="454"/>
          <w:jc w:val="center"/>
        </w:trPr>
        <w:tc>
          <w:tcPr>
            <w:tcW w:w="1979" w:type="dxa"/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E1E5A" w:rsidRDefault="00527C83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有关财政的本质、财政收支依据等整体性知识的理解和掌握情况</w:t>
            </w:r>
          </w:p>
        </w:tc>
      </w:tr>
      <w:tr w:rsidR="00DE1E5A">
        <w:trPr>
          <w:trHeight w:val="454"/>
          <w:jc w:val="center"/>
        </w:trPr>
        <w:tc>
          <w:tcPr>
            <w:tcW w:w="1979" w:type="dxa"/>
            <w:vAlign w:val="center"/>
          </w:tcPr>
          <w:p w:rsidR="00DE1E5A" w:rsidRDefault="00527C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课程目标</w:t>
            </w: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DE1E5A" w:rsidRDefault="00527C83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应用所学知识解决实际问题的能力</w:t>
            </w:r>
          </w:p>
        </w:tc>
      </w:tr>
      <w:tr w:rsidR="00DE1E5A">
        <w:trPr>
          <w:trHeight w:val="454"/>
          <w:jc w:val="center"/>
        </w:trPr>
        <w:tc>
          <w:tcPr>
            <w:tcW w:w="1979" w:type="dxa"/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DE1E5A" w:rsidRDefault="00527C83"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分析和解决财政问题时的伦理</w:t>
            </w:r>
            <w:proofErr w:type="gramStart"/>
            <w:r>
              <w:rPr>
                <w:rFonts w:ascii="宋体" w:eastAsia="宋体" w:hAnsi="宋体" w:cs="宋体" w:hint="eastAsia"/>
                <w:bCs/>
                <w:szCs w:val="21"/>
              </w:rPr>
              <w:t>考量</w:t>
            </w:r>
            <w:proofErr w:type="gramEnd"/>
          </w:p>
        </w:tc>
      </w:tr>
      <w:tr w:rsidR="00DE1E5A">
        <w:trPr>
          <w:trHeight w:val="454"/>
          <w:jc w:val="center"/>
        </w:trPr>
        <w:tc>
          <w:tcPr>
            <w:tcW w:w="1979" w:type="dxa"/>
            <w:vAlign w:val="center"/>
          </w:tcPr>
          <w:p w:rsidR="00DE1E5A" w:rsidRDefault="00527C83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9" w:name="_Hlk524877914"/>
            <w:r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DE1E5A" w:rsidRDefault="00527C83"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Chars="-50" w:left="-105" w:firstLine="1"/>
              <w:jc w:val="left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对财政学前言理论和实践的了解及创新意识</w:t>
            </w:r>
          </w:p>
        </w:tc>
      </w:tr>
    </w:tbl>
    <w:p w:rsidR="00DE1E5A" w:rsidRDefault="00527C83" w:rsidP="00527C83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10" w:name="_Toc4406550"/>
      <w:bookmarkEnd w:id="9"/>
      <w:r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10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93"/>
        <w:gridCol w:w="7448"/>
      </w:tblGrid>
      <w:tr w:rsidR="00DE1E5A">
        <w:trPr>
          <w:trHeight w:val="454"/>
          <w:jc w:val="center"/>
        </w:trPr>
        <w:tc>
          <w:tcPr>
            <w:tcW w:w="1271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DE1E5A">
        <w:trPr>
          <w:trHeight w:val="454"/>
          <w:jc w:val="center"/>
        </w:trPr>
        <w:tc>
          <w:tcPr>
            <w:tcW w:w="1271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15</w:t>
            </w:r>
            <w:r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DE1E5A" w:rsidRDefault="00527C83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DE1E5A">
        <w:trPr>
          <w:trHeight w:val="454"/>
          <w:jc w:val="center"/>
        </w:trPr>
        <w:tc>
          <w:tcPr>
            <w:tcW w:w="1271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作业</w:t>
            </w:r>
          </w:p>
        </w:tc>
        <w:tc>
          <w:tcPr>
            <w:tcW w:w="793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15</w:t>
            </w:r>
            <w:r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DE1E5A" w:rsidRDefault="00527C83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个人课程作业、团队课程作业</w:t>
            </w:r>
          </w:p>
        </w:tc>
      </w:tr>
      <w:tr w:rsidR="00DE1E5A">
        <w:trPr>
          <w:trHeight w:val="454"/>
          <w:jc w:val="center"/>
        </w:trPr>
        <w:tc>
          <w:tcPr>
            <w:tcW w:w="1271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DE1E5A" w:rsidRDefault="00527C83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DE1E5A" w:rsidRDefault="00527C83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笔试，题型有选择题、判断题、简答题、计算题和综合分析题，考核内容涵盖了所学的基本知识点，不仅考核学生对基本知识点的掌握程度，而且也考察对相关知识和理论运用的能力。</w:t>
            </w:r>
          </w:p>
        </w:tc>
      </w:tr>
      <w:bookmarkEnd w:id="6"/>
    </w:tbl>
    <w:p w:rsidR="00DE1E5A" w:rsidRDefault="00DE1E5A">
      <w:pPr>
        <w:jc w:val="left"/>
        <w:outlineLvl w:val="0"/>
        <w:rPr>
          <w:rFonts w:ascii="宋体" w:eastAsia="宋体" w:hAnsi="宋体"/>
          <w:szCs w:val="21"/>
        </w:rPr>
      </w:pPr>
    </w:p>
    <w:sectPr w:rsidR="00DE1E5A">
      <w:footerReference w:type="default" r:id="rId10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B20" w:rsidRDefault="00742B20">
      <w:r>
        <w:separator/>
      </w:r>
    </w:p>
  </w:endnote>
  <w:endnote w:type="continuationSeparator" w:id="0">
    <w:p w:rsidR="00742B20" w:rsidRDefault="0074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627"/>
    </w:sdtPr>
    <w:sdtEndPr/>
    <w:sdtContent>
      <w:p w:rsidR="00DE1E5A" w:rsidRDefault="00527C83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0047E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E1E5A" w:rsidRDefault="00DE1E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B20" w:rsidRDefault="00742B20">
      <w:r>
        <w:separator/>
      </w:r>
    </w:p>
  </w:footnote>
  <w:footnote w:type="continuationSeparator" w:id="0">
    <w:p w:rsidR="00742B20" w:rsidRDefault="0074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D9B96D"/>
    <w:multiLevelType w:val="singleLevel"/>
    <w:tmpl w:val="8BD9B96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62D9275"/>
    <w:multiLevelType w:val="singleLevel"/>
    <w:tmpl w:val="062D9275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047EB"/>
    <w:rsid w:val="000153A4"/>
    <w:rsid w:val="00052533"/>
    <w:rsid w:val="00054AC6"/>
    <w:rsid w:val="00080DE0"/>
    <w:rsid w:val="000844C9"/>
    <w:rsid w:val="000B5C81"/>
    <w:rsid w:val="000C1E27"/>
    <w:rsid w:val="000C7C3F"/>
    <w:rsid w:val="000D6848"/>
    <w:rsid w:val="000E15AE"/>
    <w:rsid w:val="000E2E2E"/>
    <w:rsid w:val="00113B48"/>
    <w:rsid w:val="00134FF7"/>
    <w:rsid w:val="001471B4"/>
    <w:rsid w:val="0015295D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200CA7"/>
    <w:rsid w:val="00216BF0"/>
    <w:rsid w:val="0022294B"/>
    <w:rsid w:val="00243EBA"/>
    <w:rsid w:val="0025059C"/>
    <w:rsid w:val="0025194F"/>
    <w:rsid w:val="002544C8"/>
    <w:rsid w:val="00282095"/>
    <w:rsid w:val="00287C7B"/>
    <w:rsid w:val="00291B70"/>
    <w:rsid w:val="002A717D"/>
    <w:rsid w:val="002B0E5E"/>
    <w:rsid w:val="002D233C"/>
    <w:rsid w:val="002D542F"/>
    <w:rsid w:val="002E0522"/>
    <w:rsid w:val="002F1A39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4505"/>
    <w:rsid w:val="00334EA5"/>
    <w:rsid w:val="00345234"/>
    <w:rsid w:val="003512F0"/>
    <w:rsid w:val="00356C0D"/>
    <w:rsid w:val="00366C9F"/>
    <w:rsid w:val="00371B6C"/>
    <w:rsid w:val="00383C2C"/>
    <w:rsid w:val="003A0050"/>
    <w:rsid w:val="003C4383"/>
    <w:rsid w:val="003C4AF6"/>
    <w:rsid w:val="003E0CAC"/>
    <w:rsid w:val="003E6EC8"/>
    <w:rsid w:val="003E7213"/>
    <w:rsid w:val="003F4F79"/>
    <w:rsid w:val="003F67C5"/>
    <w:rsid w:val="004028AA"/>
    <w:rsid w:val="00424777"/>
    <w:rsid w:val="004258A4"/>
    <w:rsid w:val="0043225A"/>
    <w:rsid w:val="00433FCF"/>
    <w:rsid w:val="00455E63"/>
    <w:rsid w:val="004665B9"/>
    <w:rsid w:val="00471D9A"/>
    <w:rsid w:val="00475F3E"/>
    <w:rsid w:val="00476D4C"/>
    <w:rsid w:val="00484497"/>
    <w:rsid w:val="00495177"/>
    <w:rsid w:val="004B47A0"/>
    <w:rsid w:val="004B7B5C"/>
    <w:rsid w:val="004C23BB"/>
    <w:rsid w:val="004E0070"/>
    <w:rsid w:val="004E31F6"/>
    <w:rsid w:val="0050422A"/>
    <w:rsid w:val="00522980"/>
    <w:rsid w:val="00524163"/>
    <w:rsid w:val="00527C83"/>
    <w:rsid w:val="00547A9A"/>
    <w:rsid w:val="00560B9E"/>
    <w:rsid w:val="00564464"/>
    <w:rsid w:val="00580B0E"/>
    <w:rsid w:val="005B0077"/>
    <w:rsid w:val="005B6285"/>
    <w:rsid w:val="005B62AE"/>
    <w:rsid w:val="005C0683"/>
    <w:rsid w:val="005C0F02"/>
    <w:rsid w:val="005C31AB"/>
    <w:rsid w:val="005C79F8"/>
    <w:rsid w:val="005D5315"/>
    <w:rsid w:val="005D70EB"/>
    <w:rsid w:val="005E0B80"/>
    <w:rsid w:val="005E1972"/>
    <w:rsid w:val="005F5AA2"/>
    <w:rsid w:val="0062581F"/>
    <w:rsid w:val="00660C7F"/>
    <w:rsid w:val="00660D36"/>
    <w:rsid w:val="006625D0"/>
    <w:rsid w:val="00662720"/>
    <w:rsid w:val="00670894"/>
    <w:rsid w:val="006917A8"/>
    <w:rsid w:val="006A496B"/>
    <w:rsid w:val="006B0650"/>
    <w:rsid w:val="006C30F5"/>
    <w:rsid w:val="006E4B2C"/>
    <w:rsid w:val="00707982"/>
    <w:rsid w:val="00715BF0"/>
    <w:rsid w:val="00735181"/>
    <w:rsid w:val="00742B20"/>
    <w:rsid w:val="00751139"/>
    <w:rsid w:val="0075665B"/>
    <w:rsid w:val="00785A68"/>
    <w:rsid w:val="00792141"/>
    <w:rsid w:val="0079342B"/>
    <w:rsid w:val="007A1CF2"/>
    <w:rsid w:val="007A486F"/>
    <w:rsid w:val="007B210B"/>
    <w:rsid w:val="007B60A0"/>
    <w:rsid w:val="007B6373"/>
    <w:rsid w:val="007C0AE6"/>
    <w:rsid w:val="007D158B"/>
    <w:rsid w:val="007D4FB9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550DA"/>
    <w:rsid w:val="00857496"/>
    <w:rsid w:val="00870DED"/>
    <w:rsid w:val="00883FCF"/>
    <w:rsid w:val="00890594"/>
    <w:rsid w:val="008B68A5"/>
    <w:rsid w:val="008C54FB"/>
    <w:rsid w:val="008C5BFF"/>
    <w:rsid w:val="008E4BFB"/>
    <w:rsid w:val="008E72C0"/>
    <w:rsid w:val="008F3AF5"/>
    <w:rsid w:val="0090431C"/>
    <w:rsid w:val="0091063A"/>
    <w:rsid w:val="009108C5"/>
    <w:rsid w:val="00914D31"/>
    <w:rsid w:val="009220E2"/>
    <w:rsid w:val="009521D5"/>
    <w:rsid w:val="00957CE0"/>
    <w:rsid w:val="00976520"/>
    <w:rsid w:val="009904EF"/>
    <w:rsid w:val="009A793F"/>
    <w:rsid w:val="009C0BD0"/>
    <w:rsid w:val="009D7FDF"/>
    <w:rsid w:val="009E0606"/>
    <w:rsid w:val="009E2314"/>
    <w:rsid w:val="009E2AB9"/>
    <w:rsid w:val="009E5D44"/>
    <w:rsid w:val="009E6A67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2254"/>
    <w:rsid w:val="00AA58B9"/>
    <w:rsid w:val="00AC16CB"/>
    <w:rsid w:val="00AD1F42"/>
    <w:rsid w:val="00AE1431"/>
    <w:rsid w:val="00AE3638"/>
    <w:rsid w:val="00AF2A6F"/>
    <w:rsid w:val="00AF3FF3"/>
    <w:rsid w:val="00B04E7B"/>
    <w:rsid w:val="00B1086A"/>
    <w:rsid w:val="00B118F1"/>
    <w:rsid w:val="00B13AA3"/>
    <w:rsid w:val="00B162A0"/>
    <w:rsid w:val="00B17FD0"/>
    <w:rsid w:val="00B4006A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BF1321"/>
    <w:rsid w:val="00C22109"/>
    <w:rsid w:val="00C2216C"/>
    <w:rsid w:val="00C33035"/>
    <w:rsid w:val="00C43ECF"/>
    <w:rsid w:val="00C52152"/>
    <w:rsid w:val="00C67E6F"/>
    <w:rsid w:val="00C71C8F"/>
    <w:rsid w:val="00C8268E"/>
    <w:rsid w:val="00CA4436"/>
    <w:rsid w:val="00CB35E6"/>
    <w:rsid w:val="00CB3F29"/>
    <w:rsid w:val="00CC173A"/>
    <w:rsid w:val="00CD5844"/>
    <w:rsid w:val="00CD6D95"/>
    <w:rsid w:val="00CE49ED"/>
    <w:rsid w:val="00CE7FE0"/>
    <w:rsid w:val="00CF26C0"/>
    <w:rsid w:val="00CF4C8A"/>
    <w:rsid w:val="00D07D36"/>
    <w:rsid w:val="00D10761"/>
    <w:rsid w:val="00D21823"/>
    <w:rsid w:val="00D2653D"/>
    <w:rsid w:val="00D269E3"/>
    <w:rsid w:val="00D272D0"/>
    <w:rsid w:val="00D51ABB"/>
    <w:rsid w:val="00D71417"/>
    <w:rsid w:val="00D72D32"/>
    <w:rsid w:val="00DA53B6"/>
    <w:rsid w:val="00DC230F"/>
    <w:rsid w:val="00DC7046"/>
    <w:rsid w:val="00DE1E5A"/>
    <w:rsid w:val="00DF401D"/>
    <w:rsid w:val="00E01950"/>
    <w:rsid w:val="00E07880"/>
    <w:rsid w:val="00E16E39"/>
    <w:rsid w:val="00E178ED"/>
    <w:rsid w:val="00E23E19"/>
    <w:rsid w:val="00E40F3F"/>
    <w:rsid w:val="00E61FC2"/>
    <w:rsid w:val="00E65070"/>
    <w:rsid w:val="00E72FAB"/>
    <w:rsid w:val="00E81C6C"/>
    <w:rsid w:val="00E87965"/>
    <w:rsid w:val="00E92610"/>
    <w:rsid w:val="00E946BA"/>
    <w:rsid w:val="00EA79D8"/>
    <w:rsid w:val="00EE1B4B"/>
    <w:rsid w:val="00EE2904"/>
    <w:rsid w:val="00EF1E9D"/>
    <w:rsid w:val="00EF724C"/>
    <w:rsid w:val="00F0196D"/>
    <w:rsid w:val="00F17D67"/>
    <w:rsid w:val="00F47DF4"/>
    <w:rsid w:val="00F74DD0"/>
    <w:rsid w:val="00F82ABC"/>
    <w:rsid w:val="00F87E3D"/>
    <w:rsid w:val="00F93557"/>
    <w:rsid w:val="00F96D6F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  <w:rsid w:val="02B55E65"/>
    <w:rsid w:val="02E551EB"/>
    <w:rsid w:val="07A0721D"/>
    <w:rsid w:val="1BDC6B86"/>
    <w:rsid w:val="1FE96895"/>
    <w:rsid w:val="20A31414"/>
    <w:rsid w:val="23EC39B3"/>
    <w:rsid w:val="2431015A"/>
    <w:rsid w:val="2713267C"/>
    <w:rsid w:val="34247AE0"/>
    <w:rsid w:val="372D6EF0"/>
    <w:rsid w:val="39B1145E"/>
    <w:rsid w:val="3E2A6FB1"/>
    <w:rsid w:val="3F506CBF"/>
    <w:rsid w:val="40CE007D"/>
    <w:rsid w:val="423D568E"/>
    <w:rsid w:val="427940A6"/>
    <w:rsid w:val="4288391E"/>
    <w:rsid w:val="42AE6688"/>
    <w:rsid w:val="45BA5D73"/>
    <w:rsid w:val="4E630540"/>
    <w:rsid w:val="4F0D2F2B"/>
    <w:rsid w:val="51846F4F"/>
    <w:rsid w:val="595C407A"/>
    <w:rsid w:val="5CD423CD"/>
    <w:rsid w:val="5DCA0990"/>
    <w:rsid w:val="604D34CF"/>
    <w:rsid w:val="608C4DEB"/>
    <w:rsid w:val="60DC3C36"/>
    <w:rsid w:val="63217135"/>
    <w:rsid w:val="6DDA7192"/>
    <w:rsid w:val="7333386E"/>
    <w:rsid w:val="75356920"/>
    <w:rsid w:val="7CE4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unhideWhenUsed/>
    <w:qFormat/>
    <w:rPr>
      <w:rFonts w:ascii="宋体" w:eastAsia="宋体"/>
      <w:sz w:val="18"/>
      <w:szCs w:val="18"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uiPriority w:val="39"/>
    <w:unhideWhenUsed/>
    <w:qFormat/>
  </w:style>
  <w:style w:type="paragraph" w:styleId="a8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4">
    <w:name w:val="批注主题 Char"/>
    <w:basedOn w:val="Char0"/>
    <w:link w:val="a8"/>
    <w:uiPriority w:val="99"/>
    <w:semiHidden/>
    <w:qFormat/>
    <w:rPr>
      <w:b/>
      <w:bCs/>
    </w:rPr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0"/>
    <customShpInfo spid="_x0000_s1042"/>
    <customShpInfo spid="_x0000_s104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690056-8BC9-4CA5-898F-3D69771F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598</Words>
  <Characters>3413</Characters>
  <Application>Microsoft Office Word</Application>
  <DocSecurity>0</DocSecurity>
  <Lines>28</Lines>
  <Paragraphs>8</Paragraphs>
  <ScaleCrop>false</ScaleCrop>
  <Company>China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apple</cp:lastModifiedBy>
  <cp:revision>158</cp:revision>
  <cp:lastPrinted>2019-08-01T01:59:00Z</cp:lastPrinted>
  <dcterms:created xsi:type="dcterms:W3CDTF">2019-03-01T07:04:00Z</dcterms:created>
  <dcterms:modified xsi:type="dcterms:W3CDTF">2019-12-16T04:17:00Z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