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54" w:rsidRDefault="00E946BA" w:rsidP="00A92254">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624DBE">
        <w:rPr>
          <w:rFonts w:ascii="黑体" w:eastAsia="黑体" w:hAnsi="黑体"/>
          <w:noProof/>
          <w:sz w:val="30"/>
          <w:szCs w:val="30"/>
        </w:rPr>
        <w:pict>
          <v:rect id="_x0000_s1040" style="position:absolute;margin-left:-35.6pt;margin-top:-25pt;width:515.4pt;height:1in;z-index:251671552;mso-position-horizontal-relative:text;mso-position-vertical-relative:text;v-text-anchor:middle" filled="f" stroked="f">
            <v:textbox style="mso-next-textbox:#_x0000_s1040">
              <w:txbxContent>
                <w:p w:rsidR="00E14FF9" w:rsidRDefault="00E14FF9" w:rsidP="00A92254">
                  <w:pPr>
                    <w:jc w:val="center"/>
                  </w:pPr>
                  <w:r>
                    <w:rPr>
                      <w:rFonts w:ascii="方正小标宋简体" w:eastAsia="方正小标宋简体" w:hint="eastAsia"/>
                      <w:sz w:val="44"/>
                      <w:szCs w:val="44"/>
                    </w:rPr>
                    <w:t>商业银行业务与经营</w:t>
                  </w:r>
                  <w:r w:rsidRPr="00323D55">
                    <w:rPr>
                      <w:rFonts w:ascii="方正小标宋简体" w:eastAsia="方正小标宋简体" w:hint="eastAsia"/>
                      <w:sz w:val="44"/>
                      <w:szCs w:val="44"/>
                    </w:rPr>
                    <w:t>本科课程教学大纲</w:t>
                  </w:r>
                </w:p>
              </w:txbxContent>
            </v:textbox>
          </v:rect>
        </w:pict>
      </w:r>
    </w:p>
    <w:p w:rsidR="00A92254" w:rsidRPr="00E946BA" w:rsidRDefault="00A92254" w:rsidP="00A92254">
      <w:pPr>
        <w:jc w:val="left"/>
        <w:outlineLvl w:val="0"/>
        <w:rPr>
          <w:rFonts w:ascii="宋体" w:eastAsia="宋体" w:hAnsi="宋体"/>
          <w:color w:val="FF0000"/>
          <w:szCs w:val="21"/>
        </w:rPr>
      </w:pPr>
      <w:r>
        <w:rPr>
          <w:rFonts w:ascii="宋体" w:eastAsia="宋体" w:hAnsi="宋体" w:hint="eastAsia"/>
          <w:color w:val="FF0000"/>
          <w:szCs w:val="21"/>
        </w:rPr>
        <w:t xml:space="preserve">  </w:t>
      </w:r>
    </w:p>
    <w:p w:rsidR="00A92254" w:rsidRDefault="00624DBE"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v:rect id="_x0000_s1042" style="position:absolute;margin-left:239.2pt;margin-top:3.2pt;width:216.6pt;height:66.6pt;z-index:251673600;v-text-anchor:middle" filled="f" stroked="f">
            <v:textbox style="mso-next-textbox:#_x0000_s1042">
              <w:txbxContent>
                <w:p w:rsidR="00E14FF9" w:rsidRPr="00323D55" w:rsidRDefault="00E14FF9"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Pr>
                      <w:rFonts w:ascii="仿宋_GB2312" w:eastAsia="仿宋_GB2312" w:hAnsi="黑体" w:hint="eastAsia"/>
                      <w:sz w:val="30"/>
                      <w:szCs w:val="30"/>
                    </w:rPr>
                    <w:t>乔红芳</w:t>
                  </w:r>
                </w:p>
                <w:p w:rsidR="00E14FF9" w:rsidRDefault="00E14FF9"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232DED">
                    <w:rPr>
                      <w:rFonts w:ascii="仿宋_GB2312" w:eastAsia="仿宋_GB2312" w:hAnsi="黑体" w:cs="仿宋_GB2312" w:hint="eastAsia"/>
                      <w:sz w:val="30"/>
                      <w:szCs w:val="30"/>
                    </w:rPr>
                    <w:t>张敏锋</w:t>
                  </w:r>
                </w:p>
                <w:p w:rsidR="00E14FF9" w:rsidRPr="00C4638F" w:rsidRDefault="00E14FF9" w:rsidP="00A92254"/>
              </w:txbxContent>
            </v:textbox>
          </v:rect>
        </w:pict>
      </w:r>
      <w:r>
        <w:rPr>
          <w:rFonts w:ascii="仿宋_GB2312" w:eastAsia="仿宋_GB2312" w:hAnsi="黑体"/>
          <w:noProof/>
          <w:sz w:val="30"/>
          <w:szCs w:val="30"/>
        </w:rPr>
        <w:pict>
          <v:rect id="_x0000_s1041" style="position:absolute;margin-left:-6.8pt;margin-top:3.2pt;width:229.8pt;height:66.6pt;z-index:251672576;v-text-anchor:middle" filled="f" stroked="f">
            <v:textbox style="mso-next-textbox:#_x0000_s1041">
              <w:txbxContent>
                <w:p w:rsidR="00E14FF9" w:rsidRPr="00323D55" w:rsidRDefault="00E14FF9"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开课部门：金融与统计系                   </w:t>
                  </w:r>
                </w:p>
                <w:p w:rsidR="00E14FF9" w:rsidRDefault="00E14FF9"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bookmarkStart w:id="2" w:name="_GoBack"/>
                  <w:r>
                    <w:rPr>
                      <w:rFonts w:ascii="仿宋_GB2312" w:eastAsia="仿宋_GB2312" w:hAnsi="黑体" w:hint="eastAsia"/>
                      <w:sz w:val="30"/>
                      <w:szCs w:val="30"/>
                    </w:rPr>
                    <w:t>2019</w:t>
                  </w:r>
                  <w:r w:rsidR="00DE2DD9">
                    <w:rPr>
                      <w:rFonts w:ascii="仿宋_GB2312" w:eastAsia="仿宋_GB2312" w:hAnsi="黑体" w:hint="eastAsia"/>
                      <w:sz w:val="30"/>
                      <w:szCs w:val="30"/>
                    </w:rPr>
                    <w:t>年6月30日</w:t>
                  </w:r>
                  <w:r>
                    <w:rPr>
                      <w:rFonts w:ascii="仿宋_GB2312" w:eastAsia="仿宋_GB2312" w:hAnsi="黑体" w:hint="eastAsia"/>
                      <w:sz w:val="30"/>
                      <w:szCs w:val="30"/>
                    </w:rPr>
                    <w:t xml:space="preserve">   </w:t>
                  </w:r>
                  <w:bookmarkEnd w:id="2"/>
                  <w:r>
                    <w:rPr>
                      <w:rFonts w:ascii="仿宋_GB2312" w:eastAsia="仿宋_GB2312" w:hAnsi="黑体" w:hint="eastAsia"/>
                      <w:sz w:val="30"/>
                      <w:szCs w:val="30"/>
                    </w:rPr>
                    <w:t xml:space="preserve">               </w:t>
                  </w:r>
                </w:p>
                <w:p w:rsidR="00E14FF9" w:rsidRPr="00C4638F" w:rsidRDefault="00E14FF9" w:rsidP="00A92254"/>
              </w:txbxContent>
            </v:textbox>
          </v:rect>
        </w:pict>
      </w:r>
    </w:p>
    <w:p w:rsidR="00A92254" w:rsidRDefault="00A92254" w:rsidP="00A92254">
      <w:pPr>
        <w:spacing w:line="360" w:lineRule="auto"/>
        <w:jc w:val="left"/>
        <w:outlineLvl w:val="0"/>
        <w:rPr>
          <w:rFonts w:ascii="仿宋_GB2312" w:eastAsia="仿宋_GB2312" w:hAnsi="黑体"/>
          <w:sz w:val="30"/>
          <w:szCs w:val="30"/>
        </w:rPr>
      </w:pPr>
    </w:p>
    <w:p w:rsidR="00A92254"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5"/>
        <w:tblW w:w="9541" w:type="dxa"/>
        <w:jc w:val="center"/>
        <w:tblLook w:val="04A0" w:firstRow="1" w:lastRow="0" w:firstColumn="1" w:lastColumn="0" w:noHBand="0" w:noVBand="1"/>
      </w:tblPr>
      <w:tblGrid>
        <w:gridCol w:w="1577"/>
        <w:gridCol w:w="935"/>
        <w:gridCol w:w="2148"/>
        <w:gridCol w:w="1734"/>
        <w:gridCol w:w="3147"/>
      </w:tblGrid>
      <w:tr w:rsidR="00233901" w:rsidRPr="007E1E48" w:rsidTr="00A92254">
        <w:trPr>
          <w:trHeight w:val="454"/>
          <w:jc w:val="center"/>
        </w:trPr>
        <w:tc>
          <w:tcPr>
            <w:tcW w:w="1577" w:type="dxa"/>
            <w:vMerge w:val="restart"/>
            <w:tcBorders>
              <w:left w:val="single" w:sz="4" w:space="0" w:color="auto"/>
              <w:right w:val="single" w:sz="4" w:space="0" w:color="auto"/>
            </w:tcBorders>
            <w:vAlign w:val="center"/>
          </w:tcPr>
          <w:p w:rsidR="00233901" w:rsidRPr="007E1E48" w:rsidRDefault="00233901" w:rsidP="00CE49ED">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233901" w:rsidRPr="007E1E48" w:rsidRDefault="00233901" w:rsidP="00CE49ED">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233901" w:rsidRDefault="00233901" w:rsidP="003A19AA">
            <w:pPr>
              <w:jc w:val="center"/>
              <w:rPr>
                <w:rFonts w:ascii="宋体" w:eastAsia="宋体" w:hAnsi="宋体"/>
                <w:sz w:val="24"/>
                <w:szCs w:val="24"/>
              </w:rPr>
            </w:pPr>
            <w:r>
              <w:rPr>
                <w:rFonts w:ascii="宋体" w:eastAsia="宋体" w:hAnsi="宋体" w:hint="eastAsia"/>
                <w:sz w:val="24"/>
                <w:szCs w:val="24"/>
              </w:rPr>
              <w:t>金融学</w:t>
            </w:r>
          </w:p>
        </w:tc>
      </w:tr>
      <w:tr w:rsidR="00233901" w:rsidRPr="007E1E48" w:rsidTr="00A92254">
        <w:trPr>
          <w:trHeight w:val="454"/>
          <w:jc w:val="center"/>
        </w:trPr>
        <w:tc>
          <w:tcPr>
            <w:tcW w:w="1577" w:type="dxa"/>
            <w:vMerge/>
            <w:tcBorders>
              <w:left w:val="single" w:sz="4" w:space="0" w:color="auto"/>
              <w:right w:val="single" w:sz="4" w:space="0" w:color="auto"/>
            </w:tcBorders>
            <w:vAlign w:val="center"/>
          </w:tcPr>
          <w:p w:rsidR="00233901" w:rsidRDefault="00233901" w:rsidP="00CE49ED">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233901" w:rsidRPr="007E1E48" w:rsidRDefault="00233901" w:rsidP="00CE49ED">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233901" w:rsidRDefault="00233901" w:rsidP="003A19AA">
            <w:pPr>
              <w:jc w:val="center"/>
              <w:rPr>
                <w:rFonts w:ascii="Times New Roman" w:eastAsia="宋体" w:hAnsi="Times New Roman" w:cs="Times New Roman"/>
                <w:sz w:val="24"/>
                <w:szCs w:val="24"/>
              </w:rPr>
            </w:pPr>
            <w:r>
              <w:rPr>
                <w:rFonts w:ascii="Times New Roman" w:eastAsia="宋体" w:hAnsi="Times New Roman" w:cs="Times New Roman"/>
                <w:sz w:val="24"/>
                <w:szCs w:val="24"/>
              </w:rPr>
              <w:t>Finance</w:t>
            </w:r>
            <w:r>
              <w:rPr>
                <w:rFonts w:ascii="Times New Roman" w:eastAsia="宋体" w:hAnsi="Times New Roman" w:cs="Times New Roman" w:hint="eastAsia"/>
                <w:sz w:val="24"/>
                <w:szCs w:val="24"/>
              </w:rPr>
              <w:t xml:space="preserve"> Economics</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233901" w:rsidRPr="002544C8" w:rsidRDefault="00233901" w:rsidP="00CE49ED">
            <w:pPr>
              <w:jc w:val="center"/>
              <w:rPr>
                <w:rFonts w:ascii="Times New Roman" w:eastAsia="宋体" w:hAnsi="Times New Roman" w:cs="Times New Roman"/>
                <w:sz w:val="24"/>
                <w:szCs w:val="24"/>
              </w:rPr>
            </w:pPr>
            <w:r w:rsidRPr="00233901">
              <w:rPr>
                <w:rFonts w:ascii="Times New Roman" w:eastAsia="宋体" w:hAnsi="Times New Roman" w:cs="Times New Roman"/>
                <w:sz w:val="24"/>
                <w:szCs w:val="24"/>
              </w:rPr>
              <w:t>18801040300</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课程性质</w:t>
            </w:r>
          </w:p>
        </w:tc>
        <w:tc>
          <w:tcPr>
            <w:tcW w:w="3147" w:type="dxa"/>
            <w:tcBorders>
              <w:left w:val="single" w:sz="4" w:space="0" w:color="auto"/>
            </w:tcBorders>
            <w:vAlign w:val="center"/>
          </w:tcPr>
          <w:p w:rsidR="00792141" w:rsidRPr="002544C8" w:rsidRDefault="00233901" w:rsidP="00CE49ED">
            <w:pPr>
              <w:jc w:val="center"/>
              <w:rPr>
                <w:rFonts w:ascii="Times New Roman" w:eastAsia="宋体" w:hAnsi="Times New Roman" w:cs="Times New Roman"/>
                <w:sz w:val="24"/>
                <w:szCs w:val="24"/>
              </w:rPr>
            </w:pPr>
            <w:r>
              <w:rPr>
                <w:rFonts w:ascii="Times New Roman" w:eastAsia="宋体" w:hAnsi="宋体" w:cs="Times New Roman"/>
                <w:sz w:val="24"/>
                <w:szCs w:val="24"/>
              </w:rPr>
              <w:t>专业</w:t>
            </w:r>
            <w:r>
              <w:rPr>
                <w:rFonts w:ascii="Times New Roman" w:eastAsia="宋体" w:hAnsi="宋体" w:cs="Times New Roman" w:hint="eastAsia"/>
                <w:sz w:val="24"/>
                <w:szCs w:val="24"/>
              </w:rPr>
              <w:t>必</w:t>
            </w:r>
            <w:r>
              <w:rPr>
                <w:rFonts w:ascii="Times New Roman" w:eastAsia="宋体" w:hAnsi="宋体" w:cs="Times New Roman"/>
                <w:sz w:val="24"/>
                <w:szCs w:val="24"/>
              </w:rPr>
              <w:t>修课</w:t>
            </w:r>
            <w:r>
              <w:rPr>
                <w:rFonts w:ascii="Times New Roman" w:eastAsia="宋体" w:hAnsi="宋体" w:cs="Times New Roman" w:hint="eastAsia"/>
                <w:sz w:val="24"/>
                <w:szCs w:val="24"/>
              </w:rPr>
              <w:t>程</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Times New Roman" w:cs="Times New Roman"/>
                <w:sz w:val="24"/>
                <w:szCs w:val="24"/>
              </w:rPr>
              <w:t>3</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课程学时</w:t>
            </w:r>
          </w:p>
        </w:tc>
        <w:tc>
          <w:tcPr>
            <w:tcW w:w="3147" w:type="dxa"/>
            <w:tcBorders>
              <w:left w:val="single" w:sz="4" w:space="0" w:color="auto"/>
            </w:tcBorders>
            <w:vAlign w:val="center"/>
          </w:tcPr>
          <w:p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Times New Roman" w:cs="Times New Roman"/>
                <w:sz w:val="24"/>
                <w:szCs w:val="24"/>
              </w:rPr>
              <w:t>48</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经济与金融</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w:t>
            </w:r>
            <w:r w:rsidR="007D4FB9" w:rsidRPr="002544C8">
              <w:rPr>
                <w:rFonts w:ascii="Times New Roman" w:eastAsia="宋体" w:hAnsi="宋体" w:cs="Times New Roman"/>
                <w:sz w:val="24"/>
                <w:szCs w:val="24"/>
              </w:rPr>
              <w:t>组</w:t>
            </w:r>
            <w:r w:rsidRPr="002544C8">
              <w:rPr>
                <w:rFonts w:ascii="Times New Roman" w:eastAsia="宋体" w:hAnsi="宋体" w:cs="Times New Roman"/>
                <w:sz w:val="24"/>
                <w:szCs w:val="24"/>
              </w:rPr>
              <w:t>负责人</w:t>
            </w:r>
          </w:p>
        </w:tc>
        <w:tc>
          <w:tcPr>
            <w:tcW w:w="3147" w:type="dxa"/>
            <w:tcBorders>
              <w:left w:val="single" w:sz="4" w:space="0" w:color="auto"/>
            </w:tcBorders>
            <w:vAlign w:val="center"/>
          </w:tcPr>
          <w:p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乔红芳</w:t>
            </w: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92141" w:rsidRPr="007E1E48" w:rsidRDefault="00233901" w:rsidP="003A2329">
            <w:pPr>
              <w:ind w:firstLineChars="150" w:firstLine="360"/>
              <w:jc w:val="left"/>
              <w:rPr>
                <w:rFonts w:ascii="宋体" w:eastAsia="宋体" w:hAnsi="宋体"/>
                <w:sz w:val="24"/>
                <w:szCs w:val="24"/>
              </w:rPr>
            </w:pPr>
            <w:r>
              <w:rPr>
                <w:rFonts w:ascii="Times New Roman" w:eastAsia="宋体" w:hAnsi="宋体" w:cs="Times New Roman" w:hint="eastAsia"/>
                <w:sz w:val="24"/>
                <w:szCs w:val="24"/>
              </w:rPr>
              <w:t>程水红</w:t>
            </w:r>
            <w:r w:rsidR="003A2329">
              <w:rPr>
                <w:rFonts w:ascii="Times New Roman" w:eastAsia="宋体" w:hAnsi="宋体" w:cs="Times New Roman" w:hint="eastAsia"/>
                <w:sz w:val="24"/>
                <w:szCs w:val="24"/>
              </w:rPr>
              <w:t>、</w:t>
            </w:r>
            <w:r>
              <w:rPr>
                <w:rFonts w:ascii="Times New Roman" w:eastAsia="宋体" w:hAnsi="宋体" w:cs="Times New Roman" w:hint="eastAsia"/>
                <w:sz w:val="24"/>
                <w:szCs w:val="24"/>
              </w:rPr>
              <w:t>张贞</w:t>
            </w:r>
            <w:r w:rsidR="003A2329">
              <w:rPr>
                <w:rFonts w:ascii="Times New Roman" w:eastAsia="宋体" w:hAnsi="宋体" w:cs="Times New Roman" w:hint="eastAsia"/>
                <w:sz w:val="24"/>
                <w:szCs w:val="24"/>
              </w:rPr>
              <w:t>、</w:t>
            </w:r>
            <w:r>
              <w:rPr>
                <w:rFonts w:ascii="Times New Roman" w:eastAsia="宋体" w:hAnsi="宋体" w:cs="Times New Roman" w:hint="eastAsia"/>
                <w:sz w:val="24"/>
                <w:szCs w:val="24"/>
              </w:rPr>
              <w:t>何桃富</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92141" w:rsidRPr="007E1E48" w:rsidRDefault="002544C8" w:rsidP="002544C8">
            <w:pPr>
              <w:jc w:val="left"/>
              <w:rPr>
                <w:rFonts w:ascii="宋体" w:eastAsia="宋体" w:hAnsi="宋体"/>
                <w:sz w:val="24"/>
                <w:szCs w:val="24"/>
              </w:rPr>
            </w:pPr>
            <w:r>
              <w:rPr>
                <w:rFonts w:ascii="宋体" w:eastAsia="宋体" w:hAnsi="宋体" w:hint="eastAsia"/>
                <w:sz w:val="24"/>
                <w:szCs w:val="24"/>
              </w:rPr>
              <w:t xml:space="preserve">  </w:t>
            </w:r>
            <w:r w:rsidR="00233901">
              <w:rPr>
                <w:rFonts w:ascii="宋体" w:eastAsia="宋体" w:hAnsi="宋体" w:hint="eastAsia"/>
                <w:sz w:val="24"/>
                <w:szCs w:val="24"/>
              </w:rPr>
              <w:t>会计学、微观经济学、宏观经济学、政治经济学</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92141" w:rsidRPr="0018031E" w:rsidRDefault="00636807" w:rsidP="00636807">
            <w:pPr>
              <w:spacing w:line="360" w:lineRule="auto"/>
              <w:ind w:firstLineChars="150" w:firstLine="360"/>
              <w:rPr>
                <w:rFonts w:ascii="Times New Roman" w:eastAsia="宋体" w:hAnsi="Times New Roman" w:cs="Times New Roman"/>
                <w:sz w:val="24"/>
                <w:szCs w:val="24"/>
              </w:rPr>
            </w:pPr>
            <w:r w:rsidRPr="00636807">
              <w:rPr>
                <w:rFonts w:ascii="Times New Roman" w:eastAsia="宋体" w:hAnsi="宋体" w:cs="Times New Roman" w:hint="eastAsia"/>
                <w:sz w:val="24"/>
                <w:szCs w:val="24"/>
              </w:rPr>
              <w:t>林俊国</w:t>
            </w:r>
            <w:r>
              <w:rPr>
                <w:rFonts w:ascii="Times New Roman" w:eastAsia="宋体" w:hAnsi="宋体" w:cs="Times New Roman" w:hint="eastAsia"/>
                <w:sz w:val="24"/>
                <w:szCs w:val="24"/>
              </w:rPr>
              <w:t>.</w:t>
            </w:r>
            <w:r w:rsidRPr="00636807">
              <w:rPr>
                <w:rFonts w:ascii="Times New Roman" w:eastAsia="宋体" w:hAnsi="宋体" w:cs="Times New Roman" w:hint="eastAsia"/>
                <w:sz w:val="24"/>
                <w:szCs w:val="24"/>
              </w:rPr>
              <w:t>《金融学》（第</w:t>
            </w:r>
            <w:r>
              <w:rPr>
                <w:rFonts w:ascii="Times New Roman" w:eastAsia="宋体" w:hAnsi="宋体" w:cs="Times New Roman" w:hint="eastAsia"/>
                <w:sz w:val="24"/>
                <w:szCs w:val="24"/>
              </w:rPr>
              <w:t>2</w:t>
            </w:r>
            <w:r w:rsidRPr="00636807">
              <w:rPr>
                <w:rFonts w:ascii="Times New Roman" w:eastAsia="宋体" w:hAnsi="宋体" w:cs="Times New Roman" w:hint="eastAsia"/>
                <w:sz w:val="24"/>
                <w:szCs w:val="24"/>
              </w:rPr>
              <w:t>版），浙江大学出版社</w:t>
            </w:r>
            <w:r w:rsidRPr="0018031E">
              <w:rPr>
                <w:rFonts w:ascii="Times New Roman" w:eastAsia="宋体" w:hAnsi="Times New Roman" w:cs="Times New Roman"/>
                <w:sz w:val="24"/>
                <w:szCs w:val="24"/>
              </w:rPr>
              <w:t xml:space="preserve"> </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233901" w:rsidRPr="00233901" w:rsidRDefault="00233901" w:rsidP="00233901">
            <w:pPr>
              <w:spacing w:line="360" w:lineRule="auto"/>
              <w:jc w:val="left"/>
              <w:rPr>
                <w:rFonts w:ascii="Times New Roman" w:eastAsia="宋体" w:hAnsi="宋体" w:cs="Times New Roman"/>
                <w:sz w:val="24"/>
                <w:szCs w:val="24"/>
              </w:rPr>
            </w:pPr>
            <w:r w:rsidRPr="00233901">
              <w:rPr>
                <w:rFonts w:ascii="Times New Roman" w:eastAsia="宋体" w:hAnsi="宋体" w:cs="Times New Roman" w:hint="eastAsia"/>
                <w:sz w:val="24"/>
                <w:szCs w:val="24"/>
              </w:rPr>
              <w:t>1. [</w:t>
            </w:r>
            <w:r w:rsidRPr="00233901">
              <w:rPr>
                <w:rFonts w:ascii="Times New Roman" w:eastAsia="宋体" w:hAnsi="宋体" w:cs="Times New Roman" w:hint="eastAsia"/>
                <w:sz w:val="24"/>
                <w:szCs w:val="24"/>
              </w:rPr>
              <w:t>美</w:t>
            </w:r>
            <w:r w:rsidRPr="00233901">
              <w:rPr>
                <w:rFonts w:ascii="Times New Roman" w:eastAsia="宋体" w:hAnsi="宋体" w:cs="Times New Roman" w:hint="eastAsia"/>
                <w:sz w:val="24"/>
                <w:szCs w:val="24"/>
              </w:rPr>
              <w:t>]</w:t>
            </w:r>
            <w:r w:rsidRPr="00233901">
              <w:rPr>
                <w:rFonts w:ascii="Times New Roman" w:eastAsia="宋体" w:hAnsi="宋体" w:cs="Times New Roman" w:hint="eastAsia"/>
                <w:sz w:val="24"/>
                <w:szCs w:val="24"/>
              </w:rPr>
              <w:t>弗雷德里克</w:t>
            </w:r>
            <w:r w:rsidR="000F743D" w:rsidRPr="00636807">
              <w:rPr>
                <w:rFonts w:ascii="Times New Roman" w:eastAsia="宋体" w:hAnsi="宋体" w:cs="Times New Roman" w:hint="eastAsia"/>
                <w:sz w:val="24"/>
                <w:szCs w:val="24"/>
              </w:rPr>
              <w:t>·</w:t>
            </w:r>
            <w:r w:rsidRPr="00233901">
              <w:rPr>
                <w:rFonts w:ascii="Times New Roman" w:eastAsia="宋体" w:hAnsi="宋体" w:cs="Times New Roman" w:hint="eastAsia"/>
                <w:sz w:val="24"/>
                <w:szCs w:val="24"/>
              </w:rPr>
              <w:t>S</w:t>
            </w:r>
            <w:r w:rsidR="000F743D" w:rsidRPr="00636807">
              <w:rPr>
                <w:rFonts w:ascii="Times New Roman" w:eastAsia="宋体" w:hAnsi="宋体" w:cs="Times New Roman" w:hint="eastAsia"/>
                <w:sz w:val="24"/>
                <w:szCs w:val="24"/>
              </w:rPr>
              <w:t>·</w:t>
            </w:r>
            <w:r w:rsidRPr="00233901">
              <w:rPr>
                <w:rFonts w:ascii="Times New Roman" w:eastAsia="宋体" w:hAnsi="宋体" w:cs="Times New Roman" w:hint="eastAsia"/>
                <w:sz w:val="24"/>
                <w:szCs w:val="24"/>
              </w:rPr>
              <w:t>米什金</w:t>
            </w:r>
            <w:r w:rsidR="000F743D">
              <w:rPr>
                <w:rFonts w:ascii="Times New Roman" w:eastAsia="宋体" w:hAnsi="宋体" w:cs="Times New Roman" w:hint="eastAsia"/>
                <w:sz w:val="24"/>
                <w:szCs w:val="24"/>
              </w:rPr>
              <w:t>，</w:t>
            </w:r>
            <w:r w:rsidRPr="00233901">
              <w:rPr>
                <w:rFonts w:ascii="Times New Roman" w:eastAsia="宋体" w:hAnsi="宋体" w:cs="Times New Roman" w:hint="eastAsia"/>
                <w:sz w:val="24"/>
                <w:szCs w:val="24"/>
              </w:rPr>
              <w:t>货币金融学（第</w:t>
            </w:r>
            <w:r w:rsidR="000F743D">
              <w:rPr>
                <w:rFonts w:ascii="Times New Roman" w:eastAsia="宋体" w:hAnsi="宋体" w:cs="Times New Roman" w:hint="eastAsia"/>
                <w:sz w:val="24"/>
                <w:szCs w:val="24"/>
              </w:rPr>
              <w:t>11</w:t>
            </w:r>
            <w:r w:rsidRPr="00233901">
              <w:rPr>
                <w:rFonts w:ascii="Times New Roman" w:eastAsia="宋体" w:hAnsi="宋体" w:cs="Times New Roman" w:hint="eastAsia"/>
                <w:sz w:val="24"/>
                <w:szCs w:val="24"/>
              </w:rPr>
              <w:t>版）</w:t>
            </w:r>
            <w:r w:rsidRPr="00233901">
              <w:rPr>
                <w:rFonts w:ascii="Times New Roman" w:eastAsia="宋体" w:hAnsi="宋体" w:cs="Times New Roman" w:hint="eastAsia"/>
                <w:sz w:val="24"/>
                <w:szCs w:val="24"/>
              </w:rPr>
              <w:t>.</w:t>
            </w:r>
            <w:r w:rsidR="000F743D">
              <w:rPr>
                <w:rFonts w:ascii="Times New Roman" w:eastAsia="宋体" w:hAnsi="宋体" w:cs="Times New Roman" w:hint="eastAsia"/>
                <w:sz w:val="24"/>
                <w:szCs w:val="24"/>
              </w:rPr>
              <w:t xml:space="preserve"> </w:t>
            </w:r>
            <w:r w:rsidRPr="00233901">
              <w:rPr>
                <w:rFonts w:ascii="Times New Roman" w:eastAsia="宋体" w:hAnsi="宋体" w:cs="Times New Roman" w:hint="eastAsia"/>
                <w:sz w:val="24"/>
                <w:szCs w:val="24"/>
              </w:rPr>
              <w:t>北京：</w:t>
            </w:r>
            <w:hyperlink r:id="rId9" w:tgtFrame="_blank" w:history="1">
              <w:r w:rsidR="000F743D" w:rsidRPr="00636807">
                <w:rPr>
                  <w:rFonts w:ascii="Times New Roman" w:eastAsia="宋体" w:hAnsi="宋体" w:cs="Times New Roman"/>
                  <w:sz w:val="24"/>
                  <w:szCs w:val="24"/>
                </w:rPr>
                <w:t>中国人民大学出版社</w:t>
              </w:r>
            </w:hyperlink>
            <w:r w:rsidRPr="00233901">
              <w:rPr>
                <w:rFonts w:ascii="Times New Roman" w:eastAsia="宋体" w:hAnsi="宋体" w:cs="Times New Roman" w:hint="eastAsia"/>
                <w:sz w:val="24"/>
                <w:szCs w:val="24"/>
              </w:rPr>
              <w:t>，</w:t>
            </w:r>
            <w:r w:rsidRPr="00233901">
              <w:rPr>
                <w:rFonts w:ascii="Times New Roman" w:eastAsia="宋体" w:hAnsi="宋体" w:cs="Times New Roman" w:hint="eastAsia"/>
                <w:sz w:val="24"/>
                <w:szCs w:val="24"/>
              </w:rPr>
              <w:t xml:space="preserve">2016. </w:t>
            </w:r>
          </w:p>
          <w:p w:rsidR="000F743D" w:rsidRDefault="00233901" w:rsidP="00233901">
            <w:pPr>
              <w:spacing w:line="360" w:lineRule="auto"/>
              <w:jc w:val="left"/>
              <w:rPr>
                <w:rFonts w:ascii="Times New Roman" w:eastAsia="宋体" w:hAnsi="宋体" w:cs="Times New Roman"/>
                <w:sz w:val="24"/>
                <w:szCs w:val="24"/>
              </w:rPr>
            </w:pPr>
            <w:r w:rsidRPr="00233901">
              <w:rPr>
                <w:rFonts w:ascii="Times New Roman" w:eastAsia="宋体" w:hAnsi="宋体" w:cs="Times New Roman" w:hint="eastAsia"/>
                <w:sz w:val="24"/>
                <w:szCs w:val="24"/>
              </w:rPr>
              <w:t>2. [</w:t>
            </w:r>
            <w:r w:rsidRPr="00233901">
              <w:rPr>
                <w:rFonts w:ascii="Times New Roman" w:eastAsia="宋体" w:hAnsi="宋体" w:cs="Times New Roman" w:hint="eastAsia"/>
                <w:sz w:val="24"/>
                <w:szCs w:val="24"/>
              </w:rPr>
              <w:t>美</w:t>
            </w:r>
            <w:r w:rsidRPr="00233901">
              <w:rPr>
                <w:rFonts w:ascii="Times New Roman" w:eastAsia="宋体" w:hAnsi="宋体" w:cs="Times New Roman" w:hint="eastAsia"/>
                <w:sz w:val="24"/>
                <w:szCs w:val="24"/>
              </w:rPr>
              <w:t>]</w:t>
            </w:r>
            <w:r w:rsidR="000F743D" w:rsidRPr="00636807">
              <w:rPr>
                <w:rFonts w:ascii="Times New Roman" w:eastAsia="宋体" w:hAnsi="宋体" w:cs="Times New Roman" w:hint="eastAsia"/>
                <w:sz w:val="24"/>
                <w:szCs w:val="24"/>
              </w:rPr>
              <w:t xml:space="preserve"> </w:t>
            </w:r>
            <w:r w:rsidR="000F743D" w:rsidRPr="00636807">
              <w:rPr>
                <w:rFonts w:ascii="Times New Roman" w:eastAsia="宋体" w:hAnsi="宋体" w:cs="Times New Roman" w:hint="eastAsia"/>
                <w:sz w:val="24"/>
                <w:szCs w:val="24"/>
              </w:rPr>
              <w:t>兹维·</w:t>
            </w:r>
            <w:hyperlink r:id="rId10" w:tgtFrame="_blank" w:history="1">
              <w:r w:rsidR="000F743D" w:rsidRPr="00636807">
                <w:rPr>
                  <w:rFonts w:ascii="Times New Roman" w:eastAsia="宋体" w:hAnsi="宋体" w:cs="Times New Roman"/>
                  <w:sz w:val="24"/>
                  <w:szCs w:val="24"/>
                </w:rPr>
                <w:t>博</w:t>
              </w:r>
              <w:proofErr w:type="gramStart"/>
              <w:r w:rsidR="000F743D" w:rsidRPr="00636807">
                <w:rPr>
                  <w:rFonts w:ascii="Times New Roman" w:eastAsia="宋体" w:hAnsi="宋体" w:cs="Times New Roman"/>
                  <w:sz w:val="24"/>
                  <w:szCs w:val="24"/>
                </w:rPr>
                <w:t>迪</w:t>
              </w:r>
              <w:proofErr w:type="gramEnd"/>
            </w:hyperlink>
            <w:r w:rsidR="000F743D">
              <w:rPr>
                <w:rFonts w:ascii="Times New Roman" w:eastAsia="宋体" w:hAnsi="宋体" w:cs="Times New Roman" w:hint="eastAsia"/>
                <w:sz w:val="24"/>
                <w:szCs w:val="24"/>
              </w:rPr>
              <w:t>，</w:t>
            </w:r>
            <w:r w:rsidR="000F743D" w:rsidRPr="00636807">
              <w:rPr>
                <w:rFonts w:ascii="Times New Roman" w:eastAsia="宋体" w:hAnsi="宋体" w:cs="Times New Roman"/>
                <w:sz w:val="24"/>
                <w:szCs w:val="24"/>
              </w:rPr>
              <w:t>金融学（第</w:t>
            </w:r>
            <w:r w:rsidR="000F743D">
              <w:rPr>
                <w:rFonts w:ascii="Times New Roman" w:eastAsia="宋体" w:hAnsi="宋体" w:cs="Times New Roman" w:hint="eastAsia"/>
                <w:sz w:val="24"/>
                <w:szCs w:val="24"/>
              </w:rPr>
              <w:t>2</w:t>
            </w:r>
            <w:r w:rsidR="000F743D" w:rsidRPr="00636807">
              <w:rPr>
                <w:rFonts w:ascii="Times New Roman" w:eastAsia="宋体" w:hAnsi="宋体" w:cs="Times New Roman"/>
                <w:sz w:val="24"/>
                <w:szCs w:val="24"/>
              </w:rPr>
              <w:t>版）</w:t>
            </w:r>
            <w:r w:rsidR="000F743D" w:rsidRPr="00233901">
              <w:rPr>
                <w:rFonts w:ascii="Times New Roman" w:eastAsia="宋体" w:hAnsi="宋体" w:cs="Times New Roman" w:hint="eastAsia"/>
                <w:sz w:val="24"/>
                <w:szCs w:val="24"/>
              </w:rPr>
              <w:t>.</w:t>
            </w:r>
            <w:r w:rsidR="000F743D">
              <w:rPr>
                <w:rFonts w:ascii="Times New Roman" w:eastAsia="宋体" w:hAnsi="宋体" w:cs="Times New Roman" w:hint="eastAsia"/>
                <w:sz w:val="24"/>
                <w:szCs w:val="24"/>
              </w:rPr>
              <w:t xml:space="preserve"> </w:t>
            </w:r>
            <w:r w:rsidR="000F743D" w:rsidRPr="00233901">
              <w:rPr>
                <w:rFonts w:ascii="Times New Roman" w:eastAsia="宋体" w:hAnsi="宋体" w:cs="Times New Roman" w:hint="eastAsia"/>
                <w:sz w:val="24"/>
                <w:szCs w:val="24"/>
              </w:rPr>
              <w:t>北京：</w:t>
            </w:r>
            <w:hyperlink r:id="rId11" w:tgtFrame="_blank" w:history="1">
              <w:r w:rsidR="000F743D" w:rsidRPr="00636807">
                <w:rPr>
                  <w:rFonts w:ascii="Times New Roman" w:eastAsia="宋体" w:hAnsi="宋体" w:cs="Times New Roman"/>
                  <w:sz w:val="24"/>
                  <w:szCs w:val="24"/>
                </w:rPr>
                <w:t>中国人民大学出版社</w:t>
              </w:r>
            </w:hyperlink>
            <w:r w:rsidR="000F743D">
              <w:rPr>
                <w:rFonts w:ascii="Times New Roman" w:eastAsia="宋体" w:hAnsi="宋体" w:cs="Times New Roman" w:hint="eastAsia"/>
                <w:sz w:val="24"/>
                <w:szCs w:val="24"/>
              </w:rPr>
              <w:t>，</w:t>
            </w:r>
            <w:r w:rsidR="000F743D">
              <w:rPr>
                <w:rFonts w:ascii="Times New Roman" w:eastAsia="宋体" w:hAnsi="宋体" w:cs="Times New Roman" w:hint="eastAsia"/>
                <w:sz w:val="24"/>
                <w:szCs w:val="24"/>
              </w:rPr>
              <w:t>2018</w:t>
            </w:r>
          </w:p>
          <w:p w:rsidR="000F743D" w:rsidRPr="000F743D" w:rsidRDefault="00233901" w:rsidP="000F743D">
            <w:pPr>
              <w:spacing w:line="360" w:lineRule="auto"/>
              <w:jc w:val="left"/>
              <w:rPr>
                <w:rFonts w:ascii="Times New Roman" w:eastAsia="宋体" w:hAnsi="宋体" w:cs="Times New Roman"/>
                <w:sz w:val="24"/>
                <w:szCs w:val="24"/>
              </w:rPr>
            </w:pPr>
            <w:r w:rsidRPr="00233901">
              <w:rPr>
                <w:rFonts w:ascii="Times New Roman" w:eastAsia="宋体" w:hAnsi="宋体" w:cs="Times New Roman" w:hint="eastAsia"/>
                <w:sz w:val="24"/>
                <w:szCs w:val="24"/>
              </w:rPr>
              <w:t xml:space="preserve">3. </w:t>
            </w:r>
            <w:r w:rsidR="000F743D" w:rsidRPr="000F743D">
              <w:rPr>
                <w:rFonts w:ascii="Times New Roman" w:eastAsia="宋体" w:hAnsi="宋体" w:cs="Times New Roman" w:hint="eastAsia"/>
                <w:sz w:val="24"/>
                <w:szCs w:val="24"/>
              </w:rPr>
              <w:t>曹龙骐</w:t>
            </w:r>
            <w:r w:rsidR="000F743D" w:rsidRPr="000F743D">
              <w:rPr>
                <w:rFonts w:ascii="Times New Roman" w:eastAsia="宋体" w:hAnsi="宋体" w:cs="Times New Roman" w:hint="eastAsia"/>
                <w:sz w:val="24"/>
                <w:szCs w:val="24"/>
              </w:rPr>
              <w:t xml:space="preserve">. </w:t>
            </w:r>
            <w:r w:rsidR="000F743D" w:rsidRPr="000F743D">
              <w:rPr>
                <w:rFonts w:ascii="Times New Roman" w:eastAsia="宋体" w:hAnsi="宋体" w:cs="Times New Roman" w:hint="eastAsia"/>
                <w:sz w:val="24"/>
                <w:szCs w:val="24"/>
              </w:rPr>
              <w:t>金融学（第五版）</w:t>
            </w:r>
            <w:r w:rsidR="000F743D" w:rsidRPr="000F743D">
              <w:rPr>
                <w:rFonts w:ascii="Times New Roman" w:eastAsia="宋体" w:hAnsi="宋体" w:cs="Times New Roman" w:hint="eastAsia"/>
                <w:sz w:val="24"/>
                <w:szCs w:val="24"/>
              </w:rPr>
              <w:t xml:space="preserve">. </w:t>
            </w:r>
            <w:r w:rsidR="000F743D" w:rsidRPr="000F743D">
              <w:rPr>
                <w:rFonts w:ascii="Times New Roman" w:eastAsia="宋体" w:hAnsi="宋体" w:cs="Times New Roman" w:hint="eastAsia"/>
                <w:sz w:val="24"/>
                <w:szCs w:val="24"/>
              </w:rPr>
              <w:t>北京：高等教育出版社，</w:t>
            </w:r>
            <w:r w:rsidR="000F743D" w:rsidRPr="000F743D">
              <w:rPr>
                <w:rFonts w:ascii="Times New Roman" w:eastAsia="宋体" w:hAnsi="宋体" w:cs="Times New Roman" w:hint="eastAsia"/>
                <w:sz w:val="24"/>
                <w:szCs w:val="24"/>
              </w:rPr>
              <w:t>2016</w:t>
            </w:r>
          </w:p>
          <w:p w:rsidR="00636807" w:rsidRPr="000F743D" w:rsidRDefault="00233901" w:rsidP="000F743D">
            <w:pPr>
              <w:spacing w:line="360" w:lineRule="auto"/>
              <w:jc w:val="left"/>
              <w:rPr>
                <w:rFonts w:ascii="宋体" w:eastAsia="宋体" w:hAnsi="宋体"/>
                <w:sz w:val="24"/>
                <w:szCs w:val="24"/>
              </w:rPr>
            </w:pPr>
            <w:r w:rsidRPr="00233901">
              <w:rPr>
                <w:rFonts w:ascii="Times New Roman" w:eastAsia="宋体" w:hAnsi="宋体" w:cs="Times New Roman" w:hint="eastAsia"/>
                <w:sz w:val="24"/>
                <w:szCs w:val="24"/>
              </w:rPr>
              <w:t>4.</w:t>
            </w:r>
            <w:r>
              <w:rPr>
                <w:rFonts w:ascii="Times New Roman" w:eastAsia="宋体" w:hAnsi="宋体" w:cs="Times New Roman" w:hint="eastAsia"/>
                <w:sz w:val="24"/>
                <w:szCs w:val="24"/>
              </w:rPr>
              <w:t xml:space="preserve"> </w:t>
            </w:r>
            <w:r w:rsidRPr="00233901">
              <w:rPr>
                <w:rFonts w:ascii="Times New Roman" w:eastAsia="宋体" w:hAnsi="宋体" w:cs="Times New Roman" w:hint="eastAsia"/>
                <w:sz w:val="24"/>
                <w:szCs w:val="24"/>
              </w:rPr>
              <w:t>黄达</w:t>
            </w:r>
            <w:r w:rsidRPr="00233901">
              <w:rPr>
                <w:rFonts w:ascii="Times New Roman" w:eastAsia="宋体" w:hAnsi="宋体" w:cs="Times New Roman" w:hint="eastAsia"/>
                <w:sz w:val="24"/>
                <w:szCs w:val="24"/>
              </w:rPr>
              <w:t>.</w:t>
            </w:r>
            <w:r w:rsidRPr="00233901">
              <w:rPr>
                <w:rFonts w:ascii="Times New Roman" w:eastAsia="宋体" w:hAnsi="宋体" w:cs="Times New Roman" w:hint="eastAsia"/>
                <w:sz w:val="24"/>
                <w:szCs w:val="24"/>
              </w:rPr>
              <w:t>《金融学》精编版</w:t>
            </w:r>
            <w:r w:rsidRPr="00233901">
              <w:rPr>
                <w:rFonts w:ascii="Times New Roman" w:eastAsia="宋体" w:hAnsi="宋体" w:cs="Times New Roman" w:hint="eastAsia"/>
                <w:sz w:val="24"/>
                <w:szCs w:val="24"/>
              </w:rPr>
              <w:t>.</w:t>
            </w:r>
            <w:r w:rsidR="000F743D">
              <w:rPr>
                <w:rFonts w:ascii="Times New Roman" w:eastAsia="宋体" w:hAnsi="宋体" w:cs="Times New Roman" w:hint="eastAsia"/>
                <w:sz w:val="24"/>
                <w:szCs w:val="24"/>
              </w:rPr>
              <w:t xml:space="preserve"> </w:t>
            </w:r>
            <w:r w:rsidRPr="00233901">
              <w:rPr>
                <w:rFonts w:ascii="Times New Roman" w:eastAsia="宋体" w:hAnsi="宋体" w:cs="Times New Roman" w:hint="eastAsia"/>
                <w:sz w:val="24"/>
                <w:szCs w:val="24"/>
              </w:rPr>
              <w:t>中国人民大学出版社，</w:t>
            </w:r>
            <w:r w:rsidRPr="00233901">
              <w:rPr>
                <w:rFonts w:ascii="Times New Roman" w:eastAsia="宋体" w:hAnsi="宋体" w:cs="Times New Roman" w:hint="eastAsia"/>
                <w:sz w:val="24"/>
                <w:szCs w:val="24"/>
              </w:rPr>
              <w:t>2013.</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92141" w:rsidRPr="007E1E48" w:rsidRDefault="000F743D" w:rsidP="000F743D">
            <w:pPr>
              <w:ind w:firstLineChars="50" w:firstLine="120"/>
              <w:jc w:val="left"/>
              <w:rPr>
                <w:rFonts w:ascii="宋体" w:eastAsia="宋体" w:hAnsi="宋体"/>
                <w:sz w:val="24"/>
                <w:szCs w:val="24"/>
              </w:rPr>
            </w:pPr>
            <w:r w:rsidRPr="00636807">
              <w:rPr>
                <w:rFonts w:ascii="Times New Roman" w:eastAsia="宋体" w:hAnsi="宋体" w:cs="Times New Roman" w:hint="eastAsia"/>
                <w:sz w:val="24"/>
                <w:szCs w:val="24"/>
              </w:rPr>
              <w:t>林俊国</w:t>
            </w:r>
            <w:r>
              <w:rPr>
                <w:rFonts w:ascii="Times New Roman" w:eastAsia="宋体" w:hAnsi="宋体" w:cs="Times New Roman" w:hint="eastAsia"/>
                <w:sz w:val="24"/>
                <w:szCs w:val="24"/>
              </w:rPr>
              <w:t>.</w:t>
            </w:r>
            <w:r w:rsidRPr="00636807">
              <w:rPr>
                <w:rFonts w:ascii="Times New Roman" w:eastAsia="宋体" w:hAnsi="宋体" w:cs="Times New Roman" w:hint="eastAsia"/>
                <w:sz w:val="24"/>
                <w:szCs w:val="24"/>
              </w:rPr>
              <w:t>《金融学》（第</w:t>
            </w:r>
            <w:r>
              <w:rPr>
                <w:rFonts w:ascii="Times New Roman" w:eastAsia="宋体" w:hAnsi="宋体" w:cs="Times New Roman" w:hint="eastAsia"/>
                <w:sz w:val="24"/>
                <w:szCs w:val="24"/>
              </w:rPr>
              <w:t>2</w:t>
            </w:r>
            <w:r w:rsidRPr="00636807">
              <w:rPr>
                <w:rFonts w:ascii="Times New Roman" w:eastAsia="宋体" w:hAnsi="宋体" w:cs="Times New Roman" w:hint="eastAsia"/>
                <w:sz w:val="24"/>
                <w:szCs w:val="24"/>
              </w:rPr>
              <w:t>版），浙江大学出版社</w:t>
            </w:r>
          </w:p>
        </w:tc>
      </w:tr>
    </w:tbl>
    <w:p w:rsidR="004B47A0" w:rsidRPr="00B118F1" w:rsidRDefault="004B47A0" w:rsidP="00817571">
      <w:pPr>
        <w:widowControl/>
        <w:spacing w:line="360" w:lineRule="auto"/>
        <w:jc w:val="left"/>
        <w:outlineLvl w:val="0"/>
        <w:rPr>
          <w:rFonts w:ascii="黑体" w:eastAsia="黑体" w:hAnsi="黑体"/>
          <w:sz w:val="30"/>
          <w:szCs w:val="30"/>
        </w:rPr>
      </w:pPr>
      <w:bookmarkStart w:id="3" w:name="_Toc2371664"/>
      <w:bookmarkStart w:id="4" w:name="_Toc4406546"/>
      <w:r w:rsidRPr="00B118F1">
        <w:rPr>
          <w:rFonts w:ascii="黑体" w:eastAsia="黑体" w:hAnsi="黑体" w:hint="eastAsia"/>
          <w:sz w:val="30"/>
          <w:szCs w:val="30"/>
        </w:rPr>
        <w:t>二、课程</w:t>
      </w:r>
      <w:r w:rsidR="00D2653D" w:rsidRPr="00B118F1">
        <w:rPr>
          <w:rFonts w:ascii="黑体" w:eastAsia="黑体" w:hAnsi="黑体" w:hint="eastAsia"/>
          <w:sz w:val="30"/>
          <w:szCs w:val="30"/>
        </w:rPr>
        <w:t>目标</w:t>
      </w:r>
      <w:bookmarkEnd w:id="3"/>
      <w:bookmarkEnd w:id="4"/>
    </w:p>
    <w:p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5"/>
        <w:tblW w:w="9874" w:type="dxa"/>
        <w:jc w:val="center"/>
        <w:tblLook w:val="04A0" w:firstRow="1" w:lastRow="0" w:firstColumn="1" w:lastColumn="0" w:noHBand="0" w:noVBand="1"/>
      </w:tblPr>
      <w:tblGrid>
        <w:gridCol w:w="1565"/>
        <w:gridCol w:w="8309"/>
      </w:tblGrid>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7A7D16" w:rsidRPr="007E1E48" w:rsidTr="00A92254">
        <w:trPr>
          <w:trHeight w:val="585"/>
          <w:jc w:val="center"/>
        </w:trPr>
        <w:tc>
          <w:tcPr>
            <w:tcW w:w="1565" w:type="dxa"/>
            <w:tcBorders>
              <w:left w:val="single" w:sz="4" w:space="0" w:color="auto"/>
              <w:right w:val="single" w:sz="4" w:space="0" w:color="auto"/>
            </w:tcBorders>
            <w:vAlign w:val="center"/>
          </w:tcPr>
          <w:p w:rsidR="007A7D16" w:rsidRPr="007A7D16" w:rsidRDefault="007A7D16" w:rsidP="009E5D44">
            <w:pPr>
              <w:jc w:val="center"/>
              <w:rPr>
                <w:rFonts w:ascii="Times New Roman" w:eastAsia="宋体" w:hAnsi="Times New Roman" w:cs="Times New Roman"/>
                <w:szCs w:val="21"/>
              </w:rPr>
            </w:pPr>
            <w:r w:rsidRPr="007A7D16">
              <w:rPr>
                <w:rFonts w:ascii="Times New Roman" w:eastAsia="宋体" w:hAnsi="宋体" w:cs="Times New Roman"/>
                <w:szCs w:val="21"/>
              </w:rPr>
              <w:t>课程目标</w:t>
            </w:r>
            <w:r w:rsidRPr="007A7D16">
              <w:rPr>
                <w:rFonts w:ascii="Times New Roman" w:eastAsia="宋体" w:hAnsi="Times New Roman" w:cs="Times New Roman"/>
                <w:szCs w:val="21"/>
              </w:rPr>
              <w:t>1</w:t>
            </w:r>
          </w:p>
        </w:tc>
        <w:tc>
          <w:tcPr>
            <w:tcW w:w="8309" w:type="dxa"/>
            <w:tcBorders>
              <w:left w:val="single" w:sz="4" w:space="0" w:color="auto"/>
            </w:tcBorders>
            <w:vAlign w:val="center"/>
          </w:tcPr>
          <w:p w:rsidR="007A7D16" w:rsidRDefault="007A7D16" w:rsidP="00097EFD">
            <w:pPr>
              <w:jc w:val="left"/>
              <w:rPr>
                <w:rFonts w:ascii="宋体" w:eastAsia="宋体" w:hAnsi="宋体"/>
                <w:szCs w:val="21"/>
              </w:rPr>
            </w:pPr>
            <w:r>
              <w:rPr>
                <w:rFonts w:hint="eastAsia"/>
                <w:bCs/>
                <w:szCs w:val="21"/>
              </w:rPr>
              <w:t>理解货币金融方面的基本概念和基本理论，掌握货币、信用、利率、金融机构、金融市场、资源跨期配置、风险管理、金融宏观调控等基本范畴、内在关系及其运动规律，掌握</w:t>
            </w:r>
            <w:r w:rsidRPr="00750C00">
              <w:rPr>
                <w:rFonts w:hint="eastAsia"/>
                <w:bCs/>
                <w:szCs w:val="21"/>
              </w:rPr>
              <w:t>微观主体跨期的资源配置及风险管理</w:t>
            </w:r>
            <w:r>
              <w:rPr>
                <w:rFonts w:hint="eastAsia"/>
                <w:bCs/>
                <w:szCs w:val="21"/>
              </w:rPr>
              <w:t>的思想，形成对金融活动和金融业务的整体性认识。</w:t>
            </w:r>
          </w:p>
        </w:tc>
      </w:tr>
      <w:tr w:rsidR="007A7D16" w:rsidRPr="007E1E48" w:rsidTr="00A92254">
        <w:trPr>
          <w:trHeight w:val="585"/>
          <w:jc w:val="center"/>
        </w:trPr>
        <w:tc>
          <w:tcPr>
            <w:tcW w:w="1565" w:type="dxa"/>
            <w:tcBorders>
              <w:left w:val="single" w:sz="4" w:space="0" w:color="auto"/>
              <w:right w:val="single" w:sz="4" w:space="0" w:color="auto"/>
            </w:tcBorders>
            <w:vAlign w:val="center"/>
          </w:tcPr>
          <w:p w:rsidR="007A7D16" w:rsidRPr="007A7D16" w:rsidRDefault="007A7D16" w:rsidP="009E5D44">
            <w:pPr>
              <w:jc w:val="center"/>
              <w:rPr>
                <w:rFonts w:ascii="Times New Roman" w:eastAsia="宋体" w:hAnsi="Times New Roman" w:cs="Times New Roman"/>
                <w:szCs w:val="21"/>
              </w:rPr>
            </w:pPr>
            <w:r w:rsidRPr="007A7D16">
              <w:rPr>
                <w:rFonts w:ascii="Times New Roman" w:eastAsia="宋体" w:hAnsi="宋体" w:cs="Times New Roman"/>
                <w:szCs w:val="21"/>
              </w:rPr>
              <w:lastRenderedPageBreak/>
              <w:t>课程目标</w:t>
            </w:r>
            <w:r w:rsidRPr="007A7D16">
              <w:rPr>
                <w:rFonts w:ascii="Times New Roman" w:eastAsia="宋体" w:hAnsi="Times New Roman" w:cs="Times New Roman"/>
                <w:szCs w:val="21"/>
              </w:rPr>
              <w:t>2</w:t>
            </w:r>
          </w:p>
        </w:tc>
        <w:tc>
          <w:tcPr>
            <w:tcW w:w="8309" w:type="dxa"/>
            <w:tcBorders>
              <w:left w:val="single" w:sz="4" w:space="0" w:color="auto"/>
            </w:tcBorders>
            <w:vAlign w:val="center"/>
          </w:tcPr>
          <w:p w:rsidR="007A7D16" w:rsidRDefault="007A7D16" w:rsidP="00097EFD">
            <w:pPr>
              <w:rPr>
                <w:rFonts w:ascii="宋体" w:eastAsia="宋体" w:hAnsi="宋体"/>
                <w:szCs w:val="21"/>
              </w:rPr>
            </w:pPr>
            <w:r>
              <w:rPr>
                <w:rFonts w:hint="eastAsia"/>
                <w:bCs/>
                <w:szCs w:val="21"/>
              </w:rPr>
              <w:t>了解金融市场的构成要素及若干子市场、熟悉金融机构体系构成，</w:t>
            </w:r>
            <w:r>
              <w:rPr>
                <w:rFonts w:ascii="宋体" w:eastAsia="宋体" w:hAnsi="宋体" w:hint="eastAsia"/>
                <w:szCs w:val="21"/>
              </w:rPr>
              <w:t>掌握金融市场和金融机构最基本的运作实务以及主要业务</w:t>
            </w:r>
            <w:r>
              <w:rPr>
                <w:rFonts w:hint="eastAsia"/>
                <w:bCs/>
                <w:szCs w:val="21"/>
              </w:rPr>
              <w:t>，</w:t>
            </w:r>
            <w:r w:rsidRPr="00DC7046">
              <w:rPr>
                <w:rFonts w:ascii="宋体" w:eastAsia="宋体" w:hAnsi="宋体"/>
                <w:szCs w:val="21"/>
              </w:rPr>
              <w:t>熟悉金融活动的基本流程</w:t>
            </w:r>
            <w:r>
              <w:rPr>
                <w:rFonts w:ascii="宋体" w:eastAsia="宋体" w:hAnsi="宋体" w:hint="eastAsia"/>
                <w:szCs w:val="21"/>
              </w:rPr>
              <w:t>，学会</w:t>
            </w:r>
            <w:r>
              <w:rPr>
                <w:rFonts w:hint="eastAsia"/>
                <w:bCs/>
                <w:szCs w:val="21"/>
              </w:rPr>
              <w:t>观察和分析金融问题的正确方法。</w:t>
            </w:r>
          </w:p>
        </w:tc>
      </w:tr>
      <w:tr w:rsidR="007A7D16" w:rsidRPr="007E1E48" w:rsidTr="00A92254">
        <w:trPr>
          <w:trHeight w:val="585"/>
          <w:jc w:val="center"/>
        </w:trPr>
        <w:tc>
          <w:tcPr>
            <w:tcW w:w="1565" w:type="dxa"/>
            <w:tcBorders>
              <w:left w:val="single" w:sz="4" w:space="0" w:color="auto"/>
              <w:right w:val="single" w:sz="4" w:space="0" w:color="auto"/>
            </w:tcBorders>
            <w:vAlign w:val="center"/>
          </w:tcPr>
          <w:p w:rsidR="007A7D16" w:rsidRPr="007A7D16" w:rsidRDefault="007A7D16" w:rsidP="009E5D44">
            <w:pPr>
              <w:jc w:val="center"/>
              <w:rPr>
                <w:rFonts w:ascii="Times New Roman" w:eastAsia="宋体" w:hAnsi="Times New Roman" w:cs="Times New Roman"/>
                <w:szCs w:val="21"/>
              </w:rPr>
            </w:pPr>
            <w:r w:rsidRPr="007A7D16">
              <w:rPr>
                <w:rFonts w:ascii="Times New Roman" w:eastAsia="宋体" w:hAnsi="宋体" w:cs="Times New Roman"/>
                <w:szCs w:val="21"/>
              </w:rPr>
              <w:t>课程目标</w:t>
            </w:r>
            <w:r w:rsidRPr="007A7D16">
              <w:rPr>
                <w:rFonts w:ascii="Times New Roman" w:eastAsia="宋体" w:hAnsi="Times New Roman" w:cs="Times New Roman"/>
                <w:szCs w:val="21"/>
              </w:rPr>
              <w:t>3</w:t>
            </w:r>
          </w:p>
        </w:tc>
        <w:tc>
          <w:tcPr>
            <w:tcW w:w="8309" w:type="dxa"/>
            <w:tcBorders>
              <w:left w:val="single" w:sz="4" w:space="0" w:color="auto"/>
            </w:tcBorders>
            <w:vAlign w:val="center"/>
          </w:tcPr>
          <w:p w:rsidR="007A7D16" w:rsidRDefault="007A7D16" w:rsidP="00097EFD">
            <w:pPr>
              <w:jc w:val="left"/>
              <w:rPr>
                <w:rFonts w:ascii="宋体" w:eastAsia="宋体" w:hAnsi="宋体"/>
                <w:szCs w:val="21"/>
              </w:rPr>
            </w:pPr>
            <w:r>
              <w:rPr>
                <w:rFonts w:hint="eastAsia"/>
                <w:bCs/>
                <w:szCs w:val="21"/>
              </w:rPr>
              <w:t>通过课堂教学和课外学习，掌握货币调控原理及其运作机制，学会从货币供求、社会总供求、货币政策等方面剖析我国金融</w:t>
            </w:r>
            <w:r>
              <w:rPr>
                <w:rFonts w:hint="eastAsia"/>
              </w:rPr>
              <w:t>运行中的现实问题，并寻找一些可能的解决方案</w:t>
            </w:r>
            <w:r>
              <w:rPr>
                <w:rFonts w:hint="eastAsia"/>
                <w:bCs/>
                <w:szCs w:val="21"/>
              </w:rPr>
              <w:t>。</w:t>
            </w:r>
          </w:p>
        </w:tc>
      </w:tr>
      <w:tr w:rsidR="007A7D16" w:rsidRPr="007E1E48" w:rsidTr="00A92254">
        <w:trPr>
          <w:trHeight w:val="585"/>
          <w:jc w:val="center"/>
        </w:trPr>
        <w:tc>
          <w:tcPr>
            <w:tcW w:w="1565" w:type="dxa"/>
            <w:tcBorders>
              <w:left w:val="single" w:sz="4" w:space="0" w:color="auto"/>
              <w:right w:val="single" w:sz="4" w:space="0" w:color="auto"/>
            </w:tcBorders>
            <w:vAlign w:val="center"/>
          </w:tcPr>
          <w:p w:rsidR="007A7D16" w:rsidRPr="007A7D16" w:rsidRDefault="007A7D16" w:rsidP="009E5D44">
            <w:pPr>
              <w:jc w:val="center"/>
              <w:rPr>
                <w:rFonts w:ascii="Times New Roman" w:eastAsia="宋体" w:hAnsi="Times New Roman" w:cs="Times New Roman"/>
                <w:szCs w:val="21"/>
              </w:rPr>
            </w:pPr>
            <w:r w:rsidRPr="007A7D16">
              <w:rPr>
                <w:rFonts w:ascii="Times New Roman" w:eastAsia="宋体" w:hAnsi="宋体" w:cs="Times New Roman"/>
                <w:szCs w:val="21"/>
              </w:rPr>
              <w:t>课程目标</w:t>
            </w:r>
            <w:r w:rsidRPr="007A7D16">
              <w:rPr>
                <w:rFonts w:ascii="Times New Roman" w:eastAsia="宋体" w:hAnsi="Times New Roman" w:cs="Times New Roman"/>
                <w:szCs w:val="21"/>
              </w:rPr>
              <w:t>4</w:t>
            </w:r>
          </w:p>
        </w:tc>
        <w:tc>
          <w:tcPr>
            <w:tcW w:w="8309" w:type="dxa"/>
            <w:tcBorders>
              <w:left w:val="single" w:sz="4" w:space="0" w:color="auto"/>
            </w:tcBorders>
            <w:vAlign w:val="center"/>
          </w:tcPr>
          <w:p w:rsidR="007A7D16" w:rsidRDefault="007A7D16" w:rsidP="00097EFD">
            <w:pPr>
              <w:jc w:val="left"/>
              <w:rPr>
                <w:rFonts w:ascii="宋体" w:eastAsia="宋体" w:hAnsi="宋体"/>
                <w:szCs w:val="21"/>
              </w:rPr>
            </w:pPr>
            <w:r>
              <w:rPr>
                <w:rFonts w:ascii="Times New Roman" w:hint="eastAsia"/>
              </w:rPr>
              <w:t>了解</w:t>
            </w:r>
            <w:r>
              <w:rPr>
                <w:rFonts w:hint="eastAsia"/>
                <w:bCs/>
                <w:szCs w:val="21"/>
              </w:rPr>
              <w:t>我国货币金融政策、法律规章制度、金融体制改革的成就和深化改革的要求，了解国内外</w:t>
            </w:r>
            <w:r>
              <w:rPr>
                <w:rFonts w:ascii="宋体" w:eastAsia="宋体" w:hAnsi="宋体" w:hint="eastAsia"/>
                <w:szCs w:val="21"/>
              </w:rPr>
              <w:t>最新的金融</w:t>
            </w:r>
            <w:r w:rsidR="006A4808">
              <w:rPr>
                <w:rFonts w:ascii="宋体" w:eastAsia="宋体" w:hAnsi="宋体" w:hint="eastAsia"/>
                <w:szCs w:val="21"/>
              </w:rPr>
              <w:t>理论和现实</w:t>
            </w:r>
            <w:r>
              <w:rPr>
                <w:rFonts w:ascii="宋体" w:eastAsia="宋体" w:hAnsi="宋体" w:hint="eastAsia"/>
                <w:szCs w:val="21"/>
              </w:rPr>
              <w:t>事件，熟悉金融发展的</w:t>
            </w:r>
            <w:r w:rsidR="006A4808">
              <w:rPr>
                <w:rFonts w:ascii="宋体" w:eastAsia="宋体" w:hAnsi="宋体" w:hint="eastAsia"/>
                <w:szCs w:val="21"/>
              </w:rPr>
              <w:t>理论和</w:t>
            </w:r>
            <w:r>
              <w:rPr>
                <w:rFonts w:ascii="宋体" w:eastAsia="宋体" w:hAnsi="宋体" w:hint="eastAsia"/>
                <w:szCs w:val="21"/>
              </w:rPr>
              <w:t>实践前沿。</w:t>
            </w:r>
          </w:p>
        </w:tc>
      </w:tr>
      <w:tr w:rsidR="007A7D16" w:rsidRPr="007E1E48" w:rsidTr="00A92254">
        <w:trPr>
          <w:trHeight w:val="585"/>
          <w:jc w:val="center"/>
        </w:trPr>
        <w:tc>
          <w:tcPr>
            <w:tcW w:w="1565" w:type="dxa"/>
            <w:tcBorders>
              <w:left w:val="single" w:sz="4" w:space="0" w:color="auto"/>
              <w:right w:val="single" w:sz="4" w:space="0" w:color="auto"/>
            </w:tcBorders>
            <w:vAlign w:val="center"/>
          </w:tcPr>
          <w:p w:rsidR="007A7D16" w:rsidRPr="007A7D16" w:rsidRDefault="007A7D16" w:rsidP="00CA4436">
            <w:pPr>
              <w:jc w:val="center"/>
              <w:rPr>
                <w:rFonts w:ascii="Times New Roman" w:eastAsia="宋体" w:hAnsi="Times New Roman" w:cs="Times New Roman"/>
                <w:szCs w:val="21"/>
              </w:rPr>
            </w:pPr>
            <w:r w:rsidRPr="007A7D16">
              <w:rPr>
                <w:rFonts w:ascii="Times New Roman" w:eastAsia="宋体" w:hAnsi="宋体" w:cs="Times New Roman"/>
                <w:szCs w:val="21"/>
              </w:rPr>
              <w:t>课程目标</w:t>
            </w:r>
            <w:r w:rsidRPr="007A7D16">
              <w:rPr>
                <w:rFonts w:ascii="Times New Roman" w:eastAsia="宋体" w:hAnsi="Times New Roman" w:cs="Times New Roman"/>
                <w:szCs w:val="21"/>
              </w:rPr>
              <w:t>5</w:t>
            </w:r>
          </w:p>
        </w:tc>
        <w:tc>
          <w:tcPr>
            <w:tcW w:w="8309" w:type="dxa"/>
            <w:tcBorders>
              <w:left w:val="single" w:sz="4" w:space="0" w:color="auto"/>
            </w:tcBorders>
            <w:vAlign w:val="center"/>
          </w:tcPr>
          <w:p w:rsidR="007A7D16" w:rsidRDefault="007A7D16" w:rsidP="00097EFD">
            <w:pPr>
              <w:jc w:val="left"/>
              <w:rPr>
                <w:rFonts w:ascii="宋体" w:eastAsia="宋体" w:hAnsi="宋体"/>
                <w:szCs w:val="21"/>
              </w:rPr>
            </w:pPr>
            <w:r>
              <w:rPr>
                <w:rFonts w:ascii="Times New Roman" w:hint="eastAsia"/>
              </w:rPr>
              <w:t>提高学生的金融专业素养，为进一步学习其他专业课程奠定坚实的基础，进而培养学生作为一个合格的金融管理者以及其他经济管理者应当具备的正确观察、分析和解决当前实际金融问题的能力。</w:t>
            </w:r>
          </w:p>
        </w:tc>
      </w:tr>
    </w:tbl>
    <w:p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5"/>
        <w:tblW w:w="9987" w:type="dxa"/>
        <w:jc w:val="center"/>
        <w:tblLayout w:type="fixed"/>
        <w:tblLook w:val="04A0" w:firstRow="1" w:lastRow="0" w:firstColumn="1" w:lastColumn="0" w:noHBand="0" w:noVBand="1"/>
      </w:tblPr>
      <w:tblGrid>
        <w:gridCol w:w="1509"/>
        <w:gridCol w:w="2808"/>
        <w:gridCol w:w="5670"/>
      </w:tblGrid>
      <w:tr w:rsidR="00BF02F7" w:rsidRPr="00B75A41" w:rsidTr="006625D0">
        <w:trPr>
          <w:trHeight w:val="454"/>
          <w:jc w:val="center"/>
        </w:trPr>
        <w:tc>
          <w:tcPr>
            <w:tcW w:w="1509"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BF02F7" w:rsidRPr="00B75A41" w:rsidTr="003C4383">
        <w:trPr>
          <w:trHeight w:val="1090"/>
          <w:jc w:val="center"/>
        </w:trPr>
        <w:tc>
          <w:tcPr>
            <w:tcW w:w="1509" w:type="dxa"/>
            <w:vMerge w:val="restart"/>
            <w:vAlign w:val="center"/>
          </w:tcPr>
          <w:p w:rsidR="00BF02F7" w:rsidRPr="00433087" w:rsidRDefault="00BF02F7" w:rsidP="009E2AB9">
            <w:pPr>
              <w:spacing w:line="300" w:lineRule="exact"/>
              <w:jc w:val="center"/>
              <w:rPr>
                <w:rFonts w:ascii="Times New Roman" w:eastAsia="宋体" w:hAnsi="Times New Roman" w:cs="Times New Roman"/>
                <w:szCs w:val="21"/>
              </w:rPr>
            </w:pPr>
            <w:r w:rsidRPr="00433087">
              <w:rPr>
                <w:rFonts w:ascii="Times New Roman" w:eastAsia="宋体" w:hAnsi="宋体" w:cs="Times New Roman"/>
                <w:szCs w:val="21"/>
              </w:rPr>
              <w:t>课程目标</w:t>
            </w:r>
            <w:r w:rsidRPr="00433087">
              <w:rPr>
                <w:rFonts w:ascii="Times New Roman" w:eastAsia="宋体" w:hAnsi="Times New Roman" w:cs="Times New Roman"/>
                <w:szCs w:val="21"/>
              </w:rPr>
              <w:t>1</w:t>
            </w:r>
          </w:p>
        </w:tc>
        <w:tc>
          <w:tcPr>
            <w:tcW w:w="2808" w:type="dxa"/>
            <w:vAlign w:val="center"/>
          </w:tcPr>
          <w:p w:rsidR="00BF02F7" w:rsidRPr="00433087" w:rsidRDefault="00455E63" w:rsidP="00DC7046">
            <w:pPr>
              <w:spacing w:line="300" w:lineRule="exact"/>
              <w:jc w:val="left"/>
              <w:rPr>
                <w:rFonts w:ascii="Times New Roman" w:eastAsia="宋体" w:hAnsi="Times New Roman" w:cs="Times New Roman"/>
                <w:szCs w:val="21"/>
              </w:rPr>
            </w:pPr>
            <w:r w:rsidRPr="00433087">
              <w:rPr>
                <w:rFonts w:ascii="Times New Roman" w:eastAsia="宋体" w:hAnsi="宋体" w:cs="Times New Roman"/>
                <w:szCs w:val="21"/>
              </w:rPr>
              <w:t>毕业</w:t>
            </w:r>
            <w:r w:rsidR="004E31F6" w:rsidRPr="00433087">
              <w:rPr>
                <w:rFonts w:ascii="Times New Roman" w:eastAsia="宋体" w:hAnsi="宋体" w:cs="Times New Roman"/>
                <w:szCs w:val="21"/>
              </w:rPr>
              <w:t>要求</w:t>
            </w:r>
            <w:r w:rsidR="00DC7046" w:rsidRPr="00433087">
              <w:rPr>
                <w:rFonts w:ascii="Times New Roman" w:eastAsia="宋体" w:hAnsi="Times New Roman" w:cs="Times New Roman"/>
                <w:szCs w:val="21"/>
              </w:rPr>
              <w:t>1</w:t>
            </w:r>
            <w:r w:rsidR="003C4383" w:rsidRPr="00433087">
              <w:rPr>
                <w:rFonts w:ascii="Times New Roman" w:eastAsia="宋体" w:hAnsi="Times New Roman" w:cs="Times New Roman"/>
                <w:szCs w:val="21"/>
              </w:rPr>
              <w:t>:</w:t>
            </w:r>
            <w:r w:rsidR="00DC7046" w:rsidRPr="00433087">
              <w:rPr>
                <w:rFonts w:ascii="Times New Roman" w:hAnsi="Times New Roman" w:cs="Times New Roman"/>
              </w:rPr>
              <w:t xml:space="preserve"> </w:t>
            </w:r>
            <w:r w:rsidR="00DC7046" w:rsidRPr="00433087">
              <w:rPr>
                <w:rFonts w:ascii="Times New Roman" w:hAnsi="Times New Roman" w:cs="Times New Roman"/>
              </w:rPr>
              <w:t>知识要求</w:t>
            </w:r>
          </w:p>
        </w:tc>
        <w:tc>
          <w:tcPr>
            <w:tcW w:w="5670" w:type="dxa"/>
            <w:vAlign w:val="center"/>
          </w:tcPr>
          <w:p w:rsidR="00BF02F7" w:rsidRPr="00433087" w:rsidRDefault="00DC7046" w:rsidP="00DC7046">
            <w:pPr>
              <w:spacing w:line="300" w:lineRule="exact"/>
              <w:rPr>
                <w:rFonts w:ascii="Times New Roman" w:eastAsia="宋体" w:hAnsi="Times New Roman" w:cs="Times New Roman"/>
                <w:szCs w:val="21"/>
              </w:rPr>
            </w:pPr>
            <w:r w:rsidRPr="00433087">
              <w:rPr>
                <w:rFonts w:ascii="Times New Roman" w:eastAsia="宋体" w:hAnsi="Times New Roman" w:cs="Times New Roman"/>
                <w:szCs w:val="21"/>
              </w:rPr>
              <w:t xml:space="preserve">1.2 </w:t>
            </w:r>
            <w:r w:rsidRPr="00433087">
              <w:rPr>
                <w:rFonts w:ascii="Times New Roman" w:eastAsia="宋体" w:hAnsi="宋体" w:cs="Times New Roman"/>
                <w:szCs w:val="21"/>
              </w:rPr>
              <w:t>专业知识。牢固掌握本专业基础知识、基本理论与基本技能。既要掌握经济学、管理学的基本原理，也要充分了解金融理论前沿和实践发展现状，熟悉金融活动的基本流程。</w:t>
            </w:r>
          </w:p>
        </w:tc>
      </w:tr>
      <w:tr w:rsidR="00B75A41" w:rsidRPr="00B75A41" w:rsidTr="003C4383">
        <w:trPr>
          <w:trHeight w:val="1275"/>
          <w:jc w:val="center"/>
        </w:trPr>
        <w:tc>
          <w:tcPr>
            <w:tcW w:w="1509" w:type="dxa"/>
            <w:vMerge/>
            <w:vAlign w:val="center"/>
          </w:tcPr>
          <w:p w:rsidR="00B75A41" w:rsidRPr="00433087" w:rsidRDefault="00B75A41" w:rsidP="00BF02F7">
            <w:pPr>
              <w:spacing w:line="300" w:lineRule="exact"/>
              <w:jc w:val="center"/>
              <w:rPr>
                <w:rFonts w:ascii="Times New Roman" w:eastAsia="宋体" w:hAnsi="Times New Roman" w:cs="Times New Roman"/>
                <w:szCs w:val="21"/>
              </w:rPr>
            </w:pPr>
          </w:p>
        </w:tc>
        <w:tc>
          <w:tcPr>
            <w:tcW w:w="2808" w:type="dxa"/>
            <w:vAlign w:val="center"/>
          </w:tcPr>
          <w:p w:rsidR="00B75A41" w:rsidRPr="00433087" w:rsidRDefault="00455E63" w:rsidP="00243EBA">
            <w:pPr>
              <w:spacing w:line="300" w:lineRule="exact"/>
              <w:jc w:val="left"/>
              <w:rPr>
                <w:rFonts w:ascii="Times New Roman" w:eastAsia="宋体" w:hAnsi="Times New Roman" w:cs="Times New Roman"/>
                <w:szCs w:val="21"/>
              </w:rPr>
            </w:pPr>
            <w:r w:rsidRPr="00433087">
              <w:rPr>
                <w:rFonts w:ascii="Times New Roman" w:eastAsia="宋体" w:hAnsi="宋体" w:cs="Times New Roman"/>
                <w:szCs w:val="21"/>
              </w:rPr>
              <w:t>毕业</w:t>
            </w:r>
            <w:r w:rsidR="004E31F6" w:rsidRPr="00433087">
              <w:rPr>
                <w:rFonts w:ascii="Times New Roman" w:eastAsia="宋体" w:hAnsi="宋体" w:cs="Times New Roman"/>
                <w:szCs w:val="21"/>
              </w:rPr>
              <w:t>要求</w:t>
            </w:r>
            <w:r w:rsidR="00243EBA" w:rsidRPr="00433087">
              <w:rPr>
                <w:rFonts w:ascii="Times New Roman" w:eastAsia="宋体" w:hAnsi="Times New Roman" w:cs="Times New Roman"/>
                <w:szCs w:val="21"/>
              </w:rPr>
              <w:t>2</w:t>
            </w:r>
            <w:r w:rsidR="003C4383" w:rsidRPr="00433087">
              <w:rPr>
                <w:rFonts w:ascii="Times New Roman" w:eastAsia="宋体" w:hAnsi="Times New Roman" w:cs="Times New Roman"/>
                <w:szCs w:val="21"/>
              </w:rPr>
              <w:t>:</w:t>
            </w:r>
            <w:r w:rsidR="002559BE">
              <w:rPr>
                <w:rFonts w:ascii="Times New Roman" w:eastAsia="宋体" w:hAnsi="Times New Roman" w:cs="Times New Roman" w:hint="eastAsia"/>
                <w:szCs w:val="21"/>
              </w:rPr>
              <w:t xml:space="preserve"> </w:t>
            </w:r>
            <w:r w:rsidR="00243EBA" w:rsidRPr="00433087">
              <w:rPr>
                <w:rFonts w:ascii="Times New Roman" w:eastAsia="宋体" w:hAnsi="宋体" w:cs="Times New Roman"/>
                <w:szCs w:val="21"/>
              </w:rPr>
              <w:t>素质要求</w:t>
            </w:r>
          </w:p>
        </w:tc>
        <w:tc>
          <w:tcPr>
            <w:tcW w:w="5670" w:type="dxa"/>
            <w:vAlign w:val="center"/>
          </w:tcPr>
          <w:p w:rsidR="00B75A41" w:rsidRPr="00433087" w:rsidRDefault="00243EBA" w:rsidP="00243EBA">
            <w:pPr>
              <w:pStyle w:val="2"/>
              <w:spacing w:line="300" w:lineRule="exact"/>
              <w:ind w:firstLineChars="0" w:firstLine="0"/>
              <w:rPr>
                <w:rFonts w:ascii="Times New Roman" w:hAnsi="Times New Roman"/>
                <w:szCs w:val="21"/>
              </w:rPr>
            </w:pPr>
            <w:r w:rsidRPr="00433087">
              <w:rPr>
                <w:rFonts w:ascii="Times New Roman" w:hAnsi="Times New Roman"/>
                <w:sz w:val="21"/>
                <w:szCs w:val="21"/>
              </w:rPr>
              <w:t xml:space="preserve">2.2 </w:t>
            </w:r>
            <w:r w:rsidRPr="00433087">
              <w:rPr>
                <w:rFonts w:ascii="Times New Roman"/>
                <w:sz w:val="21"/>
                <w:szCs w:val="21"/>
              </w:rPr>
              <w:t>专业素质。具有金融专业思维和较强的学科意识。熟悉国家有关金融的方针、政策和法律法规，了解国内外金融发展动态。</w:t>
            </w:r>
          </w:p>
        </w:tc>
      </w:tr>
      <w:tr w:rsidR="005E1972" w:rsidRPr="00B75A41" w:rsidTr="003C4383">
        <w:trPr>
          <w:trHeight w:val="932"/>
          <w:jc w:val="center"/>
        </w:trPr>
        <w:tc>
          <w:tcPr>
            <w:tcW w:w="1509" w:type="dxa"/>
            <w:vMerge w:val="restart"/>
            <w:vAlign w:val="center"/>
          </w:tcPr>
          <w:p w:rsidR="005E1972" w:rsidRPr="00433087" w:rsidRDefault="005E1972" w:rsidP="00BF02F7">
            <w:pPr>
              <w:spacing w:line="300" w:lineRule="exact"/>
              <w:jc w:val="center"/>
              <w:rPr>
                <w:rFonts w:ascii="Times New Roman" w:eastAsia="宋体" w:hAnsi="Times New Roman" w:cs="Times New Roman"/>
                <w:szCs w:val="21"/>
              </w:rPr>
            </w:pPr>
            <w:r w:rsidRPr="00433087">
              <w:rPr>
                <w:rFonts w:ascii="Times New Roman" w:eastAsia="宋体" w:hAnsi="宋体" w:cs="Times New Roman"/>
                <w:szCs w:val="21"/>
              </w:rPr>
              <w:t>课程目标</w:t>
            </w:r>
            <w:r w:rsidRPr="00433087">
              <w:rPr>
                <w:rFonts w:ascii="Times New Roman" w:eastAsia="宋体" w:hAnsi="Times New Roman" w:cs="Times New Roman"/>
                <w:szCs w:val="21"/>
              </w:rPr>
              <w:t>2</w:t>
            </w:r>
          </w:p>
        </w:tc>
        <w:tc>
          <w:tcPr>
            <w:tcW w:w="2808" w:type="dxa"/>
            <w:vAlign w:val="center"/>
          </w:tcPr>
          <w:p w:rsidR="005E1972" w:rsidRPr="00433087" w:rsidRDefault="005E1972" w:rsidP="00CE49ED">
            <w:pPr>
              <w:spacing w:line="300" w:lineRule="exact"/>
              <w:jc w:val="left"/>
              <w:rPr>
                <w:rFonts w:ascii="Times New Roman" w:eastAsia="宋体" w:hAnsi="Times New Roman" w:cs="Times New Roman"/>
                <w:szCs w:val="21"/>
              </w:rPr>
            </w:pPr>
            <w:r w:rsidRPr="00433087">
              <w:rPr>
                <w:rFonts w:ascii="Times New Roman" w:eastAsia="宋体" w:hAnsi="宋体" w:cs="Times New Roman"/>
                <w:szCs w:val="21"/>
              </w:rPr>
              <w:t>毕业要求</w:t>
            </w:r>
            <w:r w:rsidRPr="00433087">
              <w:rPr>
                <w:rFonts w:ascii="Times New Roman" w:eastAsia="宋体" w:hAnsi="Times New Roman" w:cs="Times New Roman"/>
                <w:szCs w:val="21"/>
              </w:rPr>
              <w:t>1:</w:t>
            </w:r>
            <w:r w:rsidRPr="00433087">
              <w:rPr>
                <w:rFonts w:ascii="Times New Roman" w:hAnsi="Times New Roman" w:cs="Times New Roman"/>
              </w:rPr>
              <w:t xml:space="preserve"> </w:t>
            </w:r>
            <w:r w:rsidRPr="00433087">
              <w:rPr>
                <w:rFonts w:ascii="Times New Roman" w:hAnsi="Times New Roman" w:cs="Times New Roman"/>
              </w:rPr>
              <w:t>知识要求</w:t>
            </w:r>
          </w:p>
        </w:tc>
        <w:tc>
          <w:tcPr>
            <w:tcW w:w="5670" w:type="dxa"/>
            <w:vAlign w:val="center"/>
          </w:tcPr>
          <w:p w:rsidR="005E1972" w:rsidRPr="00433087" w:rsidRDefault="005E1972" w:rsidP="00CE49ED">
            <w:pPr>
              <w:spacing w:line="300" w:lineRule="exact"/>
              <w:rPr>
                <w:rFonts w:ascii="Times New Roman" w:eastAsia="宋体" w:hAnsi="Times New Roman" w:cs="Times New Roman"/>
                <w:szCs w:val="21"/>
              </w:rPr>
            </w:pPr>
            <w:r w:rsidRPr="00433087">
              <w:rPr>
                <w:rFonts w:ascii="Times New Roman" w:eastAsia="宋体" w:hAnsi="Times New Roman" w:cs="Times New Roman"/>
                <w:szCs w:val="21"/>
              </w:rPr>
              <w:t xml:space="preserve">1.2 </w:t>
            </w:r>
            <w:r w:rsidRPr="00433087">
              <w:rPr>
                <w:rFonts w:ascii="Times New Roman" w:eastAsia="宋体" w:hAnsi="宋体" w:cs="Times New Roman"/>
                <w:szCs w:val="21"/>
              </w:rPr>
              <w:t>专业知识。牢固掌握本专业基础知识、基本理论与基本技能。既要掌握经济学、管理学的基本原理，也要充分了解金融理论前沿和实践发展现状，熟悉金融活动的基本流程。</w:t>
            </w:r>
          </w:p>
        </w:tc>
      </w:tr>
      <w:tr w:rsidR="005E1972" w:rsidRPr="00B75A41" w:rsidTr="003C4383">
        <w:trPr>
          <w:trHeight w:val="932"/>
          <w:jc w:val="center"/>
        </w:trPr>
        <w:tc>
          <w:tcPr>
            <w:tcW w:w="1509" w:type="dxa"/>
            <w:vMerge/>
            <w:vAlign w:val="center"/>
          </w:tcPr>
          <w:p w:rsidR="005E1972" w:rsidRPr="00433087" w:rsidRDefault="005E1972" w:rsidP="00BF02F7">
            <w:pPr>
              <w:spacing w:line="300" w:lineRule="exact"/>
              <w:jc w:val="center"/>
              <w:rPr>
                <w:rFonts w:ascii="Times New Roman" w:eastAsia="宋体" w:hAnsi="Times New Roman" w:cs="Times New Roman"/>
                <w:szCs w:val="21"/>
              </w:rPr>
            </w:pPr>
          </w:p>
        </w:tc>
        <w:tc>
          <w:tcPr>
            <w:tcW w:w="2808" w:type="dxa"/>
            <w:vAlign w:val="center"/>
          </w:tcPr>
          <w:p w:rsidR="005E1972" w:rsidRPr="00433087" w:rsidRDefault="005E1972" w:rsidP="000153A4">
            <w:pPr>
              <w:spacing w:line="300" w:lineRule="exact"/>
              <w:jc w:val="left"/>
              <w:rPr>
                <w:rFonts w:ascii="Times New Roman" w:eastAsia="宋体" w:hAnsi="Times New Roman" w:cs="Times New Roman"/>
                <w:szCs w:val="21"/>
              </w:rPr>
            </w:pPr>
            <w:r w:rsidRPr="00433087">
              <w:rPr>
                <w:rFonts w:ascii="Times New Roman" w:eastAsia="宋体" w:hAnsi="宋体" w:cs="Times New Roman"/>
                <w:szCs w:val="21"/>
              </w:rPr>
              <w:t>毕业要求</w:t>
            </w:r>
            <w:r w:rsidR="000153A4" w:rsidRPr="00433087">
              <w:rPr>
                <w:rFonts w:ascii="Times New Roman" w:eastAsia="宋体" w:hAnsi="Times New Roman" w:cs="Times New Roman"/>
                <w:szCs w:val="21"/>
              </w:rPr>
              <w:t>3</w:t>
            </w:r>
            <w:r w:rsidRPr="00433087">
              <w:rPr>
                <w:rFonts w:ascii="Times New Roman" w:eastAsia="宋体" w:hAnsi="Times New Roman" w:cs="Times New Roman"/>
                <w:szCs w:val="21"/>
              </w:rPr>
              <w:t>:</w:t>
            </w:r>
            <w:r w:rsidR="002559BE">
              <w:rPr>
                <w:rFonts w:ascii="Times New Roman" w:eastAsia="宋体" w:hAnsi="Times New Roman" w:cs="Times New Roman" w:hint="eastAsia"/>
                <w:szCs w:val="21"/>
              </w:rPr>
              <w:t xml:space="preserve"> </w:t>
            </w:r>
            <w:r w:rsidRPr="00433087">
              <w:rPr>
                <w:rFonts w:ascii="Times New Roman" w:eastAsia="宋体" w:hAnsi="宋体" w:cs="Times New Roman"/>
                <w:szCs w:val="21"/>
              </w:rPr>
              <w:t>能力要求</w:t>
            </w:r>
          </w:p>
        </w:tc>
        <w:tc>
          <w:tcPr>
            <w:tcW w:w="5670" w:type="dxa"/>
            <w:vAlign w:val="center"/>
          </w:tcPr>
          <w:p w:rsidR="005E1972" w:rsidRPr="00433087" w:rsidRDefault="005E1972" w:rsidP="005E1972">
            <w:pPr>
              <w:pStyle w:val="2"/>
              <w:spacing w:line="300" w:lineRule="exact"/>
              <w:ind w:firstLineChars="0" w:firstLine="0"/>
              <w:rPr>
                <w:rFonts w:ascii="Times New Roman" w:hAnsi="Times New Roman"/>
                <w:sz w:val="21"/>
                <w:szCs w:val="21"/>
              </w:rPr>
            </w:pPr>
            <w:r w:rsidRPr="00433087">
              <w:rPr>
                <w:rFonts w:ascii="Times New Roman" w:hAnsi="Times New Roman"/>
                <w:sz w:val="21"/>
                <w:szCs w:val="21"/>
              </w:rPr>
              <w:t xml:space="preserve">3.2 </w:t>
            </w:r>
            <w:r w:rsidRPr="00433087">
              <w:rPr>
                <w:rFonts w:ascii="Times New Roman"/>
                <w:sz w:val="21"/>
                <w:szCs w:val="21"/>
              </w:rPr>
              <w:t>实践应用能力。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193671" w:rsidRPr="00B75A41" w:rsidTr="003C4383">
        <w:trPr>
          <w:trHeight w:val="932"/>
          <w:jc w:val="center"/>
        </w:trPr>
        <w:tc>
          <w:tcPr>
            <w:tcW w:w="1509" w:type="dxa"/>
            <w:vMerge w:val="restart"/>
            <w:vAlign w:val="center"/>
          </w:tcPr>
          <w:p w:rsidR="00193671" w:rsidRPr="00433087" w:rsidRDefault="00193671" w:rsidP="003C4383">
            <w:pPr>
              <w:spacing w:line="300" w:lineRule="exact"/>
              <w:jc w:val="center"/>
              <w:rPr>
                <w:rFonts w:ascii="Times New Roman" w:eastAsia="宋体" w:hAnsi="Times New Roman" w:cs="Times New Roman"/>
                <w:szCs w:val="21"/>
              </w:rPr>
            </w:pPr>
            <w:r w:rsidRPr="00433087">
              <w:rPr>
                <w:rFonts w:ascii="Times New Roman" w:eastAsia="宋体" w:hAnsi="宋体" w:cs="Times New Roman"/>
                <w:szCs w:val="21"/>
              </w:rPr>
              <w:t>课程目标</w:t>
            </w:r>
            <w:r w:rsidRPr="00433087">
              <w:rPr>
                <w:rFonts w:ascii="Times New Roman" w:eastAsia="宋体" w:hAnsi="Times New Roman" w:cs="Times New Roman"/>
                <w:szCs w:val="21"/>
              </w:rPr>
              <w:t>3</w:t>
            </w:r>
          </w:p>
        </w:tc>
        <w:tc>
          <w:tcPr>
            <w:tcW w:w="2808" w:type="dxa"/>
            <w:vAlign w:val="center"/>
          </w:tcPr>
          <w:p w:rsidR="00193671" w:rsidRPr="00433087" w:rsidRDefault="00193671" w:rsidP="00CE49ED">
            <w:pPr>
              <w:spacing w:line="300" w:lineRule="exact"/>
              <w:jc w:val="left"/>
              <w:rPr>
                <w:rFonts w:ascii="Times New Roman" w:eastAsia="宋体" w:hAnsi="Times New Roman" w:cs="Times New Roman"/>
                <w:szCs w:val="21"/>
              </w:rPr>
            </w:pPr>
            <w:r w:rsidRPr="00433087">
              <w:rPr>
                <w:rFonts w:ascii="Times New Roman" w:eastAsia="宋体" w:hAnsi="宋体" w:cs="Times New Roman"/>
                <w:szCs w:val="21"/>
              </w:rPr>
              <w:t>毕业要求</w:t>
            </w:r>
            <w:r w:rsidRPr="00433087">
              <w:rPr>
                <w:rFonts w:ascii="Times New Roman" w:eastAsia="宋体" w:hAnsi="Times New Roman" w:cs="Times New Roman"/>
                <w:szCs w:val="21"/>
              </w:rPr>
              <w:t>2:</w:t>
            </w:r>
            <w:r w:rsidR="002559BE">
              <w:rPr>
                <w:rFonts w:ascii="Times New Roman" w:eastAsia="宋体" w:hAnsi="Times New Roman" w:cs="Times New Roman" w:hint="eastAsia"/>
                <w:szCs w:val="21"/>
              </w:rPr>
              <w:t xml:space="preserve"> </w:t>
            </w:r>
            <w:r w:rsidRPr="00433087">
              <w:rPr>
                <w:rFonts w:ascii="Times New Roman" w:eastAsia="宋体" w:hAnsi="宋体" w:cs="Times New Roman"/>
                <w:szCs w:val="21"/>
              </w:rPr>
              <w:t>素质要求</w:t>
            </w:r>
          </w:p>
        </w:tc>
        <w:tc>
          <w:tcPr>
            <w:tcW w:w="5670" w:type="dxa"/>
            <w:vAlign w:val="center"/>
          </w:tcPr>
          <w:p w:rsidR="00193671" w:rsidRPr="00433087" w:rsidRDefault="00433087" w:rsidP="00CE49ED">
            <w:pPr>
              <w:spacing w:line="300" w:lineRule="exact"/>
              <w:jc w:val="left"/>
              <w:rPr>
                <w:rFonts w:ascii="Times New Roman" w:eastAsia="宋体" w:hAnsi="Times New Roman" w:cs="Times New Roman"/>
                <w:szCs w:val="21"/>
              </w:rPr>
            </w:pPr>
            <w:r w:rsidRPr="00433087">
              <w:rPr>
                <w:rFonts w:ascii="Times New Roman" w:hAnsi="Times New Roman" w:cs="Times New Roman"/>
                <w:szCs w:val="21"/>
              </w:rPr>
              <w:t xml:space="preserve">2.2 </w:t>
            </w:r>
            <w:r w:rsidRPr="00433087">
              <w:rPr>
                <w:rFonts w:ascii="Times New Roman" w:cs="Times New Roman"/>
                <w:szCs w:val="21"/>
              </w:rPr>
              <w:t>专业素质。具有金融专业思维和较强的学科意识。熟悉国家有关金融的方针、政策和法律法规，了解国内外金融发展动态。</w:t>
            </w:r>
          </w:p>
        </w:tc>
      </w:tr>
      <w:tr w:rsidR="00193671" w:rsidRPr="00B75A41" w:rsidTr="003C4383">
        <w:trPr>
          <w:trHeight w:val="932"/>
          <w:jc w:val="center"/>
        </w:trPr>
        <w:tc>
          <w:tcPr>
            <w:tcW w:w="1509" w:type="dxa"/>
            <w:vMerge/>
            <w:vAlign w:val="center"/>
          </w:tcPr>
          <w:p w:rsidR="00193671" w:rsidRPr="00433087" w:rsidRDefault="00193671" w:rsidP="00BF02F7">
            <w:pPr>
              <w:spacing w:line="300" w:lineRule="exact"/>
              <w:jc w:val="center"/>
              <w:rPr>
                <w:rFonts w:ascii="Times New Roman" w:eastAsia="宋体" w:hAnsi="Times New Roman" w:cs="Times New Roman"/>
                <w:szCs w:val="21"/>
              </w:rPr>
            </w:pPr>
          </w:p>
        </w:tc>
        <w:tc>
          <w:tcPr>
            <w:tcW w:w="2808" w:type="dxa"/>
            <w:vAlign w:val="center"/>
          </w:tcPr>
          <w:p w:rsidR="00193671" w:rsidRPr="00433087" w:rsidRDefault="00193671" w:rsidP="00CE49ED">
            <w:pPr>
              <w:spacing w:line="300" w:lineRule="exact"/>
              <w:jc w:val="left"/>
              <w:rPr>
                <w:rFonts w:ascii="Times New Roman" w:eastAsia="宋体" w:hAnsi="Times New Roman" w:cs="Times New Roman"/>
                <w:szCs w:val="21"/>
              </w:rPr>
            </w:pPr>
            <w:r w:rsidRPr="00433087">
              <w:rPr>
                <w:rFonts w:ascii="Times New Roman" w:eastAsia="宋体" w:hAnsi="宋体" w:cs="Times New Roman"/>
                <w:szCs w:val="21"/>
              </w:rPr>
              <w:t>毕业要求</w:t>
            </w:r>
            <w:r w:rsidRPr="00433087">
              <w:rPr>
                <w:rFonts w:ascii="Times New Roman" w:eastAsia="宋体" w:hAnsi="Times New Roman" w:cs="Times New Roman"/>
                <w:szCs w:val="21"/>
              </w:rPr>
              <w:t>3:</w:t>
            </w:r>
            <w:r w:rsidR="002559BE">
              <w:rPr>
                <w:rFonts w:ascii="Times New Roman" w:eastAsia="宋体" w:hAnsi="Times New Roman" w:cs="Times New Roman" w:hint="eastAsia"/>
                <w:szCs w:val="21"/>
              </w:rPr>
              <w:t xml:space="preserve"> </w:t>
            </w:r>
            <w:r w:rsidRPr="00433087">
              <w:rPr>
                <w:rFonts w:ascii="Times New Roman" w:eastAsia="宋体" w:hAnsi="宋体" w:cs="Times New Roman"/>
                <w:szCs w:val="21"/>
              </w:rPr>
              <w:t>能力要求</w:t>
            </w:r>
          </w:p>
        </w:tc>
        <w:tc>
          <w:tcPr>
            <w:tcW w:w="5670" w:type="dxa"/>
            <w:vAlign w:val="center"/>
          </w:tcPr>
          <w:p w:rsidR="00193671" w:rsidRPr="00433087" w:rsidRDefault="00193671" w:rsidP="00CE49ED">
            <w:pPr>
              <w:pStyle w:val="2"/>
              <w:spacing w:line="300" w:lineRule="exact"/>
              <w:ind w:firstLineChars="0" w:firstLine="0"/>
              <w:rPr>
                <w:rFonts w:ascii="Times New Roman" w:hAnsi="Times New Roman"/>
                <w:sz w:val="21"/>
                <w:szCs w:val="21"/>
              </w:rPr>
            </w:pPr>
            <w:r w:rsidRPr="00433087">
              <w:rPr>
                <w:rFonts w:ascii="Times New Roman" w:hAnsi="Times New Roman"/>
                <w:sz w:val="21"/>
                <w:szCs w:val="21"/>
              </w:rPr>
              <w:t xml:space="preserve">3.2 </w:t>
            </w:r>
            <w:r w:rsidRPr="00433087">
              <w:rPr>
                <w:rFonts w:ascii="Times New Roman"/>
                <w:sz w:val="21"/>
                <w:szCs w:val="21"/>
              </w:rPr>
              <w:t>实践应用能力。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193671" w:rsidRPr="00B75A41" w:rsidTr="003C4383">
        <w:trPr>
          <w:trHeight w:val="932"/>
          <w:jc w:val="center"/>
        </w:trPr>
        <w:tc>
          <w:tcPr>
            <w:tcW w:w="1509" w:type="dxa"/>
            <w:vMerge w:val="restart"/>
            <w:vAlign w:val="center"/>
          </w:tcPr>
          <w:p w:rsidR="00193671" w:rsidRPr="00433087" w:rsidRDefault="00193671" w:rsidP="00193671">
            <w:pPr>
              <w:spacing w:line="300" w:lineRule="exact"/>
              <w:jc w:val="center"/>
              <w:rPr>
                <w:rFonts w:ascii="Times New Roman" w:eastAsia="宋体" w:hAnsi="Times New Roman" w:cs="Times New Roman"/>
                <w:szCs w:val="21"/>
              </w:rPr>
            </w:pPr>
            <w:r w:rsidRPr="00433087">
              <w:rPr>
                <w:rFonts w:ascii="Times New Roman" w:eastAsia="宋体" w:hAnsi="宋体" w:cs="Times New Roman"/>
                <w:szCs w:val="21"/>
              </w:rPr>
              <w:t>课程目标</w:t>
            </w:r>
            <w:r w:rsidRPr="00433087">
              <w:rPr>
                <w:rFonts w:ascii="Times New Roman" w:eastAsia="宋体" w:hAnsi="Times New Roman" w:cs="Times New Roman"/>
                <w:szCs w:val="21"/>
              </w:rPr>
              <w:t>4</w:t>
            </w:r>
          </w:p>
        </w:tc>
        <w:tc>
          <w:tcPr>
            <w:tcW w:w="2808" w:type="dxa"/>
            <w:vAlign w:val="center"/>
          </w:tcPr>
          <w:p w:rsidR="00193671" w:rsidRPr="00433087" w:rsidRDefault="00193671" w:rsidP="00CE49ED">
            <w:pPr>
              <w:spacing w:line="300" w:lineRule="exact"/>
              <w:jc w:val="left"/>
              <w:rPr>
                <w:rFonts w:ascii="Times New Roman" w:eastAsia="宋体" w:hAnsi="Times New Roman" w:cs="Times New Roman"/>
                <w:szCs w:val="21"/>
              </w:rPr>
            </w:pPr>
            <w:r w:rsidRPr="00433087">
              <w:rPr>
                <w:rFonts w:ascii="Times New Roman" w:eastAsia="宋体" w:hAnsi="宋体" w:cs="Times New Roman"/>
                <w:szCs w:val="21"/>
              </w:rPr>
              <w:t>毕业要求</w:t>
            </w:r>
            <w:r w:rsidRPr="00433087">
              <w:rPr>
                <w:rFonts w:ascii="Times New Roman" w:eastAsia="宋体" w:hAnsi="Times New Roman" w:cs="Times New Roman"/>
                <w:szCs w:val="21"/>
              </w:rPr>
              <w:t>1:</w:t>
            </w:r>
            <w:r w:rsidRPr="00433087">
              <w:rPr>
                <w:rFonts w:ascii="Times New Roman" w:hAnsi="Times New Roman" w:cs="Times New Roman"/>
              </w:rPr>
              <w:t xml:space="preserve"> </w:t>
            </w:r>
            <w:r w:rsidRPr="00433087">
              <w:rPr>
                <w:rFonts w:ascii="Times New Roman" w:hAnsi="Times New Roman" w:cs="Times New Roman"/>
              </w:rPr>
              <w:t>知识要求</w:t>
            </w:r>
          </w:p>
        </w:tc>
        <w:tc>
          <w:tcPr>
            <w:tcW w:w="5670" w:type="dxa"/>
            <w:vAlign w:val="center"/>
          </w:tcPr>
          <w:p w:rsidR="00193671" w:rsidRPr="00433087" w:rsidRDefault="00193671" w:rsidP="00193671">
            <w:pPr>
              <w:pStyle w:val="2"/>
              <w:spacing w:line="300" w:lineRule="exact"/>
              <w:ind w:firstLineChars="0" w:firstLine="0"/>
              <w:rPr>
                <w:rFonts w:ascii="Times New Roman" w:hAnsi="Times New Roman"/>
                <w:szCs w:val="21"/>
              </w:rPr>
            </w:pPr>
            <w:r w:rsidRPr="00433087">
              <w:rPr>
                <w:rFonts w:ascii="Times New Roman" w:hAnsi="Times New Roman"/>
                <w:sz w:val="21"/>
                <w:szCs w:val="21"/>
              </w:rPr>
              <w:t xml:space="preserve">1.1 </w:t>
            </w:r>
            <w:r w:rsidRPr="00433087">
              <w:rPr>
                <w:rFonts w:ascii="Times New Roman"/>
                <w:sz w:val="21"/>
                <w:szCs w:val="21"/>
              </w:rPr>
              <w:t>工具性知识。熟练掌握一门外语，具备较强的外语阅读、听、说、写、译的能力；熟练使用计算机从事业务工作；熟练运用现代信息管理技术进行专业文献检索、数据处理、设计模型等。熟练使用专业数据库从事专业论文以及研究报告写作等。</w:t>
            </w:r>
          </w:p>
          <w:p w:rsidR="00193671" w:rsidRPr="00433087" w:rsidRDefault="00193671" w:rsidP="00193671">
            <w:pPr>
              <w:spacing w:line="300" w:lineRule="exact"/>
              <w:rPr>
                <w:rFonts w:ascii="Times New Roman" w:eastAsia="宋体" w:hAnsi="Times New Roman" w:cs="Times New Roman"/>
                <w:szCs w:val="21"/>
              </w:rPr>
            </w:pPr>
            <w:r w:rsidRPr="00433087">
              <w:rPr>
                <w:rFonts w:ascii="Times New Roman" w:eastAsia="宋体" w:hAnsi="Times New Roman" w:cs="Times New Roman"/>
                <w:szCs w:val="21"/>
              </w:rPr>
              <w:t xml:space="preserve">1.2 </w:t>
            </w:r>
            <w:r w:rsidRPr="00433087">
              <w:rPr>
                <w:rFonts w:ascii="Times New Roman" w:eastAsia="宋体" w:hAnsi="宋体" w:cs="Times New Roman"/>
                <w:szCs w:val="21"/>
              </w:rPr>
              <w:t>专业知识。牢固掌握本专业基础知识、基本理论与基本技能。既要掌握经济学、管理学的基本原理，也要充分了解金融理论前沿和实践发展现状，熟悉金融活动的基本流程。</w:t>
            </w:r>
          </w:p>
        </w:tc>
      </w:tr>
      <w:tr w:rsidR="00193671" w:rsidRPr="00B75A41" w:rsidTr="003C4383">
        <w:trPr>
          <w:trHeight w:val="932"/>
          <w:jc w:val="center"/>
        </w:trPr>
        <w:tc>
          <w:tcPr>
            <w:tcW w:w="1509" w:type="dxa"/>
            <w:vMerge/>
            <w:vAlign w:val="center"/>
          </w:tcPr>
          <w:p w:rsidR="00193671" w:rsidRPr="00433087" w:rsidRDefault="00193671" w:rsidP="00BF02F7">
            <w:pPr>
              <w:spacing w:line="300" w:lineRule="exact"/>
              <w:jc w:val="center"/>
              <w:rPr>
                <w:rFonts w:ascii="Times New Roman" w:eastAsia="宋体" w:hAnsi="Times New Roman" w:cs="Times New Roman"/>
                <w:szCs w:val="21"/>
              </w:rPr>
            </w:pPr>
          </w:p>
        </w:tc>
        <w:tc>
          <w:tcPr>
            <w:tcW w:w="2808" w:type="dxa"/>
            <w:vAlign w:val="center"/>
          </w:tcPr>
          <w:p w:rsidR="00193671" w:rsidRPr="00433087" w:rsidRDefault="00193671" w:rsidP="00CE49ED">
            <w:pPr>
              <w:spacing w:line="300" w:lineRule="exact"/>
              <w:jc w:val="left"/>
              <w:rPr>
                <w:rFonts w:ascii="Times New Roman" w:eastAsia="宋体" w:hAnsi="Times New Roman" w:cs="Times New Roman"/>
                <w:szCs w:val="21"/>
              </w:rPr>
            </w:pPr>
            <w:r w:rsidRPr="00433087">
              <w:rPr>
                <w:rFonts w:ascii="Times New Roman" w:eastAsia="宋体" w:hAnsi="宋体" w:cs="Times New Roman"/>
                <w:szCs w:val="21"/>
              </w:rPr>
              <w:t>毕业要求</w:t>
            </w:r>
            <w:r w:rsidRPr="00433087">
              <w:rPr>
                <w:rFonts w:ascii="Times New Roman" w:eastAsia="宋体" w:hAnsi="Times New Roman" w:cs="Times New Roman"/>
                <w:szCs w:val="21"/>
              </w:rPr>
              <w:t>3:</w:t>
            </w:r>
            <w:r w:rsidR="002559BE">
              <w:rPr>
                <w:rFonts w:ascii="Times New Roman" w:eastAsia="宋体" w:hAnsi="Times New Roman" w:cs="Times New Roman" w:hint="eastAsia"/>
                <w:szCs w:val="21"/>
              </w:rPr>
              <w:t xml:space="preserve"> </w:t>
            </w:r>
            <w:r w:rsidRPr="00433087">
              <w:rPr>
                <w:rFonts w:ascii="Times New Roman" w:eastAsia="宋体" w:hAnsi="宋体" w:cs="Times New Roman"/>
                <w:szCs w:val="21"/>
              </w:rPr>
              <w:t>能力要求</w:t>
            </w:r>
          </w:p>
        </w:tc>
        <w:tc>
          <w:tcPr>
            <w:tcW w:w="5670" w:type="dxa"/>
            <w:vAlign w:val="center"/>
          </w:tcPr>
          <w:p w:rsidR="00193671" w:rsidRPr="00433087" w:rsidRDefault="00193671" w:rsidP="00193671">
            <w:pPr>
              <w:pStyle w:val="2"/>
              <w:spacing w:line="300" w:lineRule="exact"/>
              <w:ind w:firstLineChars="0" w:firstLine="0"/>
              <w:rPr>
                <w:rFonts w:ascii="Times New Roman" w:hAnsi="Times New Roman"/>
                <w:szCs w:val="21"/>
              </w:rPr>
            </w:pPr>
            <w:r w:rsidRPr="00433087">
              <w:rPr>
                <w:rFonts w:ascii="Times New Roman" w:hAnsi="Times New Roman"/>
                <w:sz w:val="21"/>
                <w:szCs w:val="21"/>
              </w:rPr>
              <w:t xml:space="preserve">3.1 </w:t>
            </w:r>
            <w:r w:rsidRPr="00433087">
              <w:rPr>
                <w:rFonts w:ascii="Times New Roman"/>
                <w:sz w:val="21"/>
                <w:szCs w:val="21"/>
              </w:rPr>
              <w:t>获取知识的能力。能够掌握有效的学习方法，主动接受终身教育。能够应用现代科技手段进行自主学习。适应金融理论和实践快速发展的客观情况，与时俱进。</w:t>
            </w:r>
          </w:p>
        </w:tc>
      </w:tr>
      <w:tr w:rsidR="00433087" w:rsidRPr="00B75A41" w:rsidTr="003C4383">
        <w:trPr>
          <w:trHeight w:val="932"/>
          <w:jc w:val="center"/>
        </w:trPr>
        <w:tc>
          <w:tcPr>
            <w:tcW w:w="1509" w:type="dxa"/>
            <w:vMerge w:val="restart"/>
            <w:vAlign w:val="center"/>
          </w:tcPr>
          <w:p w:rsidR="00433087" w:rsidRPr="00433087" w:rsidRDefault="00433087" w:rsidP="00E178ED">
            <w:pPr>
              <w:spacing w:line="300" w:lineRule="exact"/>
              <w:jc w:val="center"/>
              <w:rPr>
                <w:rFonts w:ascii="Times New Roman" w:eastAsia="宋体" w:hAnsi="Times New Roman" w:cs="Times New Roman"/>
                <w:szCs w:val="21"/>
              </w:rPr>
            </w:pPr>
            <w:r w:rsidRPr="00433087">
              <w:rPr>
                <w:rFonts w:ascii="Times New Roman" w:eastAsia="宋体" w:hAnsi="宋体" w:cs="Times New Roman"/>
                <w:szCs w:val="21"/>
              </w:rPr>
              <w:t>课程目标</w:t>
            </w:r>
            <w:r w:rsidRPr="00433087">
              <w:rPr>
                <w:rFonts w:ascii="Times New Roman" w:eastAsia="宋体" w:hAnsi="Times New Roman" w:cs="Times New Roman"/>
                <w:szCs w:val="21"/>
              </w:rPr>
              <w:t>5</w:t>
            </w:r>
          </w:p>
        </w:tc>
        <w:tc>
          <w:tcPr>
            <w:tcW w:w="2808" w:type="dxa"/>
            <w:vAlign w:val="center"/>
          </w:tcPr>
          <w:p w:rsidR="00433087" w:rsidRPr="00433087" w:rsidRDefault="00433087" w:rsidP="00097EFD">
            <w:pPr>
              <w:spacing w:line="300" w:lineRule="exact"/>
              <w:jc w:val="left"/>
              <w:rPr>
                <w:rFonts w:ascii="Times New Roman" w:eastAsia="宋体" w:hAnsi="Times New Roman" w:cs="Times New Roman"/>
                <w:szCs w:val="21"/>
              </w:rPr>
            </w:pPr>
            <w:r w:rsidRPr="00433087">
              <w:rPr>
                <w:rFonts w:ascii="Times New Roman" w:eastAsia="宋体" w:hAnsi="宋体" w:cs="Times New Roman"/>
                <w:szCs w:val="21"/>
              </w:rPr>
              <w:t>毕业要求</w:t>
            </w:r>
            <w:r w:rsidRPr="00433087">
              <w:rPr>
                <w:rFonts w:ascii="Times New Roman" w:eastAsia="宋体" w:hAnsi="Times New Roman" w:cs="Times New Roman"/>
                <w:szCs w:val="21"/>
              </w:rPr>
              <w:t>2:</w:t>
            </w:r>
            <w:r w:rsidR="002559BE">
              <w:rPr>
                <w:rFonts w:ascii="Times New Roman" w:eastAsia="宋体" w:hAnsi="Times New Roman" w:cs="Times New Roman" w:hint="eastAsia"/>
                <w:szCs w:val="21"/>
              </w:rPr>
              <w:t xml:space="preserve"> </w:t>
            </w:r>
            <w:r w:rsidRPr="00433087">
              <w:rPr>
                <w:rFonts w:ascii="Times New Roman" w:eastAsia="宋体" w:hAnsi="宋体" w:cs="Times New Roman"/>
                <w:szCs w:val="21"/>
              </w:rPr>
              <w:t>素质要求</w:t>
            </w:r>
          </w:p>
        </w:tc>
        <w:tc>
          <w:tcPr>
            <w:tcW w:w="5670" w:type="dxa"/>
            <w:vAlign w:val="center"/>
          </w:tcPr>
          <w:p w:rsidR="00433087" w:rsidRPr="00433087" w:rsidRDefault="00433087" w:rsidP="00097EFD">
            <w:pPr>
              <w:pStyle w:val="2"/>
              <w:spacing w:line="300" w:lineRule="exact"/>
              <w:ind w:firstLineChars="0" w:firstLine="0"/>
              <w:rPr>
                <w:rFonts w:ascii="Times New Roman" w:hAnsi="Times New Roman"/>
                <w:szCs w:val="21"/>
              </w:rPr>
            </w:pPr>
            <w:r w:rsidRPr="00433087">
              <w:rPr>
                <w:rFonts w:ascii="Times New Roman" w:hAnsi="Times New Roman"/>
                <w:sz w:val="21"/>
                <w:szCs w:val="21"/>
              </w:rPr>
              <w:t xml:space="preserve">2.2 </w:t>
            </w:r>
            <w:r w:rsidRPr="00433087">
              <w:rPr>
                <w:rFonts w:ascii="Times New Roman"/>
                <w:sz w:val="21"/>
                <w:szCs w:val="21"/>
              </w:rPr>
              <w:t>专业素质。具有金融专业思维和较强的学科意识。熟悉国家有关金融的方针、政策和法律法规，了解国内外金融发展动态。</w:t>
            </w:r>
          </w:p>
        </w:tc>
      </w:tr>
      <w:tr w:rsidR="00193671" w:rsidRPr="00B75A41" w:rsidTr="003C4383">
        <w:trPr>
          <w:trHeight w:val="932"/>
          <w:jc w:val="center"/>
        </w:trPr>
        <w:tc>
          <w:tcPr>
            <w:tcW w:w="1509" w:type="dxa"/>
            <w:vMerge/>
            <w:vAlign w:val="center"/>
          </w:tcPr>
          <w:p w:rsidR="00193671" w:rsidRPr="00433087" w:rsidRDefault="00193671" w:rsidP="00E178ED">
            <w:pPr>
              <w:spacing w:line="300" w:lineRule="exact"/>
              <w:jc w:val="center"/>
              <w:rPr>
                <w:rFonts w:ascii="Times New Roman" w:eastAsia="宋体" w:hAnsi="Times New Roman" w:cs="Times New Roman"/>
                <w:szCs w:val="21"/>
              </w:rPr>
            </w:pPr>
          </w:p>
        </w:tc>
        <w:tc>
          <w:tcPr>
            <w:tcW w:w="2808" w:type="dxa"/>
            <w:vAlign w:val="center"/>
          </w:tcPr>
          <w:p w:rsidR="00193671" w:rsidRPr="00433087" w:rsidRDefault="00E178ED" w:rsidP="00E178ED">
            <w:pPr>
              <w:spacing w:line="300" w:lineRule="exact"/>
              <w:jc w:val="left"/>
              <w:rPr>
                <w:rFonts w:ascii="Times New Roman" w:eastAsia="宋体" w:hAnsi="Times New Roman" w:cs="Times New Roman"/>
                <w:szCs w:val="21"/>
              </w:rPr>
            </w:pPr>
            <w:r w:rsidRPr="00433087">
              <w:rPr>
                <w:rFonts w:ascii="Times New Roman" w:eastAsia="宋体" w:hAnsi="宋体" w:cs="Times New Roman"/>
                <w:szCs w:val="21"/>
              </w:rPr>
              <w:t>毕业要求</w:t>
            </w:r>
            <w:r w:rsidRPr="00433087">
              <w:rPr>
                <w:rFonts w:ascii="Times New Roman" w:eastAsia="宋体" w:hAnsi="Times New Roman" w:cs="Times New Roman"/>
                <w:szCs w:val="21"/>
              </w:rPr>
              <w:t>3:</w:t>
            </w:r>
            <w:r w:rsidR="002559BE">
              <w:rPr>
                <w:rFonts w:ascii="Times New Roman" w:eastAsia="宋体" w:hAnsi="Times New Roman" w:cs="Times New Roman" w:hint="eastAsia"/>
                <w:szCs w:val="21"/>
              </w:rPr>
              <w:t xml:space="preserve"> </w:t>
            </w:r>
            <w:r w:rsidRPr="00433087">
              <w:rPr>
                <w:rFonts w:ascii="Times New Roman" w:eastAsia="宋体" w:hAnsi="宋体" w:cs="Times New Roman"/>
                <w:szCs w:val="21"/>
              </w:rPr>
              <w:t>能力要求</w:t>
            </w:r>
          </w:p>
        </w:tc>
        <w:tc>
          <w:tcPr>
            <w:tcW w:w="5670" w:type="dxa"/>
            <w:vAlign w:val="center"/>
          </w:tcPr>
          <w:p w:rsidR="00193671" w:rsidRPr="00433087" w:rsidRDefault="00E178ED" w:rsidP="00E178ED">
            <w:pPr>
              <w:pStyle w:val="2"/>
              <w:spacing w:line="300" w:lineRule="exact"/>
              <w:ind w:firstLineChars="0" w:firstLine="0"/>
              <w:rPr>
                <w:rFonts w:ascii="Times New Roman" w:hAnsi="Times New Roman"/>
                <w:szCs w:val="21"/>
              </w:rPr>
            </w:pPr>
            <w:r w:rsidRPr="00433087">
              <w:rPr>
                <w:rFonts w:ascii="Times New Roman" w:hAnsi="Times New Roman"/>
                <w:sz w:val="21"/>
                <w:szCs w:val="21"/>
              </w:rPr>
              <w:t xml:space="preserve">3.3 </w:t>
            </w:r>
            <w:r w:rsidRPr="00433087">
              <w:rPr>
                <w:rFonts w:ascii="Times New Roman"/>
                <w:sz w:val="21"/>
                <w:szCs w:val="21"/>
              </w:rPr>
              <w:t>创新创业能力。既要有创新意识，也要有创新能力和创业能力。能够把握金融发展的趋势，学以致用，创造性地解决实际金融问题。具有专业敏感性，在激烈的市场竞争和国际竞争中敢于创新，善于创新。</w:t>
            </w:r>
          </w:p>
        </w:tc>
      </w:tr>
    </w:tbl>
    <w:p w:rsidR="009904EF" w:rsidRPr="00B118F1" w:rsidRDefault="009904EF" w:rsidP="00E14FF9">
      <w:pPr>
        <w:spacing w:beforeLines="100" w:before="312" w:afterLines="50" w:after="156" w:line="360" w:lineRule="auto"/>
        <w:jc w:val="left"/>
        <w:outlineLvl w:val="0"/>
        <w:rPr>
          <w:rFonts w:ascii="黑体" w:eastAsia="黑体" w:hAnsi="黑体"/>
          <w:sz w:val="30"/>
          <w:szCs w:val="30"/>
        </w:rPr>
      </w:pPr>
      <w:bookmarkStart w:id="5" w:name="_Toc4406547"/>
      <w:bookmarkStart w:id="6" w:name="_Toc2371665"/>
      <w:r w:rsidRPr="00B118F1">
        <w:rPr>
          <w:rFonts w:ascii="黑体" w:eastAsia="黑体" w:hAnsi="黑体"/>
          <w:sz w:val="30"/>
          <w:szCs w:val="30"/>
        </w:rPr>
        <w:t>三</w:t>
      </w:r>
      <w:r w:rsidRPr="00B118F1">
        <w:rPr>
          <w:rFonts w:ascii="黑体" w:eastAsia="黑体" w:hAnsi="黑体" w:hint="eastAsia"/>
          <w:sz w:val="30"/>
          <w:szCs w:val="30"/>
        </w:rPr>
        <w:t>、课程教学要求与重难点</w:t>
      </w:r>
      <w:bookmarkEnd w:id="5"/>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71"/>
        <w:gridCol w:w="3118"/>
        <w:gridCol w:w="2552"/>
        <w:gridCol w:w="2185"/>
      </w:tblGrid>
      <w:tr w:rsidR="009904EF" w:rsidRPr="00B75A41" w:rsidTr="0050422A">
        <w:trPr>
          <w:trHeight w:val="454"/>
          <w:jc w:val="center"/>
        </w:trPr>
        <w:tc>
          <w:tcPr>
            <w:tcW w:w="675"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71" w:type="dxa"/>
            <w:vAlign w:val="center"/>
          </w:tcPr>
          <w:p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118"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552"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2185"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B75A41" w:rsidTr="001629EE">
        <w:trPr>
          <w:trHeight w:val="454"/>
          <w:jc w:val="center"/>
        </w:trPr>
        <w:tc>
          <w:tcPr>
            <w:tcW w:w="675" w:type="dxa"/>
            <w:vAlign w:val="center"/>
          </w:tcPr>
          <w:p w:rsidR="009904EF" w:rsidRPr="001629EE" w:rsidRDefault="009904EF" w:rsidP="001629EE">
            <w:pPr>
              <w:spacing w:line="300" w:lineRule="exact"/>
              <w:ind w:firstLineChars="100" w:firstLine="210"/>
              <w:jc w:val="center"/>
              <w:rPr>
                <w:rFonts w:ascii="Times New Roman" w:eastAsia="宋体" w:hAnsi="Times New Roman" w:cs="Times New Roman"/>
                <w:szCs w:val="21"/>
              </w:rPr>
            </w:pPr>
            <w:r w:rsidRPr="001629EE">
              <w:rPr>
                <w:rFonts w:ascii="Times New Roman" w:eastAsia="宋体" w:hAnsi="Times New Roman" w:cs="Times New Roman"/>
                <w:szCs w:val="21"/>
              </w:rPr>
              <w:t>1</w:t>
            </w:r>
          </w:p>
        </w:tc>
        <w:tc>
          <w:tcPr>
            <w:tcW w:w="1571" w:type="dxa"/>
            <w:vAlign w:val="center"/>
          </w:tcPr>
          <w:p w:rsidR="00816C43" w:rsidRPr="001629EE" w:rsidRDefault="00B4006A" w:rsidP="001629EE">
            <w:pPr>
              <w:spacing w:line="300" w:lineRule="exact"/>
              <w:jc w:val="center"/>
              <w:rPr>
                <w:rFonts w:ascii="Times New Roman" w:eastAsia="宋体" w:hAnsi="Times New Roman" w:cs="Times New Roman"/>
                <w:szCs w:val="21"/>
              </w:rPr>
            </w:pPr>
            <w:r w:rsidRPr="001629EE">
              <w:rPr>
                <w:rFonts w:ascii="Times New Roman" w:eastAsia="宋体" w:hAnsi="宋体" w:cs="Times New Roman"/>
                <w:szCs w:val="21"/>
              </w:rPr>
              <w:t>第</w:t>
            </w:r>
            <w:r w:rsidRPr="001629EE">
              <w:rPr>
                <w:rFonts w:ascii="Times New Roman" w:eastAsia="宋体" w:hAnsi="Times New Roman" w:cs="Times New Roman"/>
                <w:szCs w:val="21"/>
              </w:rPr>
              <w:t>1</w:t>
            </w:r>
            <w:r w:rsidRPr="001629EE">
              <w:rPr>
                <w:rFonts w:ascii="Times New Roman" w:eastAsia="宋体" w:hAnsi="宋体" w:cs="Times New Roman"/>
                <w:szCs w:val="21"/>
              </w:rPr>
              <w:t>章</w:t>
            </w:r>
          </w:p>
          <w:p w:rsidR="009904EF" w:rsidRPr="001629EE" w:rsidRDefault="0024778C" w:rsidP="001629EE">
            <w:pPr>
              <w:spacing w:line="300" w:lineRule="exact"/>
              <w:jc w:val="center"/>
              <w:rPr>
                <w:rFonts w:ascii="Times New Roman" w:eastAsia="宋体" w:hAnsi="Times New Roman" w:cs="Times New Roman"/>
                <w:szCs w:val="21"/>
              </w:rPr>
            </w:pPr>
            <w:r w:rsidRPr="001629EE">
              <w:rPr>
                <w:rFonts w:ascii="Times New Roman" w:eastAsia="宋体" w:hAnsi="宋体" w:cs="Times New Roman"/>
                <w:szCs w:val="21"/>
              </w:rPr>
              <w:t>金融学概述</w:t>
            </w:r>
          </w:p>
        </w:tc>
        <w:tc>
          <w:tcPr>
            <w:tcW w:w="3118" w:type="dxa"/>
            <w:vAlign w:val="center"/>
          </w:tcPr>
          <w:p w:rsidR="0024778C" w:rsidRDefault="0024778C" w:rsidP="001629EE">
            <w:pPr>
              <w:spacing w:line="300" w:lineRule="exact"/>
              <w:rPr>
                <w:rFonts w:asciiTheme="minorEastAsia" w:hAnsiTheme="minorEastAsia" w:cstheme="minorEastAsia"/>
                <w:color w:val="000000"/>
                <w:szCs w:val="21"/>
              </w:rPr>
            </w:pPr>
            <w:r>
              <w:rPr>
                <w:rFonts w:asciiTheme="minorEastAsia" w:hAnsiTheme="minorEastAsia" w:cstheme="minorEastAsia" w:hint="eastAsia"/>
                <w:color w:val="000000"/>
                <w:szCs w:val="21"/>
              </w:rPr>
              <w:t>理解金融决策的含义和金融活动的两个维度：时间维度和风险维度；</w:t>
            </w:r>
          </w:p>
          <w:p w:rsidR="0024778C" w:rsidRDefault="0024778C" w:rsidP="001629EE">
            <w:pPr>
              <w:spacing w:line="300" w:lineRule="exact"/>
              <w:rPr>
                <w:rFonts w:asciiTheme="minorEastAsia" w:hAnsiTheme="minorEastAsia" w:cstheme="minorEastAsia"/>
                <w:color w:val="000000"/>
                <w:szCs w:val="21"/>
              </w:rPr>
            </w:pPr>
            <w:r>
              <w:rPr>
                <w:rFonts w:asciiTheme="minorEastAsia" w:hAnsiTheme="minorEastAsia" w:cstheme="minorEastAsia" w:hint="eastAsia"/>
                <w:color w:val="000000"/>
                <w:szCs w:val="21"/>
              </w:rPr>
              <w:t>了解资金流动及金融与宏观经济的关系；</w:t>
            </w:r>
          </w:p>
          <w:p w:rsidR="0024778C" w:rsidRDefault="0024778C" w:rsidP="001629EE">
            <w:pPr>
              <w:spacing w:line="300" w:lineRule="exact"/>
              <w:rPr>
                <w:rFonts w:asciiTheme="minorEastAsia" w:hAnsiTheme="minorEastAsia" w:cstheme="minorEastAsia"/>
                <w:color w:val="000000"/>
                <w:szCs w:val="21"/>
              </w:rPr>
            </w:pPr>
            <w:r>
              <w:rPr>
                <w:rFonts w:asciiTheme="minorEastAsia" w:hAnsiTheme="minorEastAsia" w:cstheme="minorEastAsia" w:hint="eastAsia"/>
                <w:color w:val="000000"/>
                <w:szCs w:val="21"/>
              </w:rPr>
              <w:t>掌握金融学科的研究方法；</w:t>
            </w:r>
          </w:p>
          <w:p w:rsidR="009904EF" w:rsidRPr="0050422A" w:rsidRDefault="0024778C" w:rsidP="001629EE">
            <w:pPr>
              <w:spacing w:line="300" w:lineRule="exact"/>
              <w:rPr>
                <w:rFonts w:ascii="宋体" w:eastAsia="宋体" w:hAnsi="宋体"/>
                <w:szCs w:val="21"/>
              </w:rPr>
            </w:pPr>
            <w:r>
              <w:rPr>
                <w:rFonts w:asciiTheme="minorEastAsia" w:hAnsiTheme="minorEastAsia" w:cstheme="minorEastAsia" w:hint="eastAsia"/>
                <w:color w:val="000000"/>
                <w:szCs w:val="21"/>
              </w:rPr>
              <w:t>对金融学科体系和《金融学》的研究内容构建大致轮廓。</w:t>
            </w:r>
          </w:p>
        </w:tc>
        <w:tc>
          <w:tcPr>
            <w:tcW w:w="2552" w:type="dxa"/>
            <w:vAlign w:val="center"/>
          </w:tcPr>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金融决策的含义</w:t>
            </w:r>
            <w:r>
              <w:rPr>
                <w:rFonts w:asciiTheme="minorEastAsia" w:hAnsiTheme="minorEastAsia" w:cstheme="minorEastAsia" w:hint="eastAsia"/>
                <w:color w:val="000000"/>
                <w:szCs w:val="21"/>
              </w:rPr>
              <w:t>；</w:t>
            </w:r>
          </w:p>
          <w:p w:rsidR="0024778C" w:rsidRP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金融活动的时间维度和风险维度。</w:t>
            </w:r>
          </w:p>
          <w:p w:rsidR="009904EF" w:rsidRPr="0024778C" w:rsidRDefault="009904EF" w:rsidP="001629EE">
            <w:pPr>
              <w:spacing w:line="300" w:lineRule="exact"/>
              <w:rPr>
                <w:rFonts w:ascii="宋体" w:eastAsia="宋体" w:hAnsi="宋体"/>
                <w:szCs w:val="21"/>
              </w:rPr>
            </w:pPr>
          </w:p>
        </w:tc>
        <w:tc>
          <w:tcPr>
            <w:tcW w:w="2185" w:type="dxa"/>
            <w:vAlign w:val="center"/>
          </w:tcPr>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金融决策的含义</w:t>
            </w:r>
            <w:r>
              <w:rPr>
                <w:rFonts w:asciiTheme="minorEastAsia" w:hAnsiTheme="minorEastAsia" w:cstheme="minorEastAsia" w:hint="eastAsia"/>
                <w:color w:val="000000"/>
                <w:szCs w:val="21"/>
              </w:rPr>
              <w:t>；</w:t>
            </w:r>
          </w:p>
          <w:p w:rsidR="0024778C" w:rsidRP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金融活动的时间维度和风险维度。</w:t>
            </w:r>
          </w:p>
          <w:p w:rsidR="009904EF" w:rsidRPr="0024778C" w:rsidRDefault="009904EF" w:rsidP="001629EE">
            <w:pPr>
              <w:spacing w:line="300" w:lineRule="exact"/>
              <w:rPr>
                <w:rFonts w:ascii="宋体" w:eastAsia="宋体" w:hAnsi="宋体"/>
                <w:szCs w:val="21"/>
              </w:rPr>
            </w:pPr>
          </w:p>
        </w:tc>
      </w:tr>
      <w:tr w:rsidR="009904EF" w:rsidRPr="00B75A41" w:rsidTr="001629EE">
        <w:trPr>
          <w:trHeight w:val="454"/>
          <w:jc w:val="center"/>
        </w:trPr>
        <w:tc>
          <w:tcPr>
            <w:tcW w:w="675" w:type="dxa"/>
            <w:vAlign w:val="center"/>
          </w:tcPr>
          <w:p w:rsidR="009904EF" w:rsidRPr="001629EE" w:rsidRDefault="009904EF" w:rsidP="001629EE">
            <w:pPr>
              <w:spacing w:line="300" w:lineRule="exact"/>
              <w:jc w:val="center"/>
              <w:rPr>
                <w:rFonts w:ascii="Times New Roman" w:eastAsia="宋体" w:hAnsi="Times New Roman" w:cs="Times New Roman"/>
                <w:szCs w:val="21"/>
              </w:rPr>
            </w:pPr>
            <w:r w:rsidRPr="001629EE">
              <w:rPr>
                <w:rFonts w:ascii="Times New Roman" w:eastAsia="宋体" w:hAnsi="Times New Roman" w:cs="Times New Roman"/>
                <w:szCs w:val="21"/>
              </w:rPr>
              <w:t>2</w:t>
            </w:r>
          </w:p>
        </w:tc>
        <w:tc>
          <w:tcPr>
            <w:tcW w:w="1571" w:type="dxa"/>
            <w:vAlign w:val="center"/>
          </w:tcPr>
          <w:p w:rsidR="00816C43" w:rsidRPr="001629EE" w:rsidRDefault="00816C43" w:rsidP="001629EE">
            <w:pPr>
              <w:spacing w:line="300" w:lineRule="exact"/>
              <w:jc w:val="center"/>
              <w:rPr>
                <w:rFonts w:ascii="Times New Roman" w:eastAsia="宋体" w:hAnsi="Times New Roman" w:cs="Times New Roman"/>
                <w:szCs w:val="21"/>
              </w:rPr>
            </w:pPr>
            <w:r w:rsidRPr="001629EE">
              <w:rPr>
                <w:rFonts w:ascii="Times New Roman" w:eastAsia="宋体" w:hAnsi="宋体" w:cs="Times New Roman"/>
                <w:szCs w:val="21"/>
              </w:rPr>
              <w:t>第</w:t>
            </w:r>
            <w:r w:rsidRPr="001629EE">
              <w:rPr>
                <w:rFonts w:ascii="Times New Roman" w:eastAsia="宋体" w:hAnsi="Times New Roman" w:cs="Times New Roman"/>
                <w:szCs w:val="21"/>
              </w:rPr>
              <w:t>2</w:t>
            </w:r>
            <w:r w:rsidRPr="001629EE">
              <w:rPr>
                <w:rFonts w:ascii="Times New Roman" w:eastAsia="宋体" w:hAnsi="宋体" w:cs="Times New Roman"/>
                <w:szCs w:val="21"/>
              </w:rPr>
              <w:t>章</w:t>
            </w:r>
          </w:p>
          <w:p w:rsidR="009904EF" w:rsidRPr="001629EE" w:rsidRDefault="0024778C" w:rsidP="001629EE">
            <w:pPr>
              <w:spacing w:line="300" w:lineRule="exact"/>
              <w:jc w:val="center"/>
              <w:rPr>
                <w:rFonts w:ascii="Times New Roman" w:eastAsia="宋体" w:hAnsi="Times New Roman" w:cs="Times New Roman"/>
                <w:szCs w:val="21"/>
              </w:rPr>
            </w:pPr>
            <w:r w:rsidRPr="001629EE">
              <w:rPr>
                <w:rFonts w:ascii="Times New Roman" w:eastAsia="宋体" w:hAnsi="宋体" w:cs="Times New Roman"/>
                <w:szCs w:val="21"/>
              </w:rPr>
              <w:t>货币及货币制度</w:t>
            </w:r>
          </w:p>
        </w:tc>
        <w:tc>
          <w:tcPr>
            <w:tcW w:w="3118" w:type="dxa"/>
            <w:vAlign w:val="center"/>
          </w:tcPr>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掌握价值形式的演变过程</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理解货币的本质和五大职能</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了解货币形态的演变过程</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掌握货币层次量划分</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掌握货币制度的构成要素</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理解货币制度演变的逻辑和规律</w:t>
            </w:r>
            <w:r>
              <w:rPr>
                <w:rFonts w:asciiTheme="minorEastAsia" w:hAnsiTheme="minorEastAsia" w:cstheme="minorEastAsia" w:hint="eastAsia"/>
                <w:color w:val="000000"/>
                <w:szCs w:val="21"/>
              </w:rPr>
              <w:t>；</w:t>
            </w:r>
          </w:p>
          <w:p w:rsidR="009904EF" w:rsidRP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了解我国和国际货币制度的具体内容。</w:t>
            </w:r>
          </w:p>
        </w:tc>
        <w:tc>
          <w:tcPr>
            <w:tcW w:w="2552" w:type="dxa"/>
            <w:vAlign w:val="center"/>
          </w:tcPr>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价值形式演变过程</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货币的本质</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货币的五大功能</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货币的形态</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货币层次量的含义和划分标准</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货币制度含义</w:t>
            </w:r>
            <w:r>
              <w:rPr>
                <w:rFonts w:asciiTheme="minorEastAsia" w:hAnsiTheme="minorEastAsia" w:cstheme="minorEastAsia" w:hint="eastAsia"/>
                <w:color w:val="000000"/>
                <w:szCs w:val="21"/>
              </w:rPr>
              <w:t>及</w:t>
            </w:r>
            <w:r w:rsidRPr="0024778C">
              <w:rPr>
                <w:rFonts w:asciiTheme="minorEastAsia" w:hAnsiTheme="minorEastAsia" w:cstheme="minorEastAsia" w:hint="eastAsia"/>
                <w:color w:val="000000"/>
                <w:szCs w:val="21"/>
              </w:rPr>
              <w:t>构成要素</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货币制度的演变过程</w:t>
            </w:r>
            <w:r>
              <w:rPr>
                <w:rFonts w:asciiTheme="minorEastAsia" w:hAnsiTheme="minorEastAsia" w:cstheme="minorEastAsia" w:hint="eastAsia"/>
                <w:color w:val="000000"/>
                <w:szCs w:val="21"/>
              </w:rPr>
              <w:t>；</w:t>
            </w:r>
          </w:p>
          <w:p w:rsidR="009904EF" w:rsidRPr="0024778C" w:rsidRDefault="0024778C" w:rsidP="001629EE">
            <w:pPr>
              <w:spacing w:line="300" w:lineRule="exact"/>
              <w:rPr>
                <w:rFonts w:ascii="宋体" w:eastAsia="宋体" w:hAnsi="宋体"/>
                <w:szCs w:val="21"/>
              </w:rPr>
            </w:pPr>
            <w:r w:rsidRPr="0024778C">
              <w:rPr>
                <w:rFonts w:asciiTheme="minorEastAsia" w:hAnsiTheme="minorEastAsia" w:cstheme="minorEastAsia" w:hint="eastAsia"/>
                <w:color w:val="000000"/>
                <w:szCs w:val="21"/>
              </w:rPr>
              <w:t>我国货币制度的具体内容</w:t>
            </w:r>
          </w:p>
        </w:tc>
        <w:tc>
          <w:tcPr>
            <w:tcW w:w="2185" w:type="dxa"/>
            <w:vAlign w:val="center"/>
          </w:tcPr>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货币的本质</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货币的职能</w:t>
            </w:r>
            <w:r>
              <w:rPr>
                <w:rFonts w:asciiTheme="minorEastAsia" w:hAnsiTheme="minorEastAsia" w:cstheme="minorEastAsia" w:hint="eastAsia"/>
                <w:color w:val="000000"/>
                <w:szCs w:val="21"/>
              </w:rPr>
              <w:t>；</w:t>
            </w:r>
          </w:p>
          <w:p w:rsid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货币层次量划分的标准及内容</w:t>
            </w:r>
            <w:r>
              <w:rPr>
                <w:rFonts w:asciiTheme="minorEastAsia" w:hAnsiTheme="minorEastAsia" w:cstheme="minorEastAsia" w:hint="eastAsia"/>
                <w:color w:val="000000"/>
                <w:szCs w:val="21"/>
              </w:rPr>
              <w:t>；</w:t>
            </w:r>
          </w:p>
          <w:p w:rsidR="0024778C" w:rsidRPr="0024778C" w:rsidRDefault="0024778C" w:rsidP="001629EE">
            <w:pPr>
              <w:spacing w:line="300" w:lineRule="exact"/>
              <w:rPr>
                <w:rFonts w:asciiTheme="minorEastAsia" w:hAnsiTheme="minorEastAsia" w:cstheme="minorEastAsia"/>
                <w:color w:val="000000"/>
                <w:szCs w:val="21"/>
              </w:rPr>
            </w:pPr>
            <w:r w:rsidRPr="0024778C">
              <w:rPr>
                <w:rFonts w:asciiTheme="minorEastAsia" w:hAnsiTheme="minorEastAsia" w:cstheme="minorEastAsia" w:hint="eastAsia"/>
                <w:color w:val="000000"/>
                <w:szCs w:val="21"/>
              </w:rPr>
              <w:t>货币制度演变的逻辑和规律</w:t>
            </w:r>
          </w:p>
          <w:p w:rsidR="009904EF" w:rsidRPr="0024778C" w:rsidRDefault="009904EF" w:rsidP="001629EE">
            <w:pPr>
              <w:spacing w:line="300" w:lineRule="exact"/>
              <w:rPr>
                <w:rFonts w:ascii="宋体" w:eastAsia="宋体" w:hAnsi="宋体"/>
                <w:szCs w:val="21"/>
              </w:rPr>
            </w:pPr>
          </w:p>
        </w:tc>
      </w:tr>
      <w:tr w:rsidR="00B4006A" w:rsidRPr="00622014" w:rsidTr="001629EE">
        <w:trPr>
          <w:trHeight w:val="454"/>
          <w:jc w:val="center"/>
        </w:trPr>
        <w:tc>
          <w:tcPr>
            <w:tcW w:w="675" w:type="dxa"/>
            <w:vAlign w:val="center"/>
          </w:tcPr>
          <w:p w:rsidR="00B4006A" w:rsidRPr="001629EE" w:rsidRDefault="0050422A" w:rsidP="001629EE">
            <w:pPr>
              <w:spacing w:line="300" w:lineRule="exact"/>
              <w:jc w:val="center"/>
              <w:rPr>
                <w:rFonts w:ascii="Times New Roman" w:eastAsia="宋体" w:hAnsi="Times New Roman" w:cs="Times New Roman"/>
                <w:szCs w:val="21"/>
              </w:rPr>
            </w:pPr>
            <w:r w:rsidRPr="001629EE">
              <w:rPr>
                <w:rFonts w:ascii="Times New Roman" w:eastAsia="宋体" w:hAnsi="Times New Roman" w:cs="Times New Roman"/>
                <w:szCs w:val="21"/>
              </w:rPr>
              <w:t>3</w:t>
            </w:r>
          </w:p>
        </w:tc>
        <w:tc>
          <w:tcPr>
            <w:tcW w:w="1571" w:type="dxa"/>
            <w:vAlign w:val="center"/>
          </w:tcPr>
          <w:p w:rsidR="00D10799" w:rsidRPr="001629EE" w:rsidRDefault="00D10799" w:rsidP="001629EE">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3</w:t>
            </w:r>
            <w:r w:rsidRPr="001629EE">
              <w:rPr>
                <w:rFonts w:ascii="Times New Roman" w:hAnsiTheme="minorEastAsia" w:cs="Times New Roman"/>
                <w:color w:val="000000"/>
                <w:szCs w:val="21"/>
              </w:rPr>
              <w:t>章</w:t>
            </w:r>
          </w:p>
          <w:p w:rsidR="00B4006A" w:rsidRPr="001629EE" w:rsidRDefault="00D10799" w:rsidP="001629EE">
            <w:pPr>
              <w:spacing w:line="300" w:lineRule="exact"/>
              <w:jc w:val="center"/>
              <w:rPr>
                <w:rFonts w:ascii="Times New Roman" w:hAnsi="Times New Roman" w:cs="Times New Roman"/>
                <w:color w:val="000000"/>
                <w:szCs w:val="21"/>
              </w:rPr>
            </w:pPr>
            <w:r w:rsidRPr="001629EE">
              <w:rPr>
                <w:rFonts w:ascii="Times New Roman" w:hAnsiTheme="minorEastAsia" w:cs="Times New Roman"/>
                <w:color w:val="000000"/>
                <w:szCs w:val="21"/>
              </w:rPr>
              <w:t>金融市场概述</w:t>
            </w:r>
          </w:p>
        </w:tc>
        <w:tc>
          <w:tcPr>
            <w:tcW w:w="3118" w:type="dxa"/>
            <w:vAlign w:val="center"/>
          </w:tcPr>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理解金融市场的含义及其与普通商品市场的差异；</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熟悉金融市场各种分类方式；</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掌握金融市场的构成要素；</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理解金融市场的功能；</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了解货币市场和资本市场的各种子市场；</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熟悉票据、股票和债券等基础金融工具的特点；</w:t>
            </w:r>
          </w:p>
          <w:p w:rsidR="00B4006A"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了解金融衍生工具的原理和特点。</w:t>
            </w:r>
          </w:p>
        </w:tc>
        <w:tc>
          <w:tcPr>
            <w:tcW w:w="2552" w:type="dxa"/>
            <w:vAlign w:val="center"/>
          </w:tcPr>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金融市场的含义；</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金融市场的特征；</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金融市场的构成要素；</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金融市场的分类；</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货币市场与资本市场的子市场；</w:t>
            </w:r>
          </w:p>
          <w:p w:rsidR="00B4006A"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不同金融市场工具的比较</w:t>
            </w:r>
          </w:p>
        </w:tc>
        <w:tc>
          <w:tcPr>
            <w:tcW w:w="2185" w:type="dxa"/>
            <w:vAlign w:val="center"/>
          </w:tcPr>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金融市场的含义及特征；</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金融市场的分类方式；</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货币市场和资本市场的差异；</w:t>
            </w:r>
          </w:p>
          <w:p w:rsidR="00B4006A"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不同金融市场工具的比较。</w:t>
            </w:r>
          </w:p>
        </w:tc>
      </w:tr>
      <w:tr w:rsidR="00B4006A" w:rsidRPr="00B75A41" w:rsidTr="001629EE">
        <w:trPr>
          <w:trHeight w:val="454"/>
          <w:jc w:val="center"/>
        </w:trPr>
        <w:tc>
          <w:tcPr>
            <w:tcW w:w="675" w:type="dxa"/>
            <w:vAlign w:val="center"/>
          </w:tcPr>
          <w:p w:rsidR="00B4006A" w:rsidRPr="001629EE" w:rsidRDefault="0050422A" w:rsidP="001629EE">
            <w:pPr>
              <w:spacing w:line="300" w:lineRule="exact"/>
              <w:jc w:val="center"/>
              <w:rPr>
                <w:rFonts w:ascii="Times New Roman" w:eastAsia="宋体" w:hAnsi="Times New Roman" w:cs="Times New Roman"/>
                <w:szCs w:val="21"/>
              </w:rPr>
            </w:pPr>
            <w:r w:rsidRPr="001629EE">
              <w:rPr>
                <w:rFonts w:ascii="Times New Roman" w:eastAsia="宋体" w:hAnsi="Times New Roman" w:cs="Times New Roman"/>
                <w:szCs w:val="21"/>
              </w:rPr>
              <w:t>4</w:t>
            </w:r>
          </w:p>
        </w:tc>
        <w:tc>
          <w:tcPr>
            <w:tcW w:w="1571" w:type="dxa"/>
            <w:vAlign w:val="center"/>
          </w:tcPr>
          <w:p w:rsidR="00622014" w:rsidRPr="001629EE" w:rsidRDefault="00622014" w:rsidP="001629EE">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4</w:t>
            </w:r>
            <w:r w:rsidRPr="001629EE">
              <w:rPr>
                <w:rFonts w:ascii="Times New Roman" w:hAnsiTheme="minorEastAsia" w:cs="Times New Roman"/>
                <w:color w:val="000000"/>
                <w:szCs w:val="21"/>
              </w:rPr>
              <w:t>章</w:t>
            </w:r>
          </w:p>
          <w:p w:rsidR="00B4006A" w:rsidRPr="001629EE" w:rsidRDefault="00622014" w:rsidP="001629EE">
            <w:pPr>
              <w:spacing w:line="300" w:lineRule="exact"/>
              <w:ind w:firstLineChars="150" w:firstLine="315"/>
              <w:rPr>
                <w:rFonts w:ascii="Times New Roman" w:hAnsi="Times New Roman" w:cs="Times New Roman"/>
                <w:color w:val="000000"/>
                <w:szCs w:val="21"/>
              </w:rPr>
            </w:pPr>
            <w:r w:rsidRPr="001629EE">
              <w:rPr>
                <w:rFonts w:ascii="Times New Roman" w:hAnsiTheme="minorEastAsia" w:cs="Times New Roman"/>
                <w:color w:val="000000"/>
                <w:szCs w:val="21"/>
              </w:rPr>
              <w:t>金融机构</w:t>
            </w:r>
          </w:p>
        </w:tc>
        <w:tc>
          <w:tcPr>
            <w:tcW w:w="3118"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理解金融机构存在的必要性</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了解我国和西方国家金融体系</w:t>
            </w:r>
            <w:r w:rsidRPr="001629EE">
              <w:rPr>
                <w:rFonts w:asciiTheme="minorEastAsia" w:hAnsiTheme="minorEastAsia" w:cstheme="minorEastAsia" w:hint="eastAsia"/>
                <w:color w:val="000000"/>
                <w:szCs w:val="21"/>
              </w:rPr>
              <w:lastRenderedPageBreak/>
              <w:t>构成的现状</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熟悉各类金融机构提供的金融服务的差异性</w:t>
            </w:r>
            <w:r w:rsidR="001629EE">
              <w:rPr>
                <w:rFonts w:asciiTheme="minorEastAsia" w:hAnsiTheme="minorEastAsia" w:cstheme="minorEastAsia" w:hint="eastAsia"/>
                <w:color w:val="000000"/>
                <w:szCs w:val="21"/>
              </w:rPr>
              <w:t>；</w:t>
            </w:r>
          </w:p>
          <w:p w:rsidR="00B4006A"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了解IMF、世界银行集团等国际金融机构的职责和运行情况。</w:t>
            </w:r>
          </w:p>
        </w:tc>
        <w:tc>
          <w:tcPr>
            <w:tcW w:w="2552"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lastRenderedPageBreak/>
              <w:t>金融机构存在的经济分析</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lastRenderedPageBreak/>
              <w:t>金融机构的功能</w:t>
            </w:r>
            <w:r w:rsidR="001629EE">
              <w:rPr>
                <w:rFonts w:asciiTheme="minorEastAsia" w:hAnsiTheme="minorEastAsia" w:cstheme="minorEastAsia" w:hint="eastAsia"/>
                <w:color w:val="000000"/>
                <w:szCs w:val="21"/>
              </w:rPr>
              <w:t>；</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各类金融机构业务的差异性</w:t>
            </w:r>
          </w:p>
          <w:p w:rsidR="00B4006A" w:rsidRPr="001629EE" w:rsidRDefault="00B4006A" w:rsidP="001629EE">
            <w:pPr>
              <w:spacing w:line="300" w:lineRule="exact"/>
              <w:rPr>
                <w:rFonts w:asciiTheme="minorEastAsia" w:hAnsiTheme="minorEastAsia" w:cstheme="minorEastAsia"/>
                <w:color w:val="000000"/>
                <w:szCs w:val="21"/>
              </w:rPr>
            </w:pPr>
          </w:p>
        </w:tc>
        <w:tc>
          <w:tcPr>
            <w:tcW w:w="2185" w:type="dxa"/>
            <w:vAlign w:val="center"/>
          </w:tcPr>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lastRenderedPageBreak/>
              <w:t>各类金融机构业务的差异性</w:t>
            </w:r>
          </w:p>
          <w:p w:rsidR="00B4006A" w:rsidRPr="001629EE" w:rsidRDefault="00B4006A" w:rsidP="001629EE">
            <w:pPr>
              <w:spacing w:line="300" w:lineRule="exact"/>
              <w:rPr>
                <w:rFonts w:asciiTheme="minorEastAsia" w:hAnsiTheme="minorEastAsia" w:cstheme="minorEastAsia"/>
                <w:color w:val="000000"/>
                <w:szCs w:val="21"/>
              </w:rPr>
            </w:pPr>
          </w:p>
        </w:tc>
      </w:tr>
      <w:tr w:rsidR="00B4006A" w:rsidRPr="00B75A41" w:rsidTr="001629EE">
        <w:trPr>
          <w:trHeight w:val="454"/>
          <w:jc w:val="center"/>
        </w:trPr>
        <w:tc>
          <w:tcPr>
            <w:tcW w:w="675" w:type="dxa"/>
            <w:vAlign w:val="center"/>
          </w:tcPr>
          <w:p w:rsidR="00B4006A" w:rsidRPr="001629EE" w:rsidRDefault="0050422A" w:rsidP="001629EE">
            <w:pPr>
              <w:spacing w:line="300" w:lineRule="exact"/>
              <w:jc w:val="center"/>
              <w:rPr>
                <w:rFonts w:ascii="Times New Roman" w:eastAsia="宋体" w:hAnsi="Times New Roman" w:cs="Times New Roman"/>
                <w:szCs w:val="21"/>
              </w:rPr>
            </w:pPr>
            <w:r w:rsidRPr="001629EE">
              <w:rPr>
                <w:rFonts w:ascii="Times New Roman" w:eastAsia="宋体" w:hAnsi="Times New Roman" w:cs="Times New Roman"/>
                <w:szCs w:val="21"/>
              </w:rPr>
              <w:lastRenderedPageBreak/>
              <w:t>5</w:t>
            </w:r>
          </w:p>
        </w:tc>
        <w:tc>
          <w:tcPr>
            <w:tcW w:w="1571" w:type="dxa"/>
            <w:vAlign w:val="center"/>
          </w:tcPr>
          <w:p w:rsidR="00622014" w:rsidRPr="001629EE" w:rsidRDefault="00622014" w:rsidP="001629EE">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5</w:t>
            </w:r>
            <w:r w:rsidRPr="001629EE">
              <w:rPr>
                <w:rFonts w:ascii="Times New Roman" w:hAnsiTheme="minorEastAsia" w:cs="Times New Roman"/>
                <w:color w:val="000000"/>
                <w:szCs w:val="21"/>
              </w:rPr>
              <w:t>章</w:t>
            </w:r>
          </w:p>
          <w:p w:rsidR="00B4006A" w:rsidRPr="001629EE" w:rsidRDefault="00622014" w:rsidP="001629EE">
            <w:pPr>
              <w:spacing w:line="300" w:lineRule="exact"/>
              <w:jc w:val="center"/>
              <w:rPr>
                <w:rFonts w:ascii="Times New Roman" w:hAnsi="Times New Roman" w:cs="Times New Roman"/>
                <w:color w:val="000000"/>
                <w:szCs w:val="21"/>
              </w:rPr>
            </w:pPr>
            <w:r w:rsidRPr="001629EE">
              <w:rPr>
                <w:rFonts w:ascii="Times New Roman" w:hAnsiTheme="minorEastAsia" w:cs="Times New Roman"/>
                <w:color w:val="000000"/>
                <w:szCs w:val="21"/>
              </w:rPr>
              <w:t>跨</w:t>
            </w:r>
            <w:proofErr w:type="gramStart"/>
            <w:r w:rsidRPr="001629EE">
              <w:rPr>
                <w:rFonts w:ascii="Times New Roman" w:hAnsiTheme="minorEastAsia" w:cs="Times New Roman"/>
                <w:color w:val="000000"/>
                <w:szCs w:val="21"/>
              </w:rPr>
              <w:t>期资源</w:t>
            </w:r>
            <w:proofErr w:type="gramEnd"/>
            <w:r w:rsidRPr="001629EE">
              <w:rPr>
                <w:rFonts w:ascii="Times New Roman" w:hAnsiTheme="minorEastAsia" w:cs="Times New Roman"/>
                <w:color w:val="000000"/>
                <w:szCs w:val="21"/>
              </w:rPr>
              <w:t>配置</w:t>
            </w:r>
          </w:p>
        </w:tc>
        <w:tc>
          <w:tcPr>
            <w:tcW w:w="3118"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掌握货币的时间价值、单利与复利、现值与终值的概念</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学会单利与复利、现值与终值、年金的计算方法</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掌握投资决策的方法</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了解债券价值的评估方法</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了解贷款的分期偿还的计算方法</w:t>
            </w:r>
            <w:r w:rsidR="001629EE">
              <w:rPr>
                <w:rFonts w:asciiTheme="minorEastAsia" w:hAnsiTheme="minorEastAsia" w:cstheme="minorEastAsia" w:hint="eastAsia"/>
                <w:color w:val="000000"/>
                <w:szCs w:val="21"/>
              </w:rPr>
              <w:t>；</w:t>
            </w:r>
          </w:p>
          <w:p w:rsidR="00B4006A"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了解生命周期储蓄模的含义。</w:t>
            </w:r>
          </w:p>
        </w:tc>
        <w:tc>
          <w:tcPr>
            <w:tcW w:w="2552"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货币的时间价值</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单利与复利、现值与终值、年金的计算方法</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投资决策的方法</w:t>
            </w:r>
            <w:r w:rsidR="001629EE">
              <w:rPr>
                <w:rFonts w:asciiTheme="minorEastAsia" w:hAnsiTheme="minorEastAsia" w:cstheme="minorEastAsia" w:hint="eastAsia"/>
                <w:color w:val="000000"/>
                <w:szCs w:val="21"/>
              </w:rPr>
              <w:t>；</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债券价值的评估</w:t>
            </w:r>
            <w:r w:rsidR="001629EE">
              <w:rPr>
                <w:rFonts w:asciiTheme="minorEastAsia" w:hAnsiTheme="minorEastAsia" w:cstheme="minorEastAsia" w:hint="eastAsia"/>
                <w:color w:val="000000"/>
                <w:szCs w:val="21"/>
              </w:rPr>
              <w:t>。</w:t>
            </w:r>
          </w:p>
          <w:p w:rsidR="00B4006A" w:rsidRPr="001629EE" w:rsidRDefault="00B4006A" w:rsidP="001629EE">
            <w:pPr>
              <w:spacing w:line="300" w:lineRule="exact"/>
              <w:rPr>
                <w:rFonts w:asciiTheme="minorEastAsia" w:hAnsiTheme="minorEastAsia" w:cstheme="minorEastAsia"/>
                <w:color w:val="000000"/>
                <w:szCs w:val="21"/>
              </w:rPr>
            </w:pPr>
          </w:p>
        </w:tc>
        <w:tc>
          <w:tcPr>
            <w:tcW w:w="2185"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货币的时间价值</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现值与终值、年金的计算方法</w:t>
            </w:r>
            <w:r w:rsidR="001629EE">
              <w:rPr>
                <w:rFonts w:asciiTheme="minorEastAsia" w:hAnsiTheme="minorEastAsia" w:cstheme="minorEastAsia" w:hint="eastAsia"/>
                <w:color w:val="000000"/>
                <w:szCs w:val="21"/>
              </w:rPr>
              <w:t>；</w:t>
            </w:r>
          </w:p>
          <w:p w:rsidR="00622014"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投资决策的准则</w:t>
            </w:r>
            <w:r w:rsidR="001629EE">
              <w:rPr>
                <w:rFonts w:asciiTheme="minorEastAsia" w:hAnsiTheme="minorEastAsia" w:cstheme="minorEastAsia" w:hint="eastAsia"/>
                <w:color w:val="000000"/>
                <w:szCs w:val="21"/>
              </w:rPr>
              <w:t>。</w:t>
            </w:r>
          </w:p>
          <w:p w:rsidR="00B4006A" w:rsidRPr="001629EE" w:rsidRDefault="00B4006A" w:rsidP="001629EE">
            <w:pPr>
              <w:spacing w:line="300" w:lineRule="exact"/>
              <w:rPr>
                <w:rFonts w:asciiTheme="minorEastAsia" w:hAnsiTheme="minorEastAsia" w:cstheme="minorEastAsia"/>
                <w:color w:val="000000"/>
                <w:szCs w:val="21"/>
              </w:rPr>
            </w:pPr>
          </w:p>
        </w:tc>
      </w:tr>
      <w:tr w:rsidR="00424777" w:rsidRPr="00B75A41" w:rsidTr="001629EE">
        <w:trPr>
          <w:trHeight w:val="454"/>
          <w:jc w:val="center"/>
        </w:trPr>
        <w:tc>
          <w:tcPr>
            <w:tcW w:w="675" w:type="dxa"/>
            <w:vAlign w:val="center"/>
          </w:tcPr>
          <w:p w:rsidR="00424777" w:rsidRPr="001629EE" w:rsidRDefault="0050422A" w:rsidP="001629EE">
            <w:pPr>
              <w:spacing w:line="300" w:lineRule="exact"/>
              <w:jc w:val="center"/>
              <w:rPr>
                <w:rFonts w:ascii="Times New Roman" w:eastAsia="宋体" w:hAnsi="Times New Roman" w:cs="Times New Roman"/>
                <w:szCs w:val="21"/>
              </w:rPr>
            </w:pPr>
            <w:r w:rsidRPr="001629EE">
              <w:rPr>
                <w:rFonts w:ascii="Times New Roman" w:eastAsia="宋体" w:hAnsi="Times New Roman" w:cs="Times New Roman"/>
                <w:szCs w:val="21"/>
              </w:rPr>
              <w:t>6</w:t>
            </w:r>
          </w:p>
        </w:tc>
        <w:tc>
          <w:tcPr>
            <w:tcW w:w="1571" w:type="dxa"/>
            <w:vAlign w:val="center"/>
          </w:tcPr>
          <w:p w:rsidR="00622014" w:rsidRPr="001629EE" w:rsidRDefault="00622014" w:rsidP="001629EE">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6</w:t>
            </w:r>
            <w:r w:rsidRPr="001629EE">
              <w:rPr>
                <w:rFonts w:ascii="Times New Roman" w:hAnsiTheme="minorEastAsia" w:cs="Times New Roman"/>
                <w:color w:val="000000"/>
                <w:szCs w:val="21"/>
              </w:rPr>
              <w:t>章</w:t>
            </w:r>
          </w:p>
          <w:p w:rsidR="00424777" w:rsidRPr="001629EE" w:rsidRDefault="001629EE" w:rsidP="001629EE">
            <w:pPr>
              <w:spacing w:line="300" w:lineRule="exact"/>
              <w:jc w:val="center"/>
              <w:rPr>
                <w:rFonts w:ascii="Times New Roman" w:hAnsi="Times New Roman" w:cs="Times New Roman"/>
                <w:color w:val="000000"/>
                <w:szCs w:val="21"/>
              </w:rPr>
            </w:pPr>
            <w:r>
              <w:rPr>
                <w:rFonts w:ascii="Times New Roman" w:hAnsiTheme="minorEastAsia" w:cs="Times New Roman" w:hint="eastAsia"/>
                <w:color w:val="000000"/>
                <w:szCs w:val="21"/>
              </w:rPr>
              <w:t xml:space="preserve"> </w:t>
            </w:r>
            <w:r w:rsidR="00622014" w:rsidRPr="001629EE">
              <w:rPr>
                <w:rFonts w:ascii="Times New Roman" w:hAnsiTheme="minorEastAsia" w:cs="Times New Roman"/>
                <w:color w:val="000000"/>
                <w:szCs w:val="21"/>
              </w:rPr>
              <w:t>风险与收益：资产定价模型</w:t>
            </w:r>
          </w:p>
        </w:tc>
        <w:tc>
          <w:tcPr>
            <w:tcW w:w="3118"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掌握资产收益与风险的度量</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理解资本市场线与证券市场线的不同含义</w:t>
            </w:r>
            <w:r w:rsidR="001629EE">
              <w:rPr>
                <w:rFonts w:asciiTheme="minorEastAsia" w:hAnsiTheme="minorEastAsia" w:cstheme="minorEastAsia" w:hint="eastAsia"/>
                <w:color w:val="000000"/>
                <w:szCs w:val="21"/>
              </w:rPr>
              <w:t>；</w:t>
            </w:r>
          </w:p>
          <w:p w:rsidR="00424777"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学会使用CAPM计算资本成本</w:t>
            </w:r>
            <w:r w:rsidR="001629EE">
              <w:rPr>
                <w:rFonts w:asciiTheme="minorEastAsia" w:hAnsiTheme="minorEastAsia" w:cstheme="minorEastAsia" w:hint="eastAsia"/>
                <w:color w:val="000000"/>
                <w:szCs w:val="21"/>
              </w:rPr>
              <w:t>；</w:t>
            </w:r>
            <w:r w:rsidRPr="001629EE">
              <w:rPr>
                <w:rFonts w:asciiTheme="minorEastAsia" w:hAnsiTheme="minorEastAsia" w:cstheme="minorEastAsia" w:hint="eastAsia"/>
                <w:color w:val="000000"/>
                <w:szCs w:val="21"/>
              </w:rPr>
              <w:t>了解CAPM和APT模型的异同。</w:t>
            </w:r>
          </w:p>
        </w:tc>
        <w:tc>
          <w:tcPr>
            <w:tcW w:w="2552"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资产的收益与风险</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分散化与非系统风险</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资产组合的有效边界</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最优资产组合选择</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资本资产定价模型</w:t>
            </w:r>
            <w:r w:rsidR="001629EE">
              <w:rPr>
                <w:rFonts w:asciiTheme="minorEastAsia" w:hAnsiTheme="minorEastAsia" w:cstheme="minorEastAsia" w:hint="eastAsia"/>
                <w:color w:val="000000"/>
                <w:szCs w:val="21"/>
              </w:rPr>
              <w:t>；</w:t>
            </w:r>
          </w:p>
          <w:p w:rsidR="00424777"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套利定价理论</w:t>
            </w:r>
            <w:r w:rsidR="001629EE">
              <w:rPr>
                <w:rFonts w:asciiTheme="minorEastAsia" w:hAnsiTheme="minorEastAsia" w:cstheme="minorEastAsia" w:hint="eastAsia"/>
                <w:color w:val="000000"/>
                <w:szCs w:val="21"/>
              </w:rPr>
              <w:t>。</w:t>
            </w:r>
          </w:p>
        </w:tc>
        <w:tc>
          <w:tcPr>
            <w:tcW w:w="2185"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分散化与非系统风险</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资产组合的有效边界</w:t>
            </w:r>
            <w:r w:rsidR="001629EE">
              <w:rPr>
                <w:rFonts w:asciiTheme="minorEastAsia" w:hAnsiTheme="minorEastAsia" w:cstheme="minorEastAsia" w:hint="eastAsia"/>
                <w:color w:val="000000"/>
                <w:szCs w:val="21"/>
              </w:rPr>
              <w:t>；</w:t>
            </w:r>
          </w:p>
          <w:p w:rsidR="00424777"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最优资产组合选择</w:t>
            </w:r>
            <w:r w:rsidR="001629EE">
              <w:rPr>
                <w:rFonts w:asciiTheme="minorEastAsia" w:hAnsiTheme="minorEastAsia" w:cstheme="minorEastAsia" w:hint="eastAsia"/>
                <w:color w:val="000000"/>
                <w:szCs w:val="21"/>
              </w:rPr>
              <w:t>；</w:t>
            </w:r>
            <w:r w:rsidRPr="001629EE">
              <w:rPr>
                <w:rFonts w:asciiTheme="minorEastAsia" w:hAnsiTheme="minorEastAsia" w:cstheme="minorEastAsia" w:hint="eastAsia"/>
                <w:color w:val="000000"/>
                <w:szCs w:val="21"/>
              </w:rPr>
              <w:t>资本资产定价模型</w:t>
            </w:r>
            <w:r w:rsidR="001629EE">
              <w:rPr>
                <w:rFonts w:asciiTheme="minorEastAsia" w:hAnsiTheme="minorEastAsia" w:cstheme="minorEastAsia" w:hint="eastAsia"/>
                <w:color w:val="000000"/>
                <w:szCs w:val="21"/>
              </w:rPr>
              <w:t>；</w:t>
            </w:r>
            <w:r w:rsidRPr="001629EE">
              <w:rPr>
                <w:rFonts w:asciiTheme="minorEastAsia" w:hAnsiTheme="minorEastAsia" w:cstheme="minorEastAsia" w:hint="eastAsia"/>
                <w:color w:val="000000"/>
                <w:szCs w:val="21"/>
              </w:rPr>
              <w:t>套利定价理论</w:t>
            </w:r>
            <w:r w:rsidR="001629EE">
              <w:rPr>
                <w:rFonts w:asciiTheme="minorEastAsia" w:hAnsiTheme="minorEastAsia" w:cstheme="minorEastAsia" w:hint="eastAsia"/>
                <w:color w:val="000000"/>
                <w:szCs w:val="21"/>
              </w:rPr>
              <w:t>。</w:t>
            </w:r>
          </w:p>
        </w:tc>
      </w:tr>
      <w:tr w:rsidR="00424777" w:rsidRPr="00B75A41" w:rsidTr="001629EE">
        <w:trPr>
          <w:trHeight w:val="454"/>
          <w:jc w:val="center"/>
        </w:trPr>
        <w:tc>
          <w:tcPr>
            <w:tcW w:w="675" w:type="dxa"/>
            <w:vAlign w:val="center"/>
          </w:tcPr>
          <w:p w:rsidR="00424777" w:rsidRPr="001629EE" w:rsidRDefault="0050422A" w:rsidP="001629EE">
            <w:pPr>
              <w:spacing w:line="300" w:lineRule="exact"/>
              <w:jc w:val="center"/>
              <w:rPr>
                <w:rFonts w:ascii="Times New Roman" w:eastAsia="宋体" w:hAnsi="Times New Roman" w:cs="Times New Roman"/>
                <w:szCs w:val="21"/>
              </w:rPr>
            </w:pPr>
            <w:r w:rsidRPr="001629EE">
              <w:rPr>
                <w:rFonts w:ascii="Times New Roman" w:eastAsia="宋体" w:hAnsi="Times New Roman" w:cs="Times New Roman"/>
                <w:szCs w:val="21"/>
              </w:rPr>
              <w:t>7</w:t>
            </w:r>
          </w:p>
        </w:tc>
        <w:tc>
          <w:tcPr>
            <w:tcW w:w="1571" w:type="dxa"/>
            <w:vAlign w:val="center"/>
          </w:tcPr>
          <w:p w:rsidR="00622014" w:rsidRPr="001629EE" w:rsidRDefault="00622014" w:rsidP="001629EE">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7</w:t>
            </w:r>
            <w:r w:rsidRPr="001629EE">
              <w:rPr>
                <w:rFonts w:ascii="Times New Roman" w:hAnsiTheme="minorEastAsia" w:cs="Times New Roman"/>
                <w:color w:val="000000"/>
                <w:szCs w:val="21"/>
              </w:rPr>
              <w:t>章</w:t>
            </w:r>
          </w:p>
          <w:p w:rsidR="00424777" w:rsidRPr="001629EE" w:rsidRDefault="00622014" w:rsidP="001629EE">
            <w:pPr>
              <w:spacing w:line="300" w:lineRule="exact"/>
              <w:jc w:val="center"/>
              <w:rPr>
                <w:rFonts w:ascii="Times New Roman" w:hAnsi="Times New Roman" w:cs="Times New Roman"/>
                <w:color w:val="000000"/>
                <w:szCs w:val="21"/>
              </w:rPr>
            </w:pPr>
            <w:r w:rsidRPr="001629EE">
              <w:rPr>
                <w:rFonts w:ascii="Times New Roman" w:hAnsiTheme="minorEastAsia" w:cs="Times New Roman"/>
                <w:color w:val="000000"/>
                <w:szCs w:val="21"/>
              </w:rPr>
              <w:t>风险管理原理</w:t>
            </w:r>
          </w:p>
        </w:tc>
        <w:tc>
          <w:tcPr>
            <w:tcW w:w="3118"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树立风险无处不在的意识</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理解金融风险的分类及其性质</w:t>
            </w:r>
            <w:r w:rsidR="001629EE">
              <w:rPr>
                <w:rFonts w:asciiTheme="minorEastAsia" w:hAnsiTheme="minorEastAsia" w:cstheme="minorEastAsia" w:hint="eastAsia"/>
                <w:color w:val="000000"/>
                <w:szCs w:val="21"/>
              </w:rPr>
              <w:t>；</w:t>
            </w:r>
            <w:r w:rsidRPr="001629EE">
              <w:rPr>
                <w:rFonts w:asciiTheme="minorEastAsia" w:hAnsiTheme="minorEastAsia" w:cstheme="minorEastAsia" w:hint="eastAsia"/>
                <w:color w:val="000000"/>
                <w:szCs w:val="21"/>
              </w:rPr>
              <w:t>掌握风险管理的基本程序</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了解金融风险管理的主要方法和特征</w:t>
            </w:r>
            <w:r w:rsidR="001629EE">
              <w:rPr>
                <w:rFonts w:asciiTheme="minorEastAsia" w:hAnsiTheme="minorEastAsia" w:cstheme="minorEastAsia" w:hint="eastAsia"/>
                <w:color w:val="000000"/>
                <w:szCs w:val="21"/>
              </w:rPr>
              <w:t>；</w:t>
            </w:r>
          </w:p>
          <w:p w:rsidR="00424777"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理解套期保值的思想。</w:t>
            </w:r>
          </w:p>
        </w:tc>
        <w:tc>
          <w:tcPr>
            <w:tcW w:w="2552"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风险的性质和分类</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风险管理的基本程序</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金融风险转移的主要方法</w:t>
            </w:r>
            <w:r w:rsidR="001629EE">
              <w:rPr>
                <w:rFonts w:asciiTheme="minorEastAsia" w:hAnsiTheme="minorEastAsia" w:cstheme="minorEastAsia" w:hint="eastAsia"/>
                <w:color w:val="000000"/>
                <w:szCs w:val="21"/>
              </w:rPr>
              <w:t>；</w:t>
            </w:r>
          </w:p>
          <w:p w:rsidR="00424777"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套期保值</w:t>
            </w:r>
            <w:r w:rsidR="001629EE">
              <w:rPr>
                <w:rFonts w:asciiTheme="minorEastAsia" w:hAnsiTheme="minorEastAsia" w:cstheme="minorEastAsia" w:hint="eastAsia"/>
                <w:color w:val="000000"/>
                <w:szCs w:val="21"/>
              </w:rPr>
              <w:t>。</w:t>
            </w:r>
          </w:p>
        </w:tc>
        <w:tc>
          <w:tcPr>
            <w:tcW w:w="2185"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金融风险转移的主要方法</w:t>
            </w:r>
            <w:r w:rsidR="001629EE">
              <w:rPr>
                <w:rFonts w:asciiTheme="minorEastAsia" w:hAnsiTheme="minorEastAsia" w:cstheme="minorEastAsia" w:hint="eastAsia"/>
                <w:color w:val="000000"/>
                <w:szCs w:val="21"/>
              </w:rPr>
              <w:t>；</w:t>
            </w:r>
          </w:p>
          <w:p w:rsidR="00424777"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套期保值</w:t>
            </w:r>
            <w:r w:rsidR="001629EE">
              <w:rPr>
                <w:rFonts w:asciiTheme="minorEastAsia" w:hAnsiTheme="minorEastAsia" w:cstheme="minorEastAsia" w:hint="eastAsia"/>
                <w:color w:val="000000"/>
                <w:szCs w:val="21"/>
              </w:rPr>
              <w:t>。</w:t>
            </w:r>
          </w:p>
        </w:tc>
      </w:tr>
      <w:tr w:rsidR="00424777" w:rsidRPr="00B75A41" w:rsidTr="001629EE">
        <w:trPr>
          <w:trHeight w:val="454"/>
          <w:jc w:val="center"/>
        </w:trPr>
        <w:tc>
          <w:tcPr>
            <w:tcW w:w="675" w:type="dxa"/>
            <w:vAlign w:val="center"/>
          </w:tcPr>
          <w:p w:rsidR="00424777" w:rsidRPr="001629EE" w:rsidRDefault="0050422A" w:rsidP="001629EE">
            <w:pPr>
              <w:spacing w:line="300" w:lineRule="exact"/>
              <w:jc w:val="center"/>
              <w:rPr>
                <w:rFonts w:ascii="Times New Roman" w:eastAsia="宋体" w:hAnsi="Times New Roman" w:cs="Times New Roman"/>
                <w:szCs w:val="21"/>
              </w:rPr>
            </w:pPr>
            <w:r w:rsidRPr="001629EE">
              <w:rPr>
                <w:rFonts w:ascii="Times New Roman" w:eastAsia="宋体" w:hAnsi="Times New Roman" w:cs="Times New Roman"/>
                <w:szCs w:val="21"/>
              </w:rPr>
              <w:t>8</w:t>
            </w:r>
          </w:p>
        </w:tc>
        <w:tc>
          <w:tcPr>
            <w:tcW w:w="1571" w:type="dxa"/>
            <w:vAlign w:val="center"/>
          </w:tcPr>
          <w:p w:rsidR="00622014" w:rsidRPr="001629EE" w:rsidRDefault="00622014" w:rsidP="001629EE">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9</w:t>
            </w:r>
            <w:r w:rsidRPr="001629EE">
              <w:rPr>
                <w:rFonts w:ascii="Times New Roman" w:hAnsiTheme="minorEastAsia" w:cs="Times New Roman"/>
                <w:color w:val="000000"/>
                <w:szCs w:val="21"/>
              </w:rPr>
              <w:t>章</w:t>
            </w:r>
          </w:p>
          <w:p w:rsidR="00424777" w:rsidRPr="001629EE" w:rsidRDefault="00622014" w:rsidP="001629EE">
            <w:pPr>
              <w:spacing w:line="300" w:lineRule="exact"/>
              <w:jc w:val="center"/>
              <w:rPr>
                <w:rFonts w:ascii="Times New Roman" w:hAnsi="Times New Roman" w:cs="Times New Roman"/>
                <w:color w:val="000000"/>
                <w:szCs w:val="21"/>
              </w:rPr>
            </w:pPr>
            <w:r w:rsidRPr="001629EE">
              <w:rPr>
                <w:rFonts w:ascii="Times New Roman" w:hAnsiTheme="minorEastAsia" w:cs="Times New Roman"/>
                <w:color w:val="000000"/>
                <w:szCs w:val="21"/>
              </w:rPr>
              <w:t>货币需求</w:t>
            </w:r>
          </w:p>
        </w:tc>
        <w:tc>
          <w:tcPr>
            <w:tcW w:w="3118"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理解货币需求的含义和影响因素</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了解古典经济学家们对货币需求的解释</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掌握</w:t>
            </w:r>
            <w:proofErr w:type="gramStart"/>
            <w:r w:rsidRPr="001629EE">
              <w:rPr>
                <w:rFonts w:asciiTheme="minorEastAsia" w:hAnsiTheme="minorEastAsia" w:cstheme="minorEastAsia" w:hint="eastAsia"/>
                <w:color w:val="000000"/>
                <w:szCs w:val="21"/>
              </w:rPr>
              <w:t>凯</w:t>
            </w:r>
            <w:proofErr w:type="gramEnd"/>
            <w:r w:rsidRPr="001629EE">
              <w:rPr>
                <w:rFonts w:asciiTheme="minorEastAsia" w:hAnsiTheme="minorEastAsia" w:cstheme="minorEastAsia" w:hint="eastAsia"/>
                <w:color w:val="000000"/>
                <w:szCs w:val="21"/>
              </w:rPr>
              <w:t>恩斯和弗里德曼的货币需求理论</w:t>
            </w:r>
          </w:p>
          <w:p w:rsidR="00424777"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了解后凯恩斯学派的发展</w:t>
            </w:r>
            <w:r w:rsidR="001629EE">
              <w:rPr>
                <w:rFonts w:asciiTheme="minorEastAsia" w:hAnsiTheme="minorEastAsia" w:cstheme="minorEastAsia" w:hint="eastAsia"/>
                <w:color w:val="000000"/>
                <w:szCs w:val="21"/>
              </w:rPr>
              <w:t>。</w:t>
            </w:r>
          </w:p>
        </w:tc>
        <w:tc>
          <w:tcPr>
            <w:tcW w:w="2552"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货币需求的含义</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费雪方程式</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剑桥方程式</w:t>
            </w:r>
            <w:r w:rsidR="001629EE">
              <w:rPr>
                <w:rFonts w:asciiTheme="minorEastAsia" w:hAnsiTheme="minorEastAsia" w:cstheme="minorEastAsia" w:hint="eastAsia"/>
                <w:color w:val="000000"/>
                <w:szCs w:val="21"/>
              </w:rPr>
              <w:t>；</w:t>
            </w:r>
          </w:p>
          <w:p w:rsidR="00424777"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凯恩斯的货币需求理论</w:t>
            </w:r>
            <w:r w:rsidR="001629EE">
              <w:rPr>
                <w:rFonts w:asciiTheme="minorEastAsia" w:hAnsiTheme="minorEastAsia" w:cstheme="minorEastAsia" w:hint="eastAsia"/>
                <w:color w:val="000000"/>
                <w:szCs w:val="21"/>
              </w:rPr>
              <w:t>；</w:t>
            </w:r>
            <w:r w:rsidRPr="001629EE">
              <w:rPr>
                <w:rFonts w:asciiTheme="minorEastAsia" w:hAnsiTheme="minorEastAsia" w:cstheme="minorEastAsia" w:hint="eastAsia"/>
                <w:color w:val="000000"/>
                <w:szCs w:val="21"/>
              </w:rPr>
              <w:t>弗里德曼的货币需求理论</w:t>
            </w:r>
            <w:r w:rsidR="001629EE">
              <w:rPr>
                <w:rFonts w:asciiTheme="minorEastAsia" w:hAnsiTheme="minorEastAsia" w:cstheme="minorEastAsia" w:hint="eastAsia"/>
                <w:color w:val="000000"/>
                <w:szCs w:val="21"/>
              </w:rPr>
              <w:t>。</w:t>
            </w:r>
          </w:p>
        </w:tc>
        <w:tc>
          <w:tcPr>
            <w:tcW w:w="2185" w:type="dxa"/>
            <w:vAlign w:val="center"/>
          </w:tcPr>
          <w:p w:rsidR="00424777"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不同货币需求理论的异同点</w:t>
            </w:r>
          </w:p>
        </w:tc>
      </w:tr>
      <w:tr w:rsidR="00424777" w:rsidRPr="00B75A41" w:rsidTr="001629EE">
        <w:trPr>
          <w:trHeight w:val="454"/>
          <w:jc w:val="center"/>
        </w:trPr>
        <w:tc>
          <w:tcPr>
            <w:tcW w:w="675" w:type="dxa"/>
            <w:vAlign w:val="center"/>
          </w:tcPr>
          <w:p w:rsidR="00424777" w:rsidRPr="001629EE" w:rsidRDefault="0050422A" w:rsidP="001629EE">
            <w:pPr>
              <w:spacing w:line="300" w:lineRule="exact"/>
              <w:jc w:val="center"/>
              <w:rPr>
                <w:rFonts w:ascii="Times New Roman" w:eastAsia="宋体" w:hAnsi="Times New Roman" w:cs="Times New Roman"/>
                <w:szCs w:val="21"/>
              </w:rPr>
            </w:pPr>
            <w:r w:rsidRPr="001629EE">
              <w:rPr>
                <w:rFonts w:ascii="Times New Roman" w:eastAsia="宋体" w:hAnsi="Times New Roman" w:cs="Times New Roman"/>
                <w:szCs w:val="21"/>
              </w:rPr>
              <w:t>9</w:t>
            </w:r>
          </w:p>
        </w:tc>
        <w:tc>
          <w:tcPr>
            <w:tcW w:w="1571" w:type="dxa"/>
            <w:vAlign w:val="center"/>
          </w:tcPr>
          <w:p w:rsidR="00622014" w:rsidRPr="001629EE" w:rsidRDefault="00622014" w:rsidP="001629EE">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10</w:t>
            </w:r>
            <w:r w:rsidRPr="001629EE">
              <w:rPr>
                <w:rFonts w:ascii="Times New Roman" w:hAnsiTheme="minorEastAsia" w:cs="Times New Roman"/>
                <w:color w:val="000000"/>
                <w:szCs w:val="21"/>
              </w:rPr>
              <w:t>章</w:t>
            </w:r>
          </w:p>
          <w:p w:rsidR="00424777" w:rsidRPr="001629EE" w:rsidRDefault="00E54F75" w:rsidP="001629EE">
            <w:pPr>
              <w:spacing w:line="300" w:lineRule="exact"/>
              <w:jc w:val="center"/>
              <w:rPr>
                <w:rFonts w:ascii="Times New Roman" w:hAnsi="Times New Roman" w:cs="Times New Roman"/>
                <w:color w:val="000000"/>
                <w:szCs w:val="21"/>
              </w:rPr>
            </w:pPr>
            <w:r>
              <w:rPr>
                <w:rFonts w:ascii="Times New Roman" w:hAnsiTheme="minorEastAsia" w:cs="Times New Roman" w:hint="eastAsia"/>
                <w:color w:val="000000"/>
                <w:szCs w:val="21"/>
              </w:rPr>
              <w:t xml:space="preserve"> </w:t>
            </w:r>
            <w:r w:rsidR="00622014" w:rsidRPr="001629EE">
              <w:rPr>
                <w:rFonts w:ascii="Times New Roman" w:hAnsiTheme="minorEastAsia" w:cs="Times New Roman"/>
                <w:color w:val="000000"/>
                <w:szCs w:val="21"/>
              </w:rPr>
              <w:t>货币供给</w:t>
            </w:r>
          </w:p>
        </w:tc>
        <w:tc>
          <w:tcPr>
            <w:tcW w:w="3118"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理解货币供给的含义和目的</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熟悉货币供给量层次的划分</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理解商业银行的存款创造过程并在此基础上掌握二级银行体制下的货币创造过程</w:t>
            </w:r>
            <w:r w:rsidR="001629EE">
              <w:rPr>
                <w:rFonts w:asciiTheme="minorEastAsia" w:hAnsiTheme="minorEastAsia" w:cstheme="minorEastAsia" w:hint="eastAsia"/>
                <w:color w:val="000000"/>
                <w:szCs w:val="21"/>
              </w:rPr>
              <w:t>；</w:t>
            </w:r>
          </w:p>
          <w:p w:rsidR="00424777" w:rsidRPr="001629EE" w:rsidRDefault="001629EE" w:rsidP="001629EE">
            <w:pPr>
              <w:spacing w:line="300" w:lineRule="exact"/>
              <w:rPr>
                <w:rFonts w:asciiTheme="minorEastAsia" w:hAnsiTheme="minorEastAsia" w:cstheme="minorEastAsia"/>
                <w:color w:val="000000"/>
                <w:szCs w:val="21"/>
              </w:rPr>
            </w:pPr>
            <w:r>
              <w:rPr>
                <w:rFonts w:asciiTheme="minorEastAsia" w:hAnsiTheme="minorEastAsia" w:cstheme="minorEastAsia" w:hint="eastAsia"/>
                <w:color w:val="000000"/>
                <w:szCs w:val="21"/>
              </w:rPr>
              <w:t>了解几种不同的货币供给模型。</w:t>
            </w:r>
            <w:r w:rsidRPr="001629EE">
              <w:rPr>
                <w:rFonts w:asciiTheme="minorEastAsia" w:hAnsiTheme="minorEastAsia" w:cstheme="minorEastAsia"/>
                <w:color w:val="000000"/>
                <w:szCs w:val="21"/>
              </w:rPr>
              <w:t xml:space="preserve"> </w:t>
            </w:r>
          </w:p>
        </w:tc>
        <w:tc>
          <w:tcPr>
            <w:tcW w:w="2552" w:type="dxa"/>
            <w:vAlign w:val="center"/>
          </w:tcPr>
          <w:p w:rsidR="001629EE" w:rsidRDefault="00622014" w:rsidP="001629EE">
            <w:pPr>
              <w:spacing w:line="300" w:lineRule="exact"/>
              <w:rPr>
                <w:szCs w:val="21"/>
              </w:rPr>
            </w:pPr>
            <w:r w:rsidRPr="001629EE">
              <w:rPr>
                <w:rFonts w:hint="eastAsia"/>
                <w:szCs w:val="21"/>
              </w:rPr>
              <w:t>货币供给量层次的划分</w:t>
            </w:r>
            <w:r w:rsidR="001629EE">
              <w:rPr>
                <w:rFonts w:hint="eastAsia"/>
                <w:szCs w:val="21"/>
              </w:rPr>
              <w:t>；</w:t>
            </w:r>
            <w:r w:rsidRPr="001629EE">
              <w:rPr>
                <w:rFonts w:hint="eastAsia"/>
                <w:szCs w:val="21"/>
              </w:rPr>
              <w:t>商业银行的存款创造过程</w:t>
            </w:r>
            <w:r w:rsidR="001629EE">
              <w:rPr>
                <w:rFonts w:hint="eastAsia"/>
                <w:szCs w:val="21"/>
              </w:rPr>
              <w:t>；</w:t>
            </w:r>
          </w:p>
          <w:p w:rsidR="001629EE" w:rsidRDefault="00622014" w:rsidP="001629EE">
            <w:pPr>
              <w:spacing w:line="300" w:lineRule="exact"/>
              <w:rPr>
                <w:rFonts w:ascii="宋体"/>
                <w:bCs/>
                <w:szCs w:val="21"/>
              </w:rPr>
            </w:pPr>
            <w:r w:rsidRPr="001629EE">
              <w:rPr>
                <w:rFonts w:ascii="宋体" w:hint="eastAsia"/>
                <w:bCs/>
                <w:szCs w:val="21"/>
              </w:rPr>
              <w:t>中央银行和基础货币</w:t>
            </w:r>
            <w:r w:rsidR="001629EE">
              <w:rPr>
                <w:rFonts w:ascii="宋体" w:hint="eastAsia"/>
                <w:bCs/>
                <w:szCs w:val="21"/>
              </w:rPr>
              <w:t>；</w:t>
            </w:r>
          </w:p>
          <w:p w:rsidR="001629EE" w:rsidRDefault="00622014" w:rsidP="001629EE">
            <w:pPr>
              <w:spacing w:line="300" w:lineRule="exact"/>
              <w:rPr>
                <w:szCs w:val="21"/>
              </w:rPr>
            </w:pPr>
            <w:r w:rsidRPr="001629EE">
              <w:rPr>
                <w:rFonts w:hint="eastAsia"/>
                <w:szCs w:val="21"/>
              </w:rPr>
              <w:t>二级银行体制下的货币创造过程</w:t>
            </w:r>
            <w:r w:rsidR="001629EE">
              <w:rPr>
                <w:rFonts w:hint="eastAsia"/>
                <w:szCs w:val="21"/>
              </w:rPr>
              <w:t>；</w:t>
            </w:r>
          </w:p>
          <w:p w:rsidR="00424777" w:rsidRPr="001629EE" w:rsidRDefault="00622014" w:rsidP="001629EE">
            <w:pPr>
              <w:spacing w:line="300" w:lineRule="exact"/>
              <w:rPr>
                <w:rFonts w:ascii="宋体" w:eastAsia="宋体" w:hAnsi="宋体"/>
                <w:szCs w:val="21"/>
              </w:rPr>
            </w:pPr>
            <w:r w:rsidRPr="001629EE">
              <w:rPr>
                <w:rFonts w:hint="eastAsia"/>
                <w:szCs w:val="21"/>
              </w:rPr>
              <w:t>制约存款创造和收缩的因素。</w:t>
            </w:r>
          </w:p>
        </w:tc>
        <w:tc>
          <w:tcPr>
            <w:tcW w:w="2185" w:type="dxa"/>
            <w:vAlign w:val="center"/>
          </w:tcPr>
          <w:p w:rsidR="001629EE" w:rsidRDefault="00622014" w:rsidP="001629EE">
            <w:pPr>
              <w:spacing w:line="300" w:lineRule="exact"/>
              <w:rPr>
                <w:szCs w:val="21"/>
              </w:rPr>
            </w:pPr>
            <w:r w:rsidRPr="001629EE">
              <w:rPr>
                <w:rFonts w:hint="eastAsia"/>
                <w:szCs w:val="21"/>
              </w:rPr>
              <w:t>二级银行体制下的货币创造过程</w:t>
            </w:r>
            <w:r w:rsidR="001629EE">
              <w:rPr>
                <w:rFonts w:hint="eastAsia"/>
                <w:szCs w:val="21"/>
              </w:rPr>
              <w:t>；</w:t>
            </w:r>
          </w:p>
          <w:p w:rsidR="00424777" w:rsidRPr="001629EE" w:rsidRDefault="00622014" w:rsidP="001629EE">
            <w:pPr>
              <w:spacing w:line="300" w:lineRule="exact"/>
              <w:rPr>
                <w:rFonts w:ascii="宋体" w:eastAsia="宋体" w:hAnsi="宋体"/>
                <w:szCs w:val="21"/>
              </w:rPr>
            </w:pPr>
            <w:r w:rsidRPr="001629EE">
              <w:rPr>
                <w:rFonts w:hint="eastAsia"/>
                <w:szCs w:val="21"/>
              </w:rPr>
              <w:t>制约存款创造和收缩的因素</w:t>
            </w:r>
            <w:r w:rsidR="001629EE">
              <w:rPr>
                <w:rFonts w:hint="eastAsia"/>
                <w:szCs w:val="21"/>
              </w:rPr>
              <w:t>。</w:t>
            </w:r>
          </w:p>
        </w:tc>
      </w:tr>
      <w:tr w:rsidR="00424777" w:rsidRPr="00B75A41" w:rsidTr="001629EE">
        <w:trPr>
          <w:trHeight w:val="454"/>
          <w:jc w:val="center"/>
        </w:trPr>
        <w:tc>
          <w:tcPr>
            <w:tcW w:w="675" w:type="dxa"/>
            <w:vAlign w:val="center"/>
          </w:tcPr>
          <w:p w:rsidR="00424777" w:rsidRPr="001629EE" w:rsidRDefault="0050422A" w:rsidP="001629EE">
            <w:pPr>
              <w:spacing w:line="300" w:lineRule="exact"/>
              <w:jc w:val="center"/>
              <w:rPr>
                <w:rFonts w:ascii="Times New Roman" w:eastAsia="宋体" w:hAnsi="Times New Roman" w:cs="Times New Roman"/>
                <w:szCs w:val="21"/>
              </w:rPr>
            </w:pPr>
            <w:r w:rsidRPr="001629EE">
              <w:rPr>
                <w:rFonts w:ascii="Times New Roman" w:eastAsia="宋体" w:hAnsi="Times New Roman" w:cs="Times New Roman"/>
                <w:szCs w:val="21"/>
              </w:rPr>
              <w:t>10</w:t>
            </w:r>
          </w:p>
        </w:tc>
        <w:tc>
          <w:tcPr>
            <w:tcW w:w="1571" w:type="dxa"/>
            <w:vAlign w:val="center"/>
          </w:tcPr>
          <w:p w:rsidR="00622014" w:rsidRPr="001629EE" w:rsidRDefault="00622014" w:rsidP="001629EE">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11</w:t>
            </w:r>
            <w:r w:rsidRPr="001629EE">
              <w:rPr>
                <w:rFonts w:ascii="Times New Roman" w:hAnsiTheme="minorEastAsia" w:cs="Times New Roman"/>
                <w:color w:val="000000"/>
                <w:szCs w:val="21"/>
              </w:rPr>
              <w:t>章</w:t>
            </w:r>
          </w:p>
          <w:p w:rsidR="00424777" w:rsidRPr="001629EE" w:rsidRDefault="00622014" w:rsidP="001629EE">
            <w:pPr>
              <w:spacing w:line="300" w:lineRule="exact"/>
              <w:jc w:val="center"/>
              <w:rPr>
                <w:rFonts w:ascii="Times New Roman" w:hAnsi="Times New Roman" w:cs="Times New Roman"/>
                <w:color w:val="000000"/>
                <w:szCs w:val="21"/>
              </w:rPr>
            </w:pPr>
            <w:r w:rsidRPr="001629EE">
              <w:rPr>
                <w:rFonts w:ascii="Times New Roman" w:hAnsiTheme="minorEastAsia" w:cs="Times New Roman"/>
                <w:color w:val="000000"/>
                <w:szCs w:val="21"/>
              </w:rPr>
              <w:t>利率的决定与期限结构</w:t>
            </w:r>
          </w:p>
        </w:tc>
        <w:tc>
          <w:tcPr>
            <w:tcW w:w="3118"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熟悉利率的种类</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掌握可贷资金模型的原理</w:t>
            </w:r>
            <w:r w:rsidR="001629EE">
              <w:rPr>
                <w:rFonts w:asciiTheme="minorEastAsia" w:hAnsiTheme="minorEastAsia" w:cstheme="minorEastAsia" w:hint="eastAsia"/>
                <w:color w:val="000000"/>
                <w:szCs w:val="21"/>
              </w:rPr>
              <w:t>，</w:t>
            </w:r>
            <w:r w:rsidRPr="001629EE">
              <w:rPr>
                <w:rFonts w:asciiTheme="minorEastAsia" w:hAnsiTheme="minorEastAsia" w:cstheme="minorEastAsia" w:hint="eastAsia"/>
                <w:color w:val="000000"/>
                <w:szCs w:val="21"/>
              </w:rPr>
              <w:t>学会从可贷资金供给和需求两个方面分析利率决定的影响因素</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lastRenderedPageBreak/>
              <w:t>掌握从宏观角度分析影响利率水平的因素</w:t>
            </w:r>
            <w:r w:rsidR="001629EE">
              <w:rPr>
                <w:rFonts w:asciiTheme="minorEastAsia" w:hAnsiTheme="minorEastAsia" w:cstheme="minorEastAsia" w:hint="eastAsia"/>
                <w:color w:val="000000"/>
                <w:szCs w:val="21"/>
              </w:rPr>
              <w:t>；</w:t>
            </w:r>
          </w:p>
          <w:p w:rsidR="00424777"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了解利率的风险结构和期限结构。</w:t>
            </w:r>
          </w:p>
        </w:tc>
        <w:tc>
          <w:tcPr>
            <w:tcW w:w="2552" w:type="dxa"/>
            <w:vAlign w:val="center"/>
          </w:tcPr>
          <w:p w:rsidR="001629EE" w:rsidRDefault="00622014" w:rsidP="001629EE">
            <w:pPr>
              <w:spacing w:line="300" w:lineRule="exact"/>
              <w:rPr>
                <w:color w:val="000000"/>
                <w:szCs w:val="21"/>
              </w:rPr>
            </w:pPr>
            <w:r w:rsidRPr="001629EE">
              <w:rPr>
                <w:rFonts w:hint="eastAsia"/>
                <w:color w:val="000000"/>
                <w:szCs w:val="21"/>
              </w:rPr>
              <w:lastRenderedPageBreak/>
              <w:t>利率的种类</w:t>
            </w:r>
            <w:r w:rsidR="001629EE">
              <w:rPr>
                <w:rFonts w:hint="eastAsia"/>
                <w:color w:val="000000"/>
                <w:szCs w:val="21"/>
              </w:rPr>
              <w:t>；</w:t>
            </w:r>
          </w:p>
          <w:p w:rsidR="001629EE" w:rsidRDefault="00622014" w:rsidP="001629EE">
            <w:pPr>
              <w:spacing w:line="300" w:lineRule="exact"/>
              <w:rPr>
                <w:color w:val="000000"/>
                <w:szCs w:val="21"/>
              </w:rPr>
            </w:pPr>
            <w:r w:rsidRPr="001629EE">
              <w:rPr>
                <w:rFonts w:hint="eastAsia"/>
                <w:color w:val="000000"/>
                <w:szCs w:val="21"/>
              </w:rPr>
              <w:t>可贷资金模型及应用、影响利率水平的因素</w:t>
            </w:r>
            <w:r w:rsidR="001629EE">
              <w:rPr>
                <w:rFonts w:hint="eastAsia"/>
                <w:color w:val="000000"/>
                <w:szCs w:val="21"/>
              </w:rPr>
              <w:t>；</w:t>
            </w:r>
          </w:p>
          <w:p w:rsidR="00424777" w:rsidRPr="001629EE" w:rsidRDefault="00622014" w:rsidP="001629EE">
            <w:pPr>
              <w:spacing w:line="300" w:lineRule="exact"/>
              <w:rPr>
                <w:rFonts w:ascii="宋体" w:eastAsia="宋体" w:hAnsi="宋体"/>
                <w:szCs w:val="21"/>
              </w:rPr>
            </w:pPr>
            <w:r w:rsidRPr="001629EE">
              <w:rPr>
                <w:rFonts w:hint="eastAsia"/>
                <w:color w:val="000000"/>
                <w:szCs w:val="21"/>
              </w:rPr>
              <w:t>利率的风险结构和期限结</w:t>
            </w:r>
            <w:r w:rsidRPr="001629EE">
              <w:rPr>
                <w:rFonts w:hint="eastAsia"/>
                <w:color w:val="000000"/>
                <w:szCs w:val="21"/>
              </w:rPr>
              <w:lastRenderedPageBreak/>
              <w:t>构</w:t>
            </w:r>
            <w:r w:rsidR="001629EE">
              <w:rPr>
                <w:rFonts w:hint="eastAsia"/>
                <w:color w:val="000000"/>
                <w:szCs w:val="21"/>
              </w:rPr>
              <w:t>。</w:t>
            </w:r>
          </w:p>
        </w:tc>
        <w:tc>
          <w:tcPr>
            <w:tcW w:w="2185" w:type="dxa"/>
            <w:vAlign w:val="center"/>
          </w:tcPr>
          <w:p w:rsidR="001629EE" w:rsidRDefault="00622014" w:rsidP="001629EE">
            <w:pPr>
              <w:spacing w:line="300" w:lineRule="exact"/>
              <w:rPr>
                <w:color w:val="000000"/>
                <w:szCs w:val="21"/>
              </w:rPr>
            </w:pPr>
            <w:r w:rsidRPr="001629EE">
              <w:rPr>
                <w:rFonts w:hint="eastAsia"/>
                <w:color w:val="000000"/>
                <w:szCs w:val="21"/>
              </w:rPr>
              <w:lastRenderedPageBreak/>
              <w:t>可贷资金模型及其应用</w:t>
            </w:r>
            <w:r w:rsidR="001629EE">
              <w:rPr>
                <w:rFonts w:hint="eastAsia"/>
                <w:color w:val="000000"/>
                <w:szCs w:val="21"/>
              </w:rPr>
              <w:t>；</w:t>
            </w:r>
          </w:p>
          <w:p w:rsidR="001629EE" w:rsidRDefault="00622014" w:rsidP="001629EE">
            <w:pPr>
              <w:spacing w:line="300" w:lineRule="exact"/>
              <w:rPr>
                <w:color w:val="000000"/>
                <w:szCs w:val="21"/>
              </w:rPr>
            </w:pPr>
            <w:r w:rsidRPr="001629EE">
              <w:rPr>
                <w:rFonts w:hint="eastAsia"/>
                <w:color w:val="000000"/>
                <w:szCs w:val="21"/>
              </w:rPr>
              <w:t>影响利率水平的因素</w:t>
            </w:r>
            <w:r w:rsidR="001629EE">
              <w:rPr>
                <w:rFonts w:hint="eastAsia"/>
                <w:color w:val="000000"/>
                <w:szCs w:val="21"/>
              </w:rPr>
              <w:t>；</w:t>
            </w:r>
          </w:p>
          <w:p w:rsidR="00424777" w:rsidRPr="001629EE" w:rsidRDefault="00622014" w:rsidP="001629EE">
            <w:pPr>
              <w:spacing w:line="300" w:lineRule="exact"/>
              <w:rPr>
                <w:rFonts w:ascii="宋体" w:eastAsia="宋体" w:hAnsi="宋体"/>
                <w:szCs w:val="21"/>
              </w:rPr>
            </w:pPr>
            <w:r w:rsidRPr="001629EE">
              <w:rPr>
                <w:rFonts w:hint="eastAsia"/>
                <w:color w:val="000000"/>
                <w:szCs w:val="21"/>
              </w:rPr>
              <w:lastRenderedPageBreak/>
              <w:t>利率的风险结构和期限结构</w:t>
            </w:r>
            <w:r w:rsidR="001629EE">
              <w:rPr>
                <w:rFonts w:hint="eastAsia"/>
                <w:color w:val="000000"/>
                <w:szCs w:val="21"/>
              </w:rPr>
              <w:t>。</w:t>
            </w:r>
          </w:p>
        </w:tc>
      </w:tr>
      <w:tr w:rsidR="00424777" w:rsidRPr="00B75A41" w:rsidTr="001629EE">
        <w:trPr>
          <w:trHeight w:val="454"/>
          <w:jc w:val="center"/>
        </w:trPr>
        <w:tc>
          <w:tcPr>
            <w:tcW w:w="675" w:type="dxa"/>
            <w:vAlign w:val="center"/>
          </w:tcPr>
          <w:p w:rsidR="00424777" w:rsidRPr="001629EE" w:rsidRDefault="0050422A" w:rsidP="001629EE">
            <w:pPr>
              <w:spacing w:line="300" w:lineRule="exact"/>
              <w:jc w:val="center"/>
              <w:rPr>
                <w:rFonts w:ascii="Times New Roman" w:eastAsia="宋体" w:hAnsi="Times New Roman" w:cs="Times New Roman"/>
                <w:szCs w:val="21"/>
              </w:rPr>
            </w:pPr>
            <w:r w:rsidRPr="001629EE">
              <w:rPr>
                <w:rFonts w:ascii="Times New Roman" w:eastAsia="宋体" w:hAnsi="Times New Roman" w:cs="Times New Roman"/>
                <w:szCs w:val="21"/>
              </w:rPr>
              <w:lastRenderedPageBreak/>
              <w:t>11</w:t>
            </w:r>
          </w:p>
        </w:tc>
        <w:tc>
          <w:tcPr>
            <w:tcW w:w="1571" w:type="dxa"/>
            <w:vAlign w:val="center"/>
          </w:tcPr>
          <w:p w:rsidR="001629EE" w:rsidRPr="001629EE" w:rsidRDefault="001629EE" w:rsidP="001629EE">
            <w:pPr>
              <w:spacing w:line="300" w:lineRule="exact"/>
              <w:ind w:firstLineChars="150" w:firstLine="315"/>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12</w:t>
            </w:r>
            <w:r w:rsidRPr="001629EE">
              <w:rPr>
                <w:rFonts w:ascii="Times New Roman" w:hAnsiTheme="minorEastAsia" w:cs="Times New Roman"/>
                <w:color w:val="000000"/>
                <w:szCs w:val="21"/>
              </w:rPr>
              <w:t>章</w:t>
            </w:r>
          </w:p>
          <w:p w:rsidR="00424777" w:rsidRPr="001629EE" w:rsidRDefault="00622014" w:rsidP="001629EE">
            <w:pPr>
              <w:spacing w:line="300" w:lineRule="exact"/>
              <w:jc w:val="center"/>
              <w:rPr>
                <w:rFonts w:ascii="Times New Roman" w:hAnsi="Times New Roman" w:cs="Times New Roman"/>
                <w:color w:val="000000"/>
                <w:szCs w:val="21"/>
              </w:rPr>
            </w:pPr>
            <w:r w:rsidRPr="001629EE">
              <w:rPr>
                <w:rFonts w:ascii="Times New Roman" w:hAnsiTheme="minorEastAsia" w:cs="Times New Roman"/>
                <w:color w:val="000000"/>
                <w:szCs w:val="21"/>
              </w:rPr>
              <w:t>货币政策调控</w:t>
            </w:r>
          </w:p>
        </w:tc>
        <w:tc>
          <w:tcPr>
            <w:tcW w:w="3118" w:type="dxa"/>
            <w:vAlign w:val="center"/>
          </w:tcPr>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理解货币政策的含义及构成要素</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掌握货币政策四大最终目标的内涵和关系</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理解货币政策中介目标的含义及选择标准</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掌握货币供应量和利率作为中介目标的优缺点</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熟悉央行使用的各种货币政策工具及调控原理</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理解货币政策传导机制的含义</w:t>
            </w:r>
            <w:r w:rsidR="001629EE">
              <w:rPr>
                <w:rFonts w:asciiTheme="minorEastAsia" w:hAnsiTheme="minorEastAsia" w:cstheme="minorEastAsia" w:hint="eastAsia"/>
                <w:color w:val="000000"/>
                <w:szCs w:val="21"/>
              </w:rPr>
              <w:t>；</w:t>
            </w:r>
            <w:r w:rsidRPr="001629EE">
              <w:rPr>
                <w:rFonts w:asciiTheme="minorEastAsia" w:hAnsiTheme="minorEastAsia" w:cstheme="minorEastAsia" w:hint="eastAsia"/>
                <w:color w:val="000000"/>
                <w:szCs w:val="21"/>
              </w:rPr>
              <w:t>了解不同的货币传导渠道</w:t>
            </w:r>
            <w:r w:rsidR="001629EE">
              <w:rPr>
                <w:rFonts w:asciiTheme="minorEastAsia" w:hAnsiTheme="minorEastAsia" w:cstheme="minorEastAsia" w:hint="eastAsia"/>
                <w:color w:val="000000"/>
                <w:szCs w:val="21"/>
              </w:rPr>
              <w:t>；</w:t>
            </w:r>
          </w:p>
          <w:p w:rsid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理解货币政策时滞的含义</w:t>
            </w:r>
            <w:r w:rsidR="001629EE">
              <w:rPr>
                <w:rFonts w:asciiTheme="minorEastAsia" w:hAnsiTheme="minorEastAsia" w:cstheme="minorEastAsia" w:hint="eastAsia"/>
                <w:color w:val="000000"/>
                <w:szCs w:val="21"/>
              </w:rPr>
              <w:t>；</w:t>
            </w:r>
          </w:p>
          <w:p w:rsidR="00424777" w:rsidRPr="001629EE" w:rsidRDefault="00622014" w:rsidP="001629EE">
            <w:pPr>
              <w:spacing w:line="300" w:lineRule="exact"/>
              <w:rPr>
                <w:rFonts w:asciiTheme="minorEastAsia" w:hAnsiTheme="minorEastAsia" w:cstheme="minorEastAsia"/>
                <w:color w:val="000000"/>
                <w:szCs w:val="21"/>
              </w:rPr>
            </w:pPr>
            <w:r w:rsidRPr="001629EE">
              <w:rPr>
                <w:rFonts w:asciiTheme="minorEastAsia" w:hAnsiTheme="minorEastAsia" w:cstheme="minorEastAsia" w:hint="eastAsia"/>
                <w:color w:val="000000"/>
                <w:szCs w:val="21"/>
              </w:rPr>
              <w:t>了解货币政策有效性的含义和制约因素。</w:t>
            </w:r>
          </w:p>
        </w:tc>
        <w:tc>
          <w:tcPr>
            <w:tcW w:w="2552" w:type="dxa"/>
            <w:vAlign w:val="center"/>
          </w:tcPr>
          <w:p w:rsidR="001629EE" w:rsidRDefault="00622014" w:rsidP="001629EE">
            <w:pPr>
              <w:spacing w:line="300" w:lineRule="exact"/>
              <w:rPr>
                <w:szCs w:val="21"/>
              </w:rPr>
            </w:pPr>
            <w:r w:rsidRPr="001629EE">
              <w:rPr>
                <w:rFonts w:hint="eastAsia"/>
                <w:szCs w:val="21"/>
              </w:rPr>
              <w:t>货币政策的含义及构成要素</w:t>
            </w:r>
            <w:r w:rsidR="001629EE">
              <w:rPr>
                <w:rFonts w:hint="eastAsia"/>
                <w:szCs w:val="21"/>
              </w:rPr>
              <w:t>；</w:t>
            </w:r>
          </w:p>
          <w:p w:rsidR="001629EE" w:rsidRDefault="00622014" w:rsidP="001629EE">
            <w:pPr>
              <w:spacing w:line="300" w:lineRule="exact"/>
              <w:rPr>
                <w:szCs w:val="21"/>
              </w:rPr>
            </w:pPr>
            <w:r w:rsidRPr="001629EE">
              <w:rPr>
                <w:rFonts w:hint="eastAsia"/>
                <w:szCs w:val="21"/>
              </w:rPr>
              <w:t>货币政策的四大最终目标</w:t>
            </w:r>
            <w:r w:rsidR="001629EE">
              <w:rPr>
                <w:rFonts w:hint="eastAsia"/>
                <w:szCs w:val="21"/>
              </w:rPr>
              <w:t>；</w:t>
            </w:r>
          </w:p>
          <w:p w:rsidR="001629EE" w:rsidRDefault="00622014" w:rsidP="001629EE">
            <w:pPr>
              <w:spacing w:line="300" w:lineRule="exact"/>
              <w:rPr>
                <w:szCs w:val="21"/>
              </w:rPr>
            </w:pPr>
            <w:r w:rsidRPr="001629EE">
              <w:rPr>
                <w:rFonts w:hint="eastAsia"/>
                <w:szCs w:val="21"/>
              </w:rPr>
              <w:t>货币政策的中介目标和选择标准</w:t>
            </w:r>
            <w:r w:rsidR="001629EE">
              <w:rPr>
                <w:rFonts w:hint="eastAsia"/>
                <w:szCs w:val="21"/>
              </w:rPr>
              <w:t>；</w:t>
            </w:r>
          </w:p>
          <w:p w:rsidR="001629EE" w:rsidRDefault="00622014" w:rsidP="001629EE">
            <w:pPr>
              <w:spacing w:line="300" w:lineRule="exact"/>
              <w:rPr>
                <w:szCs w:val="21"/>
              </w:rPr>
            </w:pPr>
            <w:r w:rsidRPr="001629EE">
              <w:rPr>
                <w:rFonts w:hint="eastAsia"/>
                <w:szCs w:val="21"/>
              </w:rPr>
              <w:t>各种货币政策工具及调控原理</w:t>
            </w:r>
            <w:r w:rsidR="001629EE">
              <w:rPr>
                <w:rFonts w:hint="eastAsia"/>
                <w:szCs w:val="21"/>
              </w:rPr>
              <w:t>；</w:t>
            </w:r>
          </w:p>
          <w:p w:rsidR="001629EE" w:rsidRDefault="00622014" w:rsidP="001629EE">
            <w:pPr>
              <w:spacing w:line="300" w:lineRule="exact"/>
              <w:rPr>
                <w:szCs w:val="21"/>
              </w:rPr>
            </w:pPr>
            <w:r w:rsidRPr="001629EE">
              <w:rPr>
                <w:rFonts w:hint="eastAsia"/>
                <w:szCs w:val="21"/>
              </w:rPr>
              <w:t>货币政策传导机制</w:t>
            </w:r>
            <w:r w:rsidR="001629EE">
              <w:rPr>
                <w:rFonts w:hint="eastAsia"/>
                <w:szCs w:val="21"/>
              </w:rPr>
              <w:t>；</w:t>
            </w:r>
          </w:p>
          <w:p w:rsidR="00424777" w:rsidRPr="001629EE" w:rsidRDefault="00622014" w:rsidP="001629EE">
            <w:pPr>
              <w:spacing w:line="300" w:lineRule="exact"/>
              <w:rPr>
                <w:rFonts w:ascii="宋体" w:eastAsia="宋体" w:hAnsi="宋体"/>
                <w:szCs w:val="21"/>
              </w:rPr>
            </w:pPr>
            <w:r w:rsidRPr="001629EE">
              <w:rPr>
                <w:rFonts w:hint="eastAsia"/>
                <w:szCs w:val="21"/>
              </w:rPr>
              <w:t>货币政策时滞</w:t>
            </w:r>
            <w:r w:rsidR="001629EE">
              <w:rPr>
                <w:rFonts w:hint="eastAsia"/>
                <w:szCs w:val="21"/>
              </w:rPr>
              <w:t>。</w:t>
            </w:r>
          </w:p>
        </w:tc>
        <w:tc>
          <w:tcPr>
            <w:tcW w:w="2185" w:type="dxa"/>
            <w:vAlign w:val="center"/>
          </w:tcPr>
          <w:p w:rsidR="001629EE" w:rsidRDefault="00622014" w:rsidP="001629EE">
            <w:pPr>
              <w:spacing w:line="300" w:lineRule="exact"/>
              <w:rPr>
                <w:szCs w:val="21"/>
              </w:rPr>
            </w:pPr>
            <w:r w:rsidRPr="001629EE">
              <w:rPr>
                <w:rFonts w:hint="eastAsia"/>
                <w:szCs w:val="21"/>
              </w:rPr>
              <w:t>货币政策四大最终目标的关系</w:t>
            </w:r>
            <w:r w:rsidR="001629EE">
              <w:rPr>
                <w:rFonts w:hint="eastAsia"/>
                <w:szCs w:val="21"/>
              </w:rPr>
              <w:t>；</w:t>
            </w:r>
          </w:p>
          <w:p w:rsidR="001629EE" w:rsidRDefault="00622014" w:rsidP="001629EE">
            <w:pPr>
              <w:spacing w:line="300" w:lineRule="exact"/>
              <w:rPr>
                <w:szCs w:val="21"/>
              </w:rPr>
            </w:pPr>
            <w:r w:rsidRPr="001629EE">
              <w:rPr>
                <w:rFonts w:hint="eastAsia"/>
                <w:szCs w:val="21"/>
              </w:rPr>
              <w:t>货币供应量和利率作为中介目标的优缺点</w:t>
            </w:r>
            <w:r w:rsidR="001629EE">
              <w:rPr>
                <w:rFonts w:hint="eastAsia"/>
                <w:szCs w:val="21"/>
              </w:rPr>
              <w:t>；</w:t>
            </w:r>
          </w:p>
          <w:p w:rsidR="001629EE" w:rsidRDefault="00622014" w:rsidP="001629EE">
            <w:pPr>
              <w:spacing w:line="300" w:lineRule="exact"/>
              <w:rPr>
                <w:szCs w:val="21"/>
              </w:rPr>
            </w:pPr>
            <w:r w:rsidRPr="001629EE">
              <w:rPr>
                <w:rFonts w:hint="eastAsia"/>
                <w:szCs w:val="21"/>
              </w:rPr>
              <w:t>三大法宝的调控原理和特点</w:t>
            </w:r>
            <w:r w:rsidR="001629EE">
              <w:rPr>
                <w:rFonts w:hint="eastAsia"/>
                <w:szCs w:val="21"/>
              </w:rPr>
              <w:t>；</w:t>
            </w:r>
          </w:p>
          <w:p w:rsidR="00424777" w:rsidRPr="001629EE" w:rsidRDefault="00622014" w:rsidP="001629EE">
            <w:pPr>
              <w:spacing w:line="300" w:lineRule="exact"/>
              <w:rPr>
                <w:rFonts w:ascii="宋体" w:eastAsia="宋体" w:hAnsi="宋体"/>
                <w:szCs w:val="21"/>
              </w:rPr>
            </w:pPr>
            <w:r w:rsidRPr="001629EE">
              <w:rPr>
                <w:rFonts w:hint="eastAsia"/>
                <w:szCs w:val="21"/>
              </w:rPr>
              <w:t>不同货币政策传导机制的理解</w:t>
            </w:r>
            <w:r w:rsidR="001629EE">
              <w:rPr>
                <w:rFonts w:hint="eastAsia"/>
                <w:szCs w:val="21"/>
              </w:rPr>
              <w:t>。</w:t>
            </w:r>
          </w:p>
        </w:tc>
      </w:tr>
    </w:tbl>
    <w:p w:rsidR="0062581F" w:rsidRPr="00B118F1" w:rsidRDefault="0062581F" w:rsidP="00E14FF9">
      <w:pPr>
        <w:spacing w:beforeLines="100" w:before="312" w:afterLines="50" w:after="156" w:line="360" w:lineRule="auto"/>
        <w:jc w:val="left"/>
        <w:outlineLvl w:val="0"/>
        <w:rPr>
          <w:rFonts w:ascii="黑体" w:eastAsia="黑体" w:hAnsi="黑体"/>
          <w:sz w:val="30"/>
          <w:szCs w:val="30"/>
        </w:rPr>
      </w:pPr>
      <w:bookmarkStart w:id="7" w:name="_Toc4406548"/>
      <w:r w:rsidRPr="00B118F1">
        <w:rPr>
          <w:rFonts w:ascii="黑体" w:eastAsia="黑体" w:hAnsi="黑体" w:hint="eastAsia"/>
          <w:sz w:val="30"/>
          <w:szCs w:val="30"/>
        </w:rPr>
        <w:t>四、课程教学内容、教学方式、学时分配及对课程目标的支撑情况</w:t>
      </w:r>
      <w:bookmarkEnd w:id="7"/>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3629"/>
        <w:gridCol w:w="1701"/>
        <w:gridCol w:w="1190"/>
        <w:gridCol w:w="1240"/>
      </w:tblGrid>
      <w:tr w:rsidR="00D07D36" w:rsidRPr="00B75A41" w:rsidTr="000B5C81">
        <w:trPr>
          <w:trHeight w:val="454"/>
          <w:jc w:val="center"/>
        </w:trPr>
        <w:tc>
          <w:tcPr>
            <w:tcW w:w="675"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629"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rsidR="00D07D36" w:rsidRPr="00B75A41" w:rsidRDefault="00D07D36" w:rsidP="00097EFD">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1190" w:type="dxa"/>
            <w:vAlign w:val="center"/>
          </w:tcPr>
          <w:p w:rsidR="00D07D36" w:rsidRPr="00B75A41" w:rsidRDefault="00D07D36" w:rsidP="00097EFD">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rsidR="00D07D36" w:rsidRPr="00B75A41" w:rsidRDefault="00D07D36" w:rsidP="00097EFD">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rsidR="00D07D36" w:rsidRPr="00B75A41" w:rsidRDefault="00D07D36" w:rsidP="00097EFD">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3026E9" w:rsidRPr="00097EFD" w:rsidTr="003026E9">
        <w:trPr>
          <w:trHeight w:val="823"/>
          <w:jc w:val="center"/>
        </w:trPr>
        <w:tc>
          <w:tcPr>
            <w:tcW w:w="675" w:type="dxa"/>
            <w:vMerge w:val="restart"/>
            <w:vAlign w:val="center"/>
          </w:tcPr>
          <w:p w:rsidR="003026E9" w:rsidRPr="00B75A41" w:rsidRDefault="003026E9" w:rsidP="00A41551">
            <w:pPr>
              <w:spacing w:line="300" w:lineRule="exact"/>
              <w:jc w:val="center"/>
              <w:rPr>
                <w:rFonts w:ascii="宋体" w:eastAsia="宋体" w:hAnsi="宋体"/>
                <w:szCs w:val="21"/>
              </w:rPr>
            </w:pPr>
            <w:r w:rsidRPr="00B75A41">
              <w:rPr>
                <w:rFonts w:ascii="宋体" w:eastAsia="宋体" w:hAnsi="宋体" w:hint="eastAsia"/>
                <w:szCs w:val="21"/>
              </w:rPr>
              <w:t>1</w:t>
            </w:r>
          </w:p>
        </w:tc>
        <w:tc>
          <w:tcPr>
            <w:tcW w:w="1588" w:type="dxa"/>
            <w:vMerge w:val="restart"/>
            <w:vAlign w:val="center"/>
          </w:tcPr>
          <w:p w:rsidR="003026E9" w:rsidRPr="003026E9" w:rsidRDefault="003026E9" w:rsidP="003026E9">
            <w:pPr>
              <w:spacing w:line="300" w:lineRule="exact"/>
              <w:jc w:val="center"/>
              <w:rPr>
                <w:rFonts w:ascii="Times New Roman" w:hAnsi="Times New Roman"/>
              </w:rPr>
            </w:pPr>
            <w:r w:rsidRPr="003026E9">
              <w:rPr>
                <w:rFonts w:ascii="Times New Roman" w:hAnsi="Times New Roman"/>
              </w:rPr>
              <w:t>第</w:t>
            </w:r>
            <w:r w:rsidRPr="003026E9">
              <w:rPr>
                <w:rFonts w:ascii="Times New Roman" w:hAnsi="Times New Roman"/>
              </w:rPr>
              <w:t>1</w:t>
            </w:r>
            <w:r w:rsidRPr="003026E9">
              <w:rPr>
                <w:rFonts w:ascii="Times New Roman" w:hAnsi="Times New Roman"/>
              </w:rPr>
              <w:t>章</w:t>
            </w:r>
          </w:p>
          <w:p w:rsidR="003026E9" w:rsidRPr="003026E9" w:rsidRDefault="003026E9" w:rsidP="003026E9">
            <w:pPr>
              <w:spacing w:line="300" w:lineRule="exact"/>
              <w:jc w:val="center"/>
              <w:rPr>
                <w:rFonts w:ascii="Times New Roman" w:hAnsi="Times New Roman"/>
              </w:rPr>
            </w:pPr>
            <w:r w:rsidRPr="003026E9">
              <w:rPr>
                <w:rFonts w:ascii="Times New Roman" w:hAnsi="Times New Roman"/>
              </w:rPr>
              <w:t>金融学概述</w:t>
            </w:r>
          </w:p>
        </w:tc>
        <w:tc>
          <w:tcPr>
            <w:tcW w:w="3629" w:type="dxa"/>
            <w:vAlign w:val="center"/>
          </w:tcPr>
          <w:p w:rsidR="003026E9" w:rsidRPr="00097EFD" w:rsidRDefault="003026E9" w:rsidP="00097EFD">
            <w:pPr>
              <w:spacing w:line="300" w:lineRule="exact"/>
              <w:jc w:val="left"/>
              <w:rPr>
                <w:rFonts w:ascii="Times New Roman" w:hAnsi="Times New Roman" w:cs="Times New Roman"/>
              </w:rPr>
            </w:pPr>
            <w:r w:rsidRPr="00097EFD">
              <w:rPr>
                <w:rFonts w:ascii="Times New Roman" w:hAnsi="Times New Roman" w:cs="Times New Roman"/>
              </w:rPr>
              <w:t xml:space="preserve">1. </w:t>
            </w:r>
            <w:r w:rsidRPr="00097EFD">
              <w:rPr>
                <w:rFonts w:ascii="Times New Roman" w:hAnsi="Times New Roman" w:cs="Times New Roman"/>
              </w:rPr>
              <w:t>金融决策</w:t>
            </w:r>
          </w:p>
          <w:p w:rsidR="003026E9" w:rsidRPr="00097EFD" w:rsidRDefault="003026E9" w:rsidP="00097EFD">
            <w:pPr>
              <w:spacing w:line="300" w:lineRule="exact"/>
              <w:jc w:val="left"/>
              <w:rPr>
                <w:rFonts w:ascii="Times New Roman" w:hAnsi="Times New Roman" w:cs="Times New Roman"/>
              </w:rPr>
            </w:pPr>
            <w:r w:rsidRPr="00097EFD">
              <w:rPr>
                <w:rFonts w:ascii="Times New Roman" w:hAnsi="Times New Roman" w:cs="Times New Roman"/>
              </w:rPr>
              <w:t xml:space="preserve">2. </w:t>
            </w:r>
            <w:r w:rsidRPr="00097EFD">
              <w:rPr>
                <w:rFonts w:ascii="Times New Roman" w:hAnsi="Times New Roman" w:cs="Times New Roman"/>
              </w:rPr>
              <w:t>资金流动</w:t>
            </w:r>
          </w:p>
        </w:tc>
        <w:tc>
          <w:tcPr>
            <w:tcW w:w="1701" w:type="dxa"/>
            <w:vAlign w:val="center"/>
          </w:tcPr>
          <w:p w:rsidR="003026E9" w:rsidRPr="00097EFD" w:rsidRDefault="003026E9"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3026E9" w:rsidRPr="00097EFD" w:rsidRDefault="006C4AF6" w:rsidP="00097EFD">
            <w:pPr>
              <w:spacing w:line="300" w:lineRule="exact"/>
              <w:jc w:val="center"/>
              <w:rPr>
                <w:rFonts w:ascii="Times New Roman" w:eastAsia="宋体" w:hAnsi="Times New Roman" w:cs="Times New Roman"/>
                <w:szCs w:val="21"/>
              </w:rPr>
            </w:pPr>
            <w:r w:rsidRPr="00097EFD">
              <w:rPr>
                <w:rFonts w:ascii="Times New Roman" w:eastAsia="宋体" w:hAnsi="Times New Roman" w:cs="Times New Roman"/>
                <w:szCs w:val="21"/>
              </w:rPr>
              <w:t>2</w:t>
            </w:r>
            <w:r w:rsidR="003026E9" w:rsidRPr="00097EFD">
              <w:rPr>
                <w:rFonts w:ascii="Times New Roman" w:eastAsia="宋体" w:hAnsi="宋体" w:cs="Times New Roman"/>
                <w:szCs w:val="21"/>
              </w:rPr>
              <w:t>学时</w:t>
            </w:r>
          </w:p>
        </w:tc>
        <w:tc>
          <w:tcPr>
            <w:tcW w:w="1240" w:type="dxa"/>
            <w:vAlign w:val="center"/>
          </w:tcPr>
          <w:p w:rsidR="003026E9" w:rsidRPr="00097EFD" w:rsidRDefault="003026E9"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1</w:t>
            </w:r>
          </w:p>
          <w:p w:rsidR="003026E9" w:rsidRPr="00097EFD" w:rsidRDefault="003026E9" w:rsidP="002559BE">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2559BE">
              <w:rPr>
                <w:rFonts w:ascii="Times New Roman" w:eastAsia="宋体" w:hAnsi="Times New Roman" w:cs="Times New Roman" w:hint="eastAsia"/>
                <w:szCs w:val="21"/>
              </w:rPr>
              <w:t>3</w:t>
            </w:r>
          </w:p>
        </w:tc>
      </w:tr>
      <w:tr w:rsidR="006C4AF6" w:rsidRPr="00097EFD" w:rsidTr="00097EFD">
        <w:trPr>
          <w:trHeight w:val="823"/>
          <w:jc w:val="center"/>
        </w:trPr>
        <w:tc>
          <w:tcPr>
            <w:tcW w:w="675" w:type="dxa"/>
            <w:vMerge/>
            <w:vAlign w:val="center"/>
          </w:tcPr>
          <w:p w:rsidR="006C4AF6" w:rsidRPr="00B75A41" w:rsidRDefault="006C4AF6" w:rsidP="00A41551">
            <w:pPr>
              <w:spacing w:line="300" w:lineRule="exact"/>
              <w:jc w:val="center"/>
              <w:rPr>
                <w:rFonts w:ascii="宋体" w:eastAsia="宋体" w:hAnsi="宋体"/>
                <w:szCs w:val="21"/>
              </w:rPr>
            </w:pPr>
          </w:p>
        </w:tc>
        <w:tc>
          <w:tcPr>
            <w:tcW w:w="1588" w:type="dxa"/>
            <w:vMerge/>
            <w:vAlign w:val="center"/>
          </w:tcPr>
          <w:p w:rsidR="006C4AF6" w:rsidRPr="003026E9" w:rsidRDefault="006C4AF6" w:rsidP="003026E9">
            <w:pPr>
              <w:spacing w:line="300" w:lineRule="exact"/>
              <w:jc w:val="center"/>
              <w:rPr>
                <w:rFonts w:ascii="Times New Roman" w:hAnsi="Times New Roman"/>
              </w:rPr>
            </w:pPr>
          </w:p>
        </w:tc>
        <w:tc>
          <w:tcPr>
            <w:tcW w:w="3629" w:type="dxa"/>
            <w:vAlign w:val="center"/>
          </w:tcPr>
          <w:p w:rsidR="006C4AF6" w:rsidRPr="00097EFD" w:rsidRDefault="006C4AF6" w:rsidP="00097EFD">
            <w:pPr>
              <w:spacing w:line="300" w:lineRule="exact"/>
              <w:jc w:val="left"/>
              <w:rPr>
                <w:rFonts w:ascii="Times New Roman" w:hAnsi="Times New Roman" w:cs="Times New Roman"/>
              </w:rPr>
            </w:pPr>
            <w:r w:rsidRPr="00097EFD">
              <w:rPr>
                <w:rFonts w:ascii="Times New Roman" w:hAnsi="Times New Roman" w:cs="Times New Roman"/>
              </w:rPr>
              <w:t xml:space="preserve">3. </w:t>
            </w:r>
            <w:r w:rsidRPr="00097EFD">
              <w:rPr>
                <w:rFonts w:ascii="Times New Roman" w:hAnsi="Times New Roman" w:cs="Times New Roman"/>
              </w:rPr>
              <w:t>金融与宏观经济</w:t>
            </w:r>
          </w:p>
          <w:p w:rsidR="006C4AF6" w:rsidRPr="00097EFD" w:rsidRDefault="006C4AF6" w:rsidP="00097EFD">
            <w:pPr>
              <w:spacing w:line="300" w:lineRule="exact"/>
              <w:jc w:val="left"/>
              <w:rPr>
                <w:rFonts w:ascii="Times New Roman" w:hAnsi="Times New Roman" w:cs="Times New Roman"/>
              </w:rPr>
            </w:pPr>
            <w:r w:rsidRPr="00097EFD">
              <w:rPr>
                <w:rFonts w:ascii="Times New Roman" w:hAnsi="Times New Roman" w:cs="Times New Roman"/>
              </w:rPr>
              <w:t xml:space="preserve">4. </w:t>
            </w:r>
            <w:r w:rsidRPr="00097EFD">
              <w:rPr>
                <w:rFonts w:ascii="Times New Roman" w:hAnsi="Times New Roman" w:cs="Times New Roman"/>
              </w:rPr>
              <w:t>研究对象及方法</w:t>
            </w:r>
          </w:p>
          <w:p w:rsidR="006C4AF6" w:rsidRPr="00097EFD" w:rsidRDefault="006C4AF6" w:rsidP="00097EFD">
            <w:pPr>
              <w:spacing w:line="300" w:lineRule="exact"/>
              <w:jc w:val="left"/>
              <w:rPr>
                <w:rFonts w:ascii="Times New Roman" w:hAnsi="Times New Roman" w:cs="Times New Roman"/>
              </w:rPr>
            </w:pPr>
            <w:r w:rsidRPr="00097EFD">
              <w:rPr>
                <w:rFonts w:ascii="Times New Roman" w:hAnsi="Times New Roman" w:cs="Times New Roman"/>
              </w:rPr>
              <w:t xml:space="preserve">5. </w:t>
            </w:r>
            <w:r w:rsidRPr="00097EFD">
              <w:rPr>
                <w:rFonts w:ascii="Times New Roman" w:hAnsi="Times New Roman" w:cs="Times New Roman"/>
              </w:rPr>
              <w:t>金融学科体系</w:t>
            </w:r>
          </w:p>
          <w:p w:rsidR="006C4AF6" w:rsidRPr="00097EFD" w:rsidRDefault="006C4AF6" w:rsidP="00097EFD">
            <w:pPr>
              <w:spacing w:line="300" w:lineRule="exact"/>
              <w:jc w:val="left"/>
              <w:rPr>
                <w:rFonts w:ascii="Times New Roman" w:hAnsi="Times New Roman" w:cs="Times New Roman"/>
              </w:rPr>
            </w:pPr>
            <w:r w:rsidRPr="00097EFD">
              <w:rPr>
                <w:rFonts w:ascii="Times New Roman" w:hAnsi="Times New Roman" w:cs="Times New Roman"/>
              </w:rPr>
              <w:t xml:space="preserve">6. </w:t>
            </w:r>
            <w:r w:rsidRPr="00097EFD">
              <w:rPr>
                <w:rFonts w:ascii="Times New Roman" w:hAnsi="Times New Roman" w:cs="Times New Roman"/>
              </w:rPr>
              <w:t>内容概要</w:t>
            </w:r>
          </w:p>
        </w:tc>
        <w:tc>
          <w:tcPr>
            <w:tcW w:w="1701" w:type="dxa"/>
            <w:vAlign w:val="center"/>
          </w:tcPr>
          <w:p w:rsidR="006C4AF6" w:rsidRPr="00097EFD" w:rsidRDefault="006C4AF6"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6C4AF6" w:rsidRPr="00097EFD" w:rsidRDefault="006C4AF6" w:rsidP="00097EFD">
            <w:pPr>
              <w:spacing w:line="300" w:lineRule="exact"/>
              <w:jc w:val="center"/>
              <w:rPr>
                <w:rFonts w:ascii="Times New Roman" w:eastAsia="宋体" w:hAnsi="Times New Roman" w:cs="Times New Roman"/>
                <w:szCs w:val="21"/>
              </w:rPr>
            </w:pPr>
            <w:r w:rsidRPr="00097EFD">
              <w:rPr>
                <w:rFonts w:ascii="Times New Roman" w:eastAsia="宋体" w:hAnsi="Times New Roman" w:cs="Times New Roman"/>
                <w:szCs w:val="21"/>
              </w:rPr>
              <w:t>1</w:t>
            </w:r>
            <w:r w:rsidRPr="00097EFD">
              <w:rPr>
                <w:rFonts w:ascii="Times New Roman" w:eastAsia="宋体" w:hAnsi="宋体" w:cs="Times New Roman"/>
                <w:szCs w:val="21"/>
              </w:rPr>
              <w:t>学时</w:t>
            </w:r>
          </w:p>
        </w:tc>
        <w:tc>
          <w:tcPr>
            <w:tcW w:w="1240" w:type="dxa"/>
            <w:vAlign w:val="center"/>
          </w:tcPr>
          <w:p w:rsidR="006C4AF6" w:rsidRPr="00097EFD" w:rsidRDefault="006C4AF6"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2559BE">
              <w:rPr>
                <w:rFonts w:ascii="Times New Roman" w:eastAsia="宋体" w:hAnsi="Times New Roman" w:cs="Times New Roman" w:hint="eastAsia"/>
                <w:szCs w:val="21"/>
              </w:rPr>
              <w:t>1</w:t>
            </w:r>
          </w:p>
          <w:p w:rsidR="006C4AF6" w:rsidRPr="00097EFD" w:rsidRDefault="006C4AF6" w:rsidP="002559BE">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2559BE">
              <w:rPr>
                <w:rFonts w:ascii="Times New Roman" w:eastAsia="宋体" w:hAnsi="Times New Roman" w:cs="Times New Roman" w:hint="eastAsia"/>
                <w:szCs w:val="21"/>
              </w:rPr>
              <w:t>2</w:t>
            </w:r>
          </w:p>
        </w:tc>
      </w:tr>
      <w:tr w:rsidR="006C4AF6" w:rsidRPr="00097EFD" w:rsidTr="000B5C81">
        <w:trPr>
          <w:trHeight w:val="454"/>
          <w:jc w:val="center"/>
        </w:trPr>
        <w:tc>
          <w:tcPr>
            <w:tcW w:w="675" w:type="dxa"/>
            <w:vMerge w:val="restart"/>
            <w:vAlign w:val="center"/>
          </w:tcPr>
          <w:p w:rsidR="006C4AF6" w:rsidRPr="00B75A41" w:rsidRDefault="006C4AF6" w:rsidP="00A41551">
            <w:pPr>
              <w:spacing w:line="300" w:lineRule="exact"/>
              <w:jc w:val="center"/>
              <w:rPr>
                <w:rFonts w:ascii="宋体" w:eastAsia="宋体" w:hAnsi="宋体"/>
                <w:szCs w:val="21"/>
              </w:rPr>
            </w:pPr>
            <w:r w:rsidRPr="00B75A41">
              <w:rPr>
                <w:rFonts w:ascii="宋体" w:eastAsia="宋体" w:hAnsi="宋体" w:hint="eastAsia"/>
                <w:szCs w:val="21"/>
              </w:rPr>
              <w:t>2</w:t>
            </w:r>
          </w:p>
        </w:tc>
        <w:tc>
          <w:tcPr>
            <w:tcW w:w="1588" w:type="dxa"/>
            <w:vMerge w:val="restart"/>
            <w:vAlign w:val="center"/>
          </w:tcPr>
          <w:p w:rsidR="00E54F75" w:rsidRPr="001629EE" w:rsidRDefault="00E54F75" w:rsidP="00E54F75">
            <w:pPr>
              <w:spacing w:line="300" w:lineRule="exact"/>
              <w:jc w:val="center"/>
              <w:rPr>
                <w:rFonts w:ascii="Times New Roman" w:eastAsia="宋体" w:hAnsi="Times New Roman" w:cs="Times New Roman"/>
                <w:szCs w:val="21"/>
              </w:rPr>
            </w:pPr>
            <w:r w:rsidRPr="001629EE">
              <w:rPr>
                <w:rFonts w:ascii="Times New Roman" w:eastAsia="宋体" w:hAnsi="宋体" w:cs="Times New Roman"/>
                <w:szCs w:val="21"/>
              </w:rPr>
              <w:t>第</w:t>
            </w:r>
            <w:r w:rsidRPr="001629EE">
              <w:rPr>
                <w:rFonts w:ascii="Times New Roman" w:eastAsia="宋体" w:hAnsi="Times New Roman" w:cs="Times New Roman"/>
                <w:szCs w:val="21"/>
              </w:rPr>
              <w:t>2</w:t>
            </w:r>
            <w:r w:rsidRPr="001629EE">
              <w:rPr>
                <w:rFonts w:ascii="Times New Roman" w:eastAsia="宋体" w:hAnsi="宋体" w:cs="Times New Roman"/>
                <w:szCs w:val="21"/>
              </w:rPr>
              <w:t>章</w:t>
            </w:r>
          </w:p>
          <w:p w:rsidR="006C4AF6" w:rsidRPr="000844C9" w:rsidRDefault="00E54F75" w:rsidP="00E54F75">
            <w:pPr>
              <w:spacing w:line="300" w:lineRule="exact"/>
              <w:jc w:val="center"/>
              <w:rPr>
                <w:rFonts w:ascii="宋体" w:eastAsia="宋体" w:hAnsi="宋体"/>
                <w:szCs w:val="21"/>
              </w:rPr>
            </w:pPr>
            <w:r w:rsidRPr="001629EE">
              <w:rPr>
                <w:rFonts w:ascii="Times New Roman" w:eastAsia="宋体" w:hAnsi="宋体" w:cs="Times New Roman"/>
                <w:szCs w:val="21"/>
              </w:rPr>
              <w:t>货币及货币制度</w:t>
            </w:r>
          </w:p>
        </w:tc>
        <w:tc>
          <w:tcPr>
            <w:tcW w:w="3629" w:type="dxa"/>
            <w:vAlign w:val="center"/>
          </w:tcPr>
          <w:p w:rsidR="00E54F75" w:rsidRPr="00097EFD" w:rsidRDefault="006C4AF6" w:rsidP="00097EFD">
            <w:pPr>
              <w:pStyle w:val="10"/>
              <w:spacing w:line="300" w:lineRule="exact"/>
              <w:ind w:firstLineChars="0" w:firstLine="0"/>
              <w:jc w:val="left"/>
              <w:rPr>
                <w:rFonts w:ascii="Times New Roman" w:eastAsiaTheme="minorEastAsia" w:hAnsi="Times New Roman"/>
                <w:szCs w:val="21"/>
              </w:rPr>
            </w:pPr>
            <w:r w:rsidRPr="00097EFD">
              <w:rPr>
                <w:rFonts w:ascii="Times New Roman" w:hAnsi="Times New Roman"/>
              </w:rPr>
              <w:t>1.</w:t>
            </w:r>
            <w:r w:rsidR="00097EFD">
              <w:rPr>
                <w:rFonts w:ascii="Times New Roman" w:hAnsi="Times New Roman" w:hint="eastAsia"/>
              </w:rPr>
              <w:t xml:space="preserve"> </w:t>
            </w:r>
            <w:r w:rsidR="00E54F75" w:rsidRPr="00097EFD">
              <w:rPr>
                <w:rFonts w:ascii="Times New Roman" w:eastAsiaTheme="minorEastAsia" w:hAnsiTheme="minorEastAsia"/>
                <w:szCs w:val="21"/>
              </w:rPr>
              <w:t>货币的起源与性质</w:t>
            </w:r>
            <w:r w:rsidR="00E54F75" w:rsidRPr="00097EFD">
              <w:rPr>
                <w:rFonts w:ascii="Times New Roman" w:eastAsiaTheme="minorEastAsia" w:hAnsi="Times New Roman"/>
                <w:szCs w:val="21"/>
              </w:rPr>
              <w:t xml:space="preserve"> </w:t>
            </w:r>
          </w:p>
          <w:p w:rsidR="006C4AF6" w:rsidRPr="00097EFD" w:rsidRDefault="00E54F75" w:rsidP="00752F18">
            <w:pPr>
              <w:pStyle w:val="10"/>
              <w:spacing w:line="300" w:lineRule="exact"/>
              <w:ind w:firstLineChars="0" w:firstLine="0"/>
              <w:jc w:val="left"/>
              <w:rPr>
                <w:rFonts w:ascii="Times New Roman" w:hAnsi="Times New Roman"/>
              </w:rPr>
            </w:pPr>
            <w:r w:rsidRPr="00097EFD">
              <w:rPr>
                <w:rFonts w:ascii="Times New Roman" w:eastAsiaTheme="minorEastAsia" w:hAnsi="Times New Roman"/>
                <w:szCs w:val="21"/>
              </w:rPr>
              <w:t>2.</w:t>
            </w:r>
            <w:r w:rsidR="00097EFD">
              <w:rPr>
                <w:rFonts w:ascii="Times New Roman" w:eastAsiaTheme="minorEastAsia" w:hAnsi="Times New Roman" w:hint="eastAsia"/>
                <w:szCs w:val="21"/>
              </w:rPr>
              <w:t xml:space="preserve"> </w:t>
            </w:r>
            <w:r w:rsidRPr="00097EFD">
              <w:rPr>
                <w:rFonts w:ascii="Times New Roman" w:eastAsiaTheme="minorEastAsia" w:hAnsiTheme="minorEastAsia"/>
                <w:szCs w:val="21"/>
              </w:rPr>
              <w:t>货币形态的演变</w:t>
            </w:r>
          </w:p>
        </w:tc>
        <w:tc>
          <w:tcPr>
            <w:tcW w:w="1701" w:type="dxa"/>
            <w:vAlign w:val="center"/>
          </w:tcPr>
          <w:p w:rsidR="006C4AF6" w:rsidRPr="00097EFD" w:rsidRDefault="006C4AF6"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6C4AF6" w:rsidRPr="00752F18" w:rsidRDefault="00752F18" w:rsidP="00097EFD">
            <w:pPr>
              <w:spacing w:line="300" w:lineRule="exact"/>
              <w:jc w:val="center"/>
              <w:rPr>
                <w:rFonts w:ascii="Times New Roman" w:eastAsia="宋体" w:hAnsi="Times New Roman" w:cs="Times New Roman"/>
                <w:szCs w:val="21"/>
              </w:rPr>
            </w:pPr>
            <w:r w:rsidRPr="00752F18">
              <w:rPr>
                <w:rFonts w:ascii="Times New Roman" w:eastAsia="宋体" w:hAnsi="Times New Roman" w:cs="Times New Roman" w:hint="eastAsia"/>
                <w:szCs w:val="21"/>
              </w:rPr>
              <w:t>2</w:t>
            </w:r>
            <w:r w:rsidR="006C4AF6" w:rsidRPr="00752F18">
              <w:rPr>
                <w:rFonts w:ascii="Times New Roman" w:eastAsia="宋体" w:hAnsi="宋体" w:cs="Times New Roman"/>
                <w:szCs w:val="21"/>
              </w:rPr>
              <w:t>学时</w:t>
            </w:r>
          </w:p>
        </w:tc>
        <w:tc>
          <w:tcPr>
            <w:tcW w:w="1240" w:type="dxa"/>
            <w:vAlign w:val="center"/>
          </w:tcPr>
          <w:p w:rsidR="006C4AF6" w:rsidRPr="00097EFD" w:rsidRDefault="006C4AF6" w:rsidP="002559BE">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2559BE">
              <w:rPr>
                <w:rFonts w:ascii="Times New Roman" w:eastAsia="宋体" w:hAnsi="Times New Roman" w:cs="Times New Roman" w:hint="eastAsia"/>
                <w:szCs w:val="21"/>
              </w:rPr>
              <w:t>1</w:t>
            </w:r>
          </w:p>
        </w:tc>
      </w:tr>
      <w:tr w:rsidR="006C4AF6" w:rsidRPr="00097EFD" w:rsidTr="000B5C81">
        <w:trPr>
          <w:trHeight w:val="454"/>
          <w:jc w:val="center"/>
        </w:trPr>
        <w:tc>
          <w:tcPr>
            <w:tcW w:w="675" w:type="dxa"/>
            <w:vMerge/>
            <w:vAlign w:val="center"/>
          </w:tcPr>
          <w:p w:rsidR="006C4AF6" w:rsidRPr="00B75A41" w:rsidRDefault="006C4AF6" w:rsidP="00A41551">
            <w:pPr>
              <w:spacing w:line="300" w:lineRule="exact"/>
              <w:jc w:val="center"/>
              <w:rPr>
                <w:rFonts w:ascii="宋体" w:eastAsia="宋体" w:hAnsi="宋体"/>
                <w:szCs w:val="21"/>
              </w:rPr>
            </w:pPr>
          </w:p>
        </w:tc>
        <w:tc>
          <w:tcPr>
            <w:tcW w:w="1588" w:type="dxa"/>
            <w:vMerge/>
            <w:vAlign w:val="center"/>
          </w:tcPr>
          <w:p w:rsidR="006C4AF6" w:rsidRPr="00B75A41" w:rsidRDefault="006C4AF6" w:rsidP="003A0050">
            <w:pPr>
              <w:spacing w:line="300" w:lineRule="exact"/>
              <w:jc w:val="center"/>
              <w:rPr>
                <w:rFonts w:ascii="宋体" w:eastAsia="宋体" w:hAnsi="宋体"/>
                <w:szCs w:val="21"/>
              </w:rPr>
            </w:pPr>
          </w:p>
        </w:tc>
        <w:tc>
          <w:tcPr>
            <w:tcW w:w="3629" w:type="dxa"/>
            <w:vAlign w:val="center"/>
          </w:tcPr>
          <w:p w:rsidR="006C4AF6" w:rsidRPr="00097EFD" w:rsidRDefault="00752F18" w:rsidP="00752F18">
            <w:pPr>
              <w:pStyle w:val="10"/>
              <w:spacing w:line="300" w:lineRule="exact"/>
              <w:ind w:firstLineChars="0" w:firstLine="0"/>
              <w:jc w:val="left"/>
              <w:rPr>
                <w:rFonts w:ascii="Times New Roman" w:hAnsi="Times New Roman"/>
                <w:color w:val="333333"/>
                <w:szCs w:val="21"/>
              </w:rPr>
            </w:pPr>
            <w:r w:rsidRPr="00097EFD">
              <w:rPr>
                <w:rFonts w:ascii="Times New Roman" w:eastAsiaTheme="minorEastAsia" w:hAnsi="Times New Roman"/>
                <w:szCs w:val="21"/>
              </w:rPr>
              <w:t>3.</w:t>
            </w:r>
            <w:r>
              <w:rPr>
                <w:rFonts w:ascii="Times New Roman" w:eastAsiaTheme="minorEastAsia" w:hAnsi="Times New Roman" w:hint="eastAsia"/>
                <w:szCs w:val="21"/>
              </w:rPr>
              <w:t xml:space="preserve"> </w:t>
            </w:r>
            <w:r w:rsidRPr="00097EFD">
              <w:rPr>
                <w:rFonts w:ascii="Times New Roman" w:eastAsiaTheme="minorEastAsia" w:hAnsiTheme="minorEastAsia"/>
                <w:szCs w:val="21"/>
              </w:rPr>
              <w:t>货币的功能</w:t>
            </w:r>
          </w:p>
        </w:tc>
        <w:tc>
          <w:tcPr>
            <w:tcW w:w="1701" w:type="dxa"/>
            <w:vAlign w:val="center"/>
          </w:tcPr>
          <w:p w:rsidR="006C4AF6" w:rsidRPr="00097EFD" w:rsidRDefault="006C4AF6"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6C4AF6" w:rsidRPr="00752F18" w:rsidRDefault="00752F18" w:rsidP="00097EFD">
            <w:pPr>
              <w:spacing w:line="300" w:lineRule="exact"/>
              <w:jc w:val="center"/>
              <w:rPr>
                <w:rFonts w:ascii="Times New Roman" w:eastAsia="宋体" w:hAnsi="Times New Roman" w:cs="Times New Roman"/>
                <w:szCs w:val="21"/>
              </w:rPr>
            </w:pPr>
            <w:r w:rsidRPr="00752F18">
              <w:rPr>
                <w:rFonts w:ascii="Times New Roman" w:eastAsia="宋体" w:hAnsi="Times New Roman" w:cs="Times New Roman" w:hint="eastAsia"/>
                <w:szCs w:val="21"/>
              </w:rPr>
              <w:t>2</w:t>
            </w:r>
            <w:r w:rsidR="006C4AF6" w:rsidRPr="00752F18">
              <w:rPr>
                <w:rFonts w:ascii="Times New Roman" w:eastAsia="宋体" w:hAnsi="宋体" w:cs="Times New Roman"/>
                <w:szCs w:val="21"/>
              </w:rPr>
              <w:t>学时</w:t>
            </w:r>
          </w:p>
        </w:tc>
        <w:tc>
          <w:tcPr>
            <w:tcW w:w="1240" w:type="dxa"/>
            <w:vAlign w:val="center"/>
          </w:tcPr>
          <w:p w:rsidR="006C4AF6" w:rsidRDefault="006C4AF6" w:rsidP="002559BE">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2559BE">
              <w:rPr>
                <w:rFonts w:ascii="Times New Roman" w:eastAsia="宋体" w:hAnsi="Times New Roman" w:cs="Times New Roman" w:hint="eastAsia"/>
                <w:szCs w:val="21"/>
              </w:rPr>
              <w:t>1</w:t>
            </w:r>
          </w:p>
          <w:p w:rsidR="002559BE" w:rsidRPr="00097EFD" w:rsidRDefault="00C95E86" w:rsidP="002559BE">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Pr>
                <w:rFonts w:ascii="Times New Roman" w:eastAsia="宋体" w:hAnsi="Times New Roman" w:cs="Times New Roman" w:hint="eastAsia"/>
                <w:szCs w:val="21"/>
              </w:rPr>
              <w:t>3</w:t>
            </w:r>
          </w:p>
        </w:tc>
      </w:tr>
      <w:tr w:rsidR="006C4AF6" w:rsidRPr="00097EFD" w:rsidTr="000B5C81">
        <w:trPr>
          <w:trHeight w:val="454"/>
          <w:jc w:val="center"/>
        </w:trPr>
        <w:tc>
          <w:tcPr>
            <w:tcW w:w="675" w:type="dxa"/>
            <w:vMerge/>
            <w:vAlign w:val="center"/>
          </w:tcPr>
          <w:p w:rsidR="006C4AF6" w:rsidRPr="00B75A41" w:rsidRDefault="006C4AF6" w:rsidP="00A41551">
            <w:pPr>
              <w:spacing w:line="300" w:lineRule="exact"/>
              <w:jc w:val="center"/>
              <w:rPr>
                <w:rFonts w:ascii="宋体" w:eastAsia="宋体" w:hAnsi="宋体"/>
                <w:szCs w:val="21"/>
              </w:rPr>
            </w:pPr>
          </w:p>
        </w:tc>
        <w:tc>
          <w:tcPr>
            <w:tcW w:w="1588" w:type="dxa"/>
            <w:vMerge/>
            <w:vAlign w:val="center"/>
          </w:tcPr>
          <w:p w:rsidR="006C4AF6" w:rsidRPr="00B75A41" w:rsidRDefault="006C4AF6" w:rsidP="003A0050">
            <w:pPr>
              <w:spacing w:line="300" w:lineRule="exact"/>
              <w:jc w:val="center"/>
              <w:rPr>
                <w:rFonts w:ascii="宋体" w:eastAsia="宋体" w:hAnsi="宋体"/>
                <w:szCs w:val="21"/>
              </w:rPr>
            </w:pPr>
          </w:p>
        </w:tc>
        <w:tc>
          <w:tcPr>
            <w:tcW w:w="3629" w:type="dxa"/>
            <w:vAlign w:val="center"/>
          </w:tcPr>
          <w:p w:rsidR="00752F18" w:rsidRPr="00097EFD" w:rsidRDefault="00752F18" w:rsidP="00752F18">
            <w:pPr>
              <w:pStyle w:val="10"/>
              <w:spacing w:line="300" w:lineRule="exact"/>
              <w:ind w:firstLineChars="0" w:firstLine="0"/>
              <w:jc w:val="left"/>
              <w:rPr>
                <w:rFonts w:ascii="Times New Roman" w:eastAsiaTheme="minorEastAsia" w:hAnsi="Times New Roman"/>
                <w:szCs w:val="21"/>
              </w:rPr>
            </w:pPr>
            <w:r w:rsidRPr="00097EFD">
              <w:rPr>
                <w:rFonts w:ascii="Times New Roman" w:eastAsiaTheme="minorEastAsia" w:hAnsi="Times New Roman"/>
                <w:szCs w:val="21"/>
              </w:rPr>
              <w:t>4.</w:t>
            </w:r>
            <w:r>
              <w:rPr>
                <w:rFonts w:ascii="Times New Roman" w:eastAsiaTheme="minorEastAsia" w:hAnsi="Times New Roman" w:hint="eastAsia"/>
                <w:szCs w:val="21"/>
              </w:rPr>
              <w:t xml:space="preserve"> </w:t>
            </w:r>
            <w:r w:rsidRPr="00097EFD">
              <w:rPr>
                <w:rFonts w:ascii="Times New Roman" w:eastAsiaTheme="minorEastAsia" w:hAnsiTheme="minorEastAsia"/>
                <w:szCs w:val="21"/>
              </w:rPr>
              <w:t>货币制度概述</w:t>
            </w:r>
            <w:r w:rsidRPr="00097EFD">
              <w:rPr>
                <w:rFonts w:ascii="Times New Roman" w:eastAsiaTheme="minorEastAsia" w:hAnsi="Times New Roman"/>
                <w:szCs w:val="21"/>
              </w:rPr>
              <w:t xml:space="preserve"> </w:t>
            </w:r>
          </w:p>
          <w:p w:rsidR="006C4AF6" w:rsidRPr="00097EFD" w:rsidRDefault="00752F18" w:rsidP="00752F18">
            <w:pPr>
              <w:spacing w:line="300" w:lineRule="exact"/>
              <w:jc w:val="left"/>
              <w:rPr>
                <w:rFonts w:ascii="Times New Roman" w:hAnsi="Times New Roman" w:cs="Times New Roman"/>
              </w:rPr>
            </w:pPr>
            <w:r w:rsidRPr="00097EFD">
              <w:rPr>
                <w:rFonts w:ascii="Times New Roman" w:hAnsi="Times New Roman"/>
                <w:szCs w:val="21"/>
              </w:rPr>
              <w:t>5.</w:t>
            </w:r>
            <w:r>
              <w:rPr>
                <w:rFonts w:ascii="Times New Roman" w:hAnsi="Times New Roman" w:hint="eastAsia"/>
                <w:szCs w:val="21"/>
              </w:rPr>
              <w:t xml:space="preserve"> </w:t>
            </w:r>
            <w:r w:rsidRPr="00097EFD">
              <w:rPr>
                <w:rFonts w:ascii="Times New Roman" w:hAnsiTheme="minorEastAsia"/>
                <w:szCs w:val="21"/>
              </w:rPr>
              <w:t>货币的现代度量</w:t>
            </w:r>
          </w:p>
        </w:tc>
        <w:tc>
          <w:tcPr>
            <w:tcW w:w="1701" w:type="dxa"/>
            <w:vAlign w:val="center"/>
          </w:tcPr>
          <w:p w:rsidR="006C4AF6" w:rsidRPr="00097EFD" w:rsidRDefault="006C4AF6"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6C4AF6" w:rsidRPr="00752F18" w:rsidRDefault="00752F18" w:rsidP="00097EFD">
            <w:pPr>
              <w:spacing w:line="300" w:lineRule="exact"/>
              <w:jc w:val="center"/>
              <w:rPr>
                <w:rFonts w:ascii="Times New Roman" w:eastAsia="宋体" w:hAnsi="Times New Roman" w:cs="Times New Roman"/>
                <w:szCs w:val="21"/>
              </w:rPr>
            </w:pPr>
            <w:r w:rsidRPr="00752F18">
              <w:rPr>
                <w:rFonts w:ascii="Times New Roman" w:eastAsia="宋体" w:hAnsi="Times New Roman" w:cs="Times New Roman" w:hint="eastAsia"/>
                <w:szCs w:val="21"/>
              </w:rPr>
              <w:t>2</w:t>
            </w:r>
            <w:r w:rsidR="006C4AF6" w:rsidRPr="00752F18">
              <w:rPr>
                <w:rFonts w:ascii="Times New Roman" w:eastAsia="宋体" w:hAnsi="宋体" w:cs="Times New Roman"/>
                <w:szCs w:val="21"/>
              </w:rPr>
              <w:t>学时</w:t>
            </w:r>
          </w:p>
        </w:tc>
        <w:tc>
          <w:tcPr>
            <w:tcW w:w="1240" w:type="dxa"/>
            <w:vAlign w:val="center"/>
          </w:tcPr>
          <w:p w:rsidR="006C4AF6" w:rsidRPr="00097EFD" w:rsidRDefault="006C4AF6"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C95E86">
              <w:rPr>
                <w:rFonts w:ascii="Times New Roman" w:eastAsia="宋体" w:hAnsi="Times New Roman" w:cs="Times New Roman" w:hint="eastAsia"/>
                <w:szCs w:val="21"/>
              </w:rPr>
              <w:t>1</w:t>
            </w:r>
          </w:p>
          <w:p w:rsidR="006C4AF6" w:rsidRPr="00097EFD" w:rsidRDefault="006C4AF6"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C95E86">
              <w:rPr>
                <w:rFonts w:ascii="Times New Roman" w:eastAsia="宋体" w:hAnsi="Times New Roman" w:cs="Times New Roman" w:hint="eastAsia"/>
                <w:szCs w:val="21"/>
              </w:rPr>
              <w:t>3</w:t>
            </w:r>
          </w:p>
        </w:tc>
      </w:tr>
      <w:tr w:rsidR="006C4AF6" w:rsidRPr="00097EFD" w:rsidTr="000B5C81">
        <w:trPr>
          <w:trHeight w:val="454"/>
          <w:jc w:val="center"/>
        </w:trPr>
        <w:tc>
          <w:tcPr>
            <w:tcW w:w="675" w:type="dxa"/>
            <w:vMerge w:val="restart"/>
            <w:vAlign w:val="center"/>
          </w:tcPr>
          <w:p w:rsidR="006C4AF6" w:rsidRPr="00B75A41" w:rsidRDefault="006C4AF6" w:rsidP="00A41551">
            <w:pPr>
              <w:spacing w:line="30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E54F75" w:rsidRPr="001629EE" w:rsidRDefault="00E54F75" w:rsidP="00E54F75">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3</w:t>
            </w:r>
            <w:r w:rsidRPr="001629EE">
              <w:rPr>
                <w:rFonts w:ascii="Times New Roman" w:hAnsiTheme="minorEastAsia" w:cs="Times New Roman"/>
                <w:color w:val="000000"/>
                <w:szCs w:val="21"/>
              </w:rPr>
              <w:t>章</w:t>
            </w:r>
          </w:p>
          <w:p w:rsidR="006C4AF6" w:rsidRPr="000844C9" w:rsidRDefault="00E54F75" w:rsidP="00E54F75">
            <w:pPr>
              <w:spacing w:line="300" w:lineRule="exact"/>
              <w:jc w:val="center"/>
              <w:rPr>
                <w:rFonts w:ascii="宋体" w:eastAsia="宋体" w:hAnsi="宋体"/>
                <w:szCs w:val="21"/>
              </w:rPr>
            </w:pPr>
            <w:r w:rsidRPr="001629EE">
              <w:rPr>
                <w:rFonts w:ascii="Times New Roman" w:hAnsiTheme="minorEastAsia" w:cs="Times New Roman"/>
                <w:color w:val="000000"/>
                <w:szCs w:val="21"/>
              </w:rPr>
              <w:t>金融市场概述</w:t>
            </w:r>
          </w:p>
        </w:tc>
        <w:tc>
          <w:tcPr>
            <w:tcW w:w="3629" w:type="dxa"/>
            <w:vAlign w:val="center"/>
          </w:tcPr>
          <w:p w:rsidR="00E54F75" w:rsidRPr="00097EFD" w:rsidRDefault="006C4AF6" w:rsidP="00097EFD">
            <w:pPr>
              <w:pStyle w:val="10"/>
              <w:spacing w:line="300" w:lineRule="exact"/>
              <w:ind w:firstLineChars="0" w:firstLine="0"/>
              <w:jc w:val="left"/>
              <w:rPr>
                <w:rFonts w:ascii="Times New Roman" w:eastAsiaTheme="minorEastAsia" w:hAnsi="Times New Roman"/>
                <w:szCs w:val="21"/>
              </w:rPr>
            </w:pPr>
            <w:r w:rsidRPr="00097EFD">
              <w:rPr>
                <w:rFonts w:ascii="Times New Roman" w:eastAsiaTheme="minorEastAsia" w:hAnsi="Times New Roman"/>
                <w:szCs w:val="21"/>
              </w:rPr>
              <w:t>1.</w:t>
            </w:r>
            <w:r w:rsidR="00752F18">
              <w:rPr>
                <w:rFonts w:ascii="Times New Roman" w:eastAsiaTheme="minorEastAsia" w:hAnsi="Times New Roman" w:hint="eastAsia"/>
                <w:szCs w:val="21"/>
              </w:rPr>
              <w:t xml:space="preserve"> </w:t>
            </w:r>
            <w:r w:rsidR="00E54F75" w:rsidRPr="00097EFD">
              <w:rPr>
                <w:rFonts w:ascii="Times New Roman" w:eastAsiaTheme="minorEastAsia" w:hAnsiTheme="minorEastAsia"/>
                <w:szCs w:val="21"/>
              </w:rPr>
              <w:t>金融市场含义及构成要素</w:t>
            </w:r>
            <w:r w:rsidR="00E54F75" w:rsidRPr="00097EFD">
              <w:rPr>
                <w:rFonts w:ascii="Times New Roman" w:eastAsiaTheme="minorEastAsia" w:hAnsi="Times New Roman"/>
                <w:szCs w:val="21"/>
              </w:rPr>
              <w:t xml:space="preserve"> </w:t>
            </w:r>
          </w:p>
          <w:p w:rsidR="006C4AF6" w:rsidRPr="00097EFD" w:rsidRDefault="00E54F75" w:rsidP="00752F18">
            <w:pPr>
              <w:pStyle w:val="10"/>
              <w:spacing w:line="300" w:lineRule="exact"/>
              <w:ind w:firstLineChars="0" w:firstLine="0"/>
              <w:jc w:val="left"/>
              <w:rPr>
                <w:rFonts w:ascii="Times New Roman" w:hAnsi="Times New Roman"/>
              </w:rPr>
            </w:pPr>
            <w:r w:rsidRPr="00097EFD">
              <w:rPr>
                <w:rFonts w:ascii="Times New Roman" w:eastAsiaTheme="minorEastAsia" w:hAnsi="Times New Roman"/>
                <w:szCs w:val="21"/>
              </w:rPr>
              <w:t>2.</w:t>
            </w:r>
            <w:r w:rsidR="00752F18">
              <w:rPr>
                <w:rFonts w:ascii="Times New Roman" w:eastAsiaTheme="minorEastAsia" w:hAnsi="Times New Roman" w:hint="eastAsia"/>
                <w:szCs w:val="21"/>
              </w:rPr>
              <w:t xml:space="preserve"> </w:t>
            </w:r>
            <w:r w:rsidRPr="00097EFD">
              <w:rPr>
                <w:rFonts w:ascii="Times New Roman" w:eastAsiaTheme="minorEastAsia" w:hAnsiTheme="minorEastAsia"/>
                <w:szCs w:val="21"/>
              </w:rPr>
              <w:t>金融市场的功能</w:t>
            </w:r>
            <w:r w:rsidRPr="00097EFD">
              <w:rPr>
                <w:rFonts w:ascii="Times New Roman" w:eastAsiaTheme="minorEastAsia" w:hAnsi="Times New Roman"/>
                <w:szCs w:val="21"/>
              </w:rPr>
              <w:t xml:space="preserve">  </w:t>
            </w:r>
          </w:p>
        </w:tc>
        <w:tc>
          <w:tcPr>
            <w:tcW w:w="1701" w:type="dxa"/>
            <w:vAlign w:val="center"/>
          </w:tcPr>
          <w:p w:rsidR="006C4AF6" w:rsidRPr="00097EFD" w:rsidRDefault="006C4AF6"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6C4AF6" w:rsidRPr="00D378BF" w:rsidRDefault="00752F18" w:rsidP="00097EFD">
            <w:pPr>
              <w:spacing w:line="300" w:lineRule="exact"/>
              <w:jc w:val="center"/>
              <w:rPr>
                <w:rFonts w:ascii="Times New Roman" w:eastAsia="宋体" w:hAnsi="Times New Roman" w:cs="Times New Roman"/>
                <w:szCs w:val="21"/>
              </w:rPr>
            </w:pPr>
            <w:r w:rsidRPr="00D378BF">
              <w:rPr>
                <w:rFonts w:ascii="Times New Roman" w:eastAsia="宋体" w:hAnsi="Times New Roman" w:cs="Times New Roman" w:hint="eastAsia"/>
                <w:szCs w:val="21"/>
              </w:rPr>
              <w:t>2</w:t>
            </w:r>
            <w:r w:rsidR="006C4AF6" w:rsidRPr="00D378BF">
              <w:rPr>
                <w:rFonts w:ascii="Times New Roman" w:eastAsia="宋体" w:hAnsi="宋体" w:cs="Times New Roman"/>
                <w:szCs w:val="21"/>
              </w:rPr>
              <w:t>学时</w:t>
            </w:r>
          </w:p>
        </w:tc>
        <w:tc>
          <w:tcPr>
            <w:tcW w:w="1240" w:type="dxa"/>
            <w:vAlign w:val="center"/>
          </w:tcPr>
          <w:p w:rsidR="006C4AF6" w:rsidRPr="00097EFD" w:rsidRDefault="006C4AF6"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1</w:t>
            </w:r>
          </w:p>
          <w:p w:rsidR="006C4AF6" w:rsidRPr="00097EFD" w:rsidRDefault="006C4AF6"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2</w:t>
            </w:r>
          </w:p>
        </w:tc>
      </w:tr>
      <w:tr w:rsidR="00752F18" w:rsidRPr="00097EFD" w:rsidTr="000B5C81">
        <w:trPr>
          <w:trHeight w:val="454"/>
          <w:jc w:val="center"/>
        </w:trPr>
        <w:tc>
          <w:tcPr>
            <w:tcW w:w="675" w:type="dxa"/>
            <w:vMerge/>
            <w:vAlign w:val="center"/>
          </w:tcPr>
          <w:p w:rsidR="00752F18" w:rsidRPr="00B75A41" w:rsidRDefault="00752F18" w:rsidP="00A41551">
            <w:pPr>
              <w:spacing w:line="300" w:lineRule="exact"/>
              <w:jc w:val="center"/>
              <w:rPr>
                <w:rFonts w:ascii="宋体" w:eastAsia="宋体" w:hAnsi="宋体"/>
                <w:szCs w:val="21"/>
              </w:rPr>
            </w:pPr>
          </w:p>
        </w:tc>
        <w:tc>
          <w:tcPr>
            <w:tcW w:w="1588" w:type="dxa"/>
            <w:vMerge/>
            <w:vAlign w:val="center"/>
          </w:tcPr>
          <w:p w:rsidR="00752F18" w:rsidRPr="00B75A41" w:rsidRDefault="00752F18" w:rsidP="003A0050">
            <w:pPr>
              <w:spacing w:line="300" w:lineRule="exact"/>
              <w:jc w:val="center"/>
              <w:rPr>
                <w:rFonts w:ascii="宋体" w:eastAsia="宋体" w:hAnsi="宋体"/>
                <w:szCs w:val="21"/>
              </w:rPr>
            </w:pPr>
          </w:p>
        </w:tc>
        <w:tc>
          <w:tcPr>
            <w:tcW w:w="3629" w:type="dxa"/>
            <w:vAlign w:val="center"/>
          </w:tcPr>
          <w:p w:rsidR="00752F18" w:rsidRPr="00097EFD" w:rsidRDefault="00752F18" w:rsidP="00752F18">
            <w:pPr>
              <w:pStyle w:val="10"/>
              <w:spacing w:line="300" w:lineRule="exact"/>
              <w:ind w:firstLineChars="0" w:firstLine="0"/>
              <w:jc w:val="left"/>
              <w:rPr>
                <w:rFonts w:ascii="Times New Roman" w:hAnsi="Times New Roman"/>
              </w:rPr>
            </w:pPr>
            <w:r w:rsidRPr="00097EFD">
              <w:rPr>
                <w:rFonts w:ascii="Times New Roman" w:eastAsiaTheme="minorEastAsia" w:hAnsi="Times New Roman"/>
                <w:szCs w:val="21"/>
              </w:rPr>
              <w:t>3.</w:t>
            </w:r>
            <w:r>
              <w:rPr>
                <w:rFonts w:ascii="Times New Roman" w:eastAsiaTheme="minorEastAsia" w:hAnsi="Times New Roman" w:hint="eastAsia"/>
                <w:szCs w:val="21"/>
              </w:rPr>
              <w:t xml:space="preserve"> </w:t>
            </w:r>
            <w:r w:rsidRPr="00097EFD">
              <w:rPr>
                <w:rFonts w:ascii="Times New Roman" w:eastAsiaTheme="minorEastAsia" w:hAnsiTheme="minorEastAsia"/>
                <w:szCs w:val="21"/>
              </w:rPr>
              <w:t>金融市场的各种子市场</w:t>
            </w:r>
          </w:p>
        </w:tc>
        <w:tc>
          <w:tcPr>
            <w:tcW w:w="1701" w:type="dxa"/>
            <w:vAlign w:val="center"/>
          </w:tcPr>
          <w:p w:rsidR="00752F18" w:rsidRPr="00097EFD" w:rsidRDefault="00752F18" w:rsidP="00E14FF9">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52F18" w:rsidRPr="00D378BF" w:rsidRDefault="00752F18" w:rsidP="00097EFD">
            <w:pPr>
              <w:spacing w:line="300" w:lineRule="exact"/>
              <w:jc w:val="center"/>
              <w:rPr>
                <w:rFonts w:ascii="Times New Roman" w:eastAsia="宋体" w:hAnsi="Times New Roman" w:cs="Times New Roman"/>
                <w:szCs w:val="21"/>
              </w:rPr>
            </w:pPr>
            <w:r w:rsidRPr="00D378BF">
              <w:rPr>
                <w:rFonts w:ascii="Times New Roman" w:eastAsia="宋体" w:hAnsi="Times New Roman" w:cs="Times New Roman" w:hint="eastAsia"/>
                <w:szCs w:val="21"/>
              </w:rPr>
              <w:t>2</w:t>
            </w:r>
            <w:r w:rsidRPr="00D378BF">
              <w:rPr>
                <w:rFonts w:ascii="Times New Roman" w:eastAsia="宋体" w:hAnsi="宋体" w:cs="Times New Roman"/>
                <w:szCs w:val="21"/>
              </w:rPr>
              <w:t>学时</w:t>
            </w:r>
          </w:p>
        </w:tc>
        <w:tc>
          <w:tcPr>
            <w:tcW w:w="1240" w:type="dxa"/>
            <w:vAlign w:val="center"/>
          </w:tcPr>
          <w:p w:rsidR="00752F18" w:rsidRPr="00097EFD" w:rsidRDefault="00752F18"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C95E86">
              <w:rPr>
                <w:rFonts w:ascii="Times New Roman" w:eastAsia="宋体" w:hAnsi="Times New Roman" w:cs="Times New Roman" w:hint="eastAsia"/>
                <w:szCs w:val="21"/>
              </w:rPr>
              <w:t>2</w:t>
            </w:r>
          </w:p>
        </w:tc>
      </w:tr>
      <w:tr w:rsidR="00752F18" w:rsidRPr="00097EFD" w:rsidTr="000B5C81">
        <w:trPr>
          <w:trHeight w:val="454"/>
          <w:jc w:val="center"/>
        </w:trPr>
        <w:tc>
          <w:tcPr>
            <w:tcW w:w="675" w:type="dxa"/>
            <w:vMerge/>
            <w:vAlign w:val="center"/>
          </w:tcPr>
          <w:p w:rsidR="00752F18" w:rsidRPr="00B75A41" w:rsidRDefault="00752F18" w:rsidP="00A41551">
            <w:pPr>
              <w:spacing w:line="300" w:lineRule="exact"/>
              <w:jc w:val="center"/>
              <w:rPr>
                <w:rFonts w:ascii="宋体" w:eastAsia="宋体" w:hAnsi="宋体"/>
                <w:szCs w:val="21"/>
              </w:rPr>
            </w:pPr>
          </w:p>
        </w:tc>
        <w:tc>
          <w:tcPr>
            <w:tcW w:w="1588" w:type="dxa"/>
            <w:vMerge/>
            <w:vAlign w:val="center"/>
          </w:tcPr>
          <w:p w:rsidR="00752F18" w:rsidRPr="00B75A41" w:rsidRDefault="00752F18" w:rsidP="003A0050">
            <w:pPr>
              <w:spacing w:line="300" w:lineRule="exact"/>
              <w:jc w:val="center"/>
              <w:rPr>
                <w:rFonts w:ascii="宋体" w:eastAsia="宋体" w:hAnsi="宋体"/>
                <w:szCs w:val="21"/>
              </w:rPr>
            </w:pPr>
          </w:p>
        </w:tc>
        <w:tc>
          <w:tcPr>
            <w:tcW w:w="3629" w:type="dxa"/>
            <w:vAlign w:val="center"/>
          </w:tcPr>
          <w:p w:rsidR="00752F18" w:rsidRPr="00097EFD" w:rsidRDefault="00752F18" w:rsidP="00097EFD">
            <w:pPr>
              <w:spacing w:line="300" w:lineRule="exact"/>
              <w:jc w:val="left"/>
              <w:rPr>
                <w:rFonts w:ascii="Times New Roman" w:hAnsi="Times New Roman" w:cs="Times New Roman"/>
              </w:rPr>
            </w:pPr>
            <w:r w:rsidRPr="00097EFD">
              <w:rPr>
                <w:rFonts w:ascii="Times New Roman" w:hAnsi="Times New Roman"/>
                <w:szCs w:val="21"/>
              </w:rPr>
              <w:t>4.</w:t>
            </w:r>
            <w:r>
              <w:rPr>
                <w:rFonts w:ascii="Times New Roman" w:hAnsi="Times New Roman" w:hint="eastAsia"/>
                <w:szCs w:val="21"/>
              </w:rPr>
              <w:t xml:space="preserve"> </w:t>
            </w:r>
            <w:r w:rsidRPr="00097EFD">
              <w:rPr>
                <w:rFonts w:ascii="Times New Roman" w:hAnsiTheme="minorEastAsia"/>
                <w:szCs w:val="21"/>
              </w:rPr>
              <w:t>金融市场工具</w:t>
            </w:r>
          </w:p>
        </w:tc>
        <w:tc>
          <w:tcPr>
            <w:tcW w:w="1701" w:type="dxa"/>
            <w:vAlign w:val="center"/>
          </w:tcPr>
          <w:p w:rsidR="00752F18" w:rsidRPr="00097EFD" w:rsidRDefault="00752F18" w:rsidP="00E14FF9">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52F18" w:rsidRPr="00D378BF" w:rsidRDefault="00752F18" w:rsidP="00097EFD">
            <w:pPr>
              <w:spacing w:line="300" w:lineRule="exact"/>
              <w:jc w:val="center"/>
              <w:rPr>
                <w:rFonts w:ascii="Times New Roman" w:eastAsia="宋体" w:hAnsi="Times New Roman" w:cs="Times New Roman"/>
                <w:szCs w:val="21"/>
              </w:rPr>
            </w:pPr>
            <w:r w:rsidRPr="00D378BF">
              <w:rPr>
                <w:rFonts w:ascii="Times New Roman" w:eastAsia="宋体" w:hAnsi="Times New Roman" w:cs="Times New Roman" w:hint="eastAsia"/>
                <w:szCs w:val="21"/>
              </w:rPr>
              <w:t>3</w:t>
            </w:r>
            <w:r w:rsidRPr="00D378BF">
              <w:rPr>
                <w:rFonts w:ascii="Times New Roman" w:eastAsia="宋体" w:hAnsi="宋体" w:cs="Times New Roman"/>
                <w:szCs w:val="21"/>
              </w:rPr>
              <w:t>学时</w:t>
            </w:r>
          </w:p>
        </w:tc>
        <w:tc>
          <w:tcPr>
            <w:tcW w:w="1240" w:type="dxa"/>
            <w:vAlign w:val="center"/>
          </w:tcPr>
          <w:p w:rsidR="00C95E86" w:rsidRPr="00097EFD" w:rsidRDefault="00C95E86"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1</w:t>
            </w:r>
          </w:p>
          <w:p w:rsidR="00752F18" w:rsidRPr="00097EFD" w:rsidRDefault="00752F18"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C95E86">
              <w:rPr>
                <w:rFonts w:ascii="Times New Roman" w:eastAsia="宋体" w:hAnsi="Times New Roman" w:cs="Times New Roman" w:hint="eastAsia"/>
                <w:szCs w:val="21"/>
              </w:rPr>
              <w:t>2</w:t>
            </w:r>
          </w:p>
        </w:tc>
      </w:tr>
      <w:tr w:rsidR="00752F18" w:rsidRPr="00097EFD" w:rsidTr="000B5C81">
        <w:trPr>
          <w:trHeight w:val="454"/>
          <w:jc w:val="center"/>
        </w:trPr>
        <w:tc>
          <w:tcPr>
            <w:tcW w:w="675" w:type="dxa"/>
            <w:vMerge w:val="restart"/>
            <w:vAlign w:val="center"/>
          </w:tcPr>
          <w:p w:rsidR="00752F18" w:rsidRPr="00B75A41" w:rsidRDefault="00752F18" w:rsidP="00A41551">
            <w:pPr>
              <w:spacing w:line="30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752F18" w:rsidRPr="001629EE" w:rsidRDefault="00752F18" w:rsidP="00E54F75">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4</w:t>
            </w:r>
            <w:r w:rsidRPr="001629EE">
              <w:rPr>
                <w:rFonts w:ascii="Times New Roman" w:hAnsiTheme="minorEastAsia" w:cs="Times New Roman"/>
                <w:color w:val="000000"/>
                <w:szCs w:val="21"/>
              </w:rPr>
              <w:t>章</w:t>
            </w:r>
          </w:p>
          <w:p w:rsidR="00752F18" w:rsidRPr="000844C9" w:rsidRDefault="00752F18" w:rsidP="00E54F75">
            <w:pPr>
              <w:spacing w:line="300" w:lineRule="exact"/>
              <w:jc w:val="center"/>
              <w:rPr>
                <w:rFonts w:ascii="宋体" w:eastAsia="宋体" w:hAnsi="宋体"/>
                <w:szCs w:val="21"/>
              </w:rPr>
            </w:pPr>
            <w:r w:rsidRPr="001629EE">
              <w:rPr>
                <w:rFonts w:ascii="Times New Roman" w:hAnsiTheme="minorEastAsia" w:cs="Times New Roman"/>
                <w:color w:val="000000"/>
                <w:szCs w:val="21"/>
              </w:rPr>
              <w:t>金融机构</w:t>
            </w:r>
          </w:p>
        </w:tc>
        <w:tc>
          <w:tcPr>
            <w:tcW w:w="3629" w:type="dxa"/>
            <w:vAlign w:val="center"/>
          </w:tcPr>
          <w:p w:rsidR="00752F18" w:rsidRPr="00097EFD" w:rsidRDefault="00752F18" w:rsidP="00BB0F85">
            <w:pPr>
              <w:pStyle w:val="10"/>
              <w:spacing w:line="300" w:lineRule="exact"/>
              <w:ind w:firstLineChars="0" w:firstLine="0"/>
              <w:jc w:val="left"/>
              <w:rPr>
                <w:rFonts w:ascii="Times New Roman" w:eastAsiaTheme="minorEastAsia" w:hAnsi="Times New Roman"/>
                <w:szCs w:val="21"/>
              </w:rPr>
            </w:pPr>
            <w:r w:rsidRPr="00097EFD">
              <w:rPr>
                <w:rFonts w:ascii="Times New Roman" w:eastAsiaTheme="minorEastAsia" w:hAnsi="Times New Roman"/>
                <w:szCs w:val="21"/>
              </w:rPr>
              <w:t>1.</w:t>
            </w:r>
            <w:r w:rsidR="00BB0F85">
              <w:rPr>
                <w:rFonts w:ascii="Times New Roman" w:eastAsiaTheme="minorEastAsia" w:hAnsi="Times New Roman" w:hint="eastAsia"/>
                <w:szCs w:val="21"/>
              </w:rPr>
              <w:t xml:space="preserve"> </w:t>
            </w:r>
            <w:r w:rsidRPr="00097EFD">
              <w:rPr>
                <w:rFonts w:ascii="Times New Roman" w:eastAsiaTheme="minorEastAsia" w:hAnsiTheme="minorEastAsia"/>
                <w:szCs w:val="21"/>
              </w:rPr>
              <w:t>金融机构的含义及分类</w:t>
            </w:r>
            <w:r w:rsidRPr="00097EFD">
              <w:rPr>
                <w:rFonts w:ascii="Times New Roman" w:eastAsiaTheme="minorEastAsia" w:hAnsi="Times New Roman"/>
                <w:szCs w:val="21"/>
              </w:rPr>
              <w:t xml:space="preserve"> </w:t>
            </w:r>
          </w:p>
          <w:p w:rsidR="00752F18" w:rsidRPr="00097EFD" w:rsidRDefault="00752F18" w:rsidP="00BB0F85">
            <w:pPr>
              <w:pStyle w:val="10"/>
              <w:spacing w:line="300" w:lineRule="exact"/>
              <w:ind w:firstLineChars="0" w:firstLine="0"/>
              <w:jc w:val="left"/>
              <w:rPr>
                <w:rFonts w:ascii="Times New Roman" w:eastAsiaTheme="minorEastAsia" w:hAnsi="Times New Roman"/>
                <w:szCs w:val="21"/>
              </w:rPr>
            </w:pPr>
            <w:r w:rsidRPr="00097EFD">
              <w:rPr>
                <w:rFonts w:ascii="Times New Roman" w:eastAsiaTheme="minorEastAsia" w:hAnsi="Times New Roman"/>
                <w:szCs w:val="21"/>
              </w:rPr>
              <w:t>2.</w:t>
            </w:r>
            <w:r w:rsidR="00BB0F85">
              <w:rPr>
                <w:rFonts w:ascii="Times New Roman" w:eastAsiaTheme="minorEastAsia" w:hAnsi="Times New Roman" w:hint="eastAsia"/>
                <w:szCs w:val="21"/>
              </w:rPr>
              <w:t xml:space="preserve"> </w:t>
            </w:r>
            <w:r w:rsidRPr="00097EFD">
              <w:rPr>
                <w:rFonts w:ascii="Times New Roman" w:eastAsiaTheme="minorEastAsia" w:hAnsiTheme="minorEastAsia"/>
                <w:szCs w:val="21"/>
              </w:rPr>
              <w:t>金融机构存在的经济分析</w:t>
            </w:r>
            <w:r w:rsidRPr="00097EFD">
              <w:rPr>
                <w:rFonts w:ascii="Times New Roman" w:eastAsiaTheme="minorEastAsia" w:hAnsi="Times New Roman"/>
                <w:szCs w:val="21"/>
              </w:rPr>
              <w:t xml:space="preserve"> </w:t>
            </w:r>
          </w:p>
          <w:p w:rsidR="00752F18" w:rsidRPr="00097EFD" w:rsidRDefault="00752F18" w:rsidP="00BB0F85">
            <w:pPr>
              <w:pStyle w:val="10"/>
              <w:spacing w:line="300" w:lineRule="exact"/>
              <w:ind w:firstLineChars="0" w:firstLine="0"/>
              <w:jc w:val="left"/>
              <w:rPr>
                <w:rFonts w:ascii="Times New Roman" w:hAnsi="Times New Roman"/>
              </w:rPr>
            </w:pPr>
            <w:r w:rsidRPr="00097EFD">
              <w:rPr>
                <w:rFonts w:ascii="Times New Roman" w:eastAsiaTheme="minorEastAsia" w:hAnsi="Times New Roman"/>
                <w:szCs w:val="21"/>
              </w:rPr>
              <w:t>3.</w:t>
            </w:r>
            <w:r w:rsidR="00BB0F85">
              <w:rPr>
                <w:rFonts w:ascii="Times New Roman" w:eastAsiaTheme="minorEastAsia" w:hAnsi="Times New Roman" w:hint="eastAsia"/>
                <w:szCs w:val="21"/>
              </w:rPr>
              <w:t xml:space="preserve"> </w:t>
            </w:r>
            <w:r w:rsidRPr="00097EFD">
              <w:rPr>
                <w:rFonts w:ascii="Times New Roman" w:eastAsiaTheme="minorEastAsia" w:hAnsiTheme="minorEastAsia"/>
                <w:szCs w:val="21"/>
              </w:rPr>
              <w:t>金融机构的功能</w:t>
            </w:r>
            <w:r w:rsidRPr="00097EFD">
              <w:rPr>
                <w:rFonts w:ascii="Times New Roman" w:eastAsiaTheme="minorEastAsia" w:hAnsi="Times New Roman"/>
                <w:szCs w:val="21"/>
              </w:rPr>
              <w:t xml:space="preserve"> </w:t>
            </w:r>
          </w:p>
        </w:tc>
        <w:tc>
          <w:tcPr>
            <w:tcW w:w="1701"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52F18" w:rsidRPr="00097EFD" w:rsidRDefault="00BB0F85" w:rsidP="00097EFD">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1</w:t>
            </w:r>
            <w:r w:rsidR="00752F18" w:rsidRPr="00097EFD">
              <w:rPr>
                <w:rFonts w:ascii="Times New Roman" w:eastAsia="宋体" w:hAnsi="宋体" w:cs="Times New Roman"/>
                <w:szCs w:val="21"/>
              </w:rPr>
              <w:t>学时</w:t>
            </w:r>
          </w:p>
        </w:tc>
        <w:tc>
          <w:tcPr>
            <w:tcW w:w="1240"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1</w:t>
            </w:r>
          </w:p>
        </w:tc>
      </w:tr>
      <w:tr w:rsidR="00752F18" w:rsidRPr="00097EFD" w:rsidTr="000B5C81">
        <w:trPr>
          <w:trHeight w:val="454"/>
          <w:jc w:val="center"/>
        </w:trPr>
        <w:tc>
          <w:tcPr>
            <w:tcW w:w="675" w:type="dxa"/>
            <w:vMerge/>
            <w:vAlign w:val="center"/>
          </w:tcPr>
          <w:p w:rsidR="00752F18" w:rsidRPr="00B75A41" w:rsidRDefault="00752F18" w:rsidP="00A41551">
            <w:pPr>
              <w:spacing w:line="300" w:lineRule="exact"/>
              <w:jc w:val="center"/>
              <w:rPr>
                <w:rFonts w:ascii="宋体" w:eastAsia="宋体" w:hAnsi="宋体"/>
                <w:szCs w:val="21"/>
              </w:rPr>
            </w:pPr>
          </w:p>
        </w:tc>
        <w:tc>
          <w:tcPr>
            <w:tcW w:w="1588" w:type="dxa"/>
            <w:vMerge/>
            <w:vAlign w:val="center"/>
          </w:tcPr>
          <w:p w:rsidR="00752F18" w:rsidRPr="00B75A41" w:rsidRDefault="00752F18" w:rsidP="003A0050">
            <w:pPr>
              <w:spacing w:line="300" w:lineRule="exact"/>
              <w:jc w:val="center"/>
              <w:rPr>
                <w:rFonts w:ascii="宋体" w:eastAsia="宋体" w:hAnsi="宋体"/>
                <w:szCs w:val="21"/>
              </w:rPr>
            </w:pPr>
          </w:p>
        </w:tc>
        <w:tc>
          <w:tcPr>
            <w:tcW w:w="3629" w:type="dxa"/>
            <w:vAlign w:val="center"/>
          </w:tcPr>
          <w:p w:rsidR="00BB0F85" w:rsidRPr="00097EFD" w:rsidRDefault="00BB0F85" w:rsidP="00BB0F85">
            <w:pPr>
              <w:pStyle w:val="10"/>
              <w:spacing w:line="300" w:lineRule="exact"/>
              <w:ind w:firstLineChars="0" w:firstLine="0"/>
              <w:jc w:val="left"/>
              <w:rPr>
                <w:rFonts w:ascii="Times New Roman" w:eastAsiaTheme="minorEastAsia" w:hAnsi="Times New Roman"/>
                <w:szCs w:val="21"/>
              </w:rPr>
            </w:pPr>
            <w:r w:rsidRPr="00097EFD">
              <w:rPr>
                <w:rFonts w:ascii="Times New Roman" w:eastAsiaTheme="minorEastAsia" w:hAnsi="Times New Roman"/>
                <w:szCs w:val="21"/>
              </w:rPr>
              <w:t>4.</w:t>
            </w:r>
            <w:r>
              <w:rPr>
                <w:rFonts w:ascii="Times New Roman" w:eastAsiaTheme="minorEastAsia" w:hAnsi="Times New Roman" w:hint="eastAsia"/>
                <w:szCs w:val="21"/>
              </w:rPr>
              <w:t xml:space="preserve"> </w:t>
            </w:r>
            <w:r w:rsidRPr="00097EFD">
              <w:rPr>
                <w:rFonts w:ascii="Times New Roman" w:eastAsiaTheme="minorEastAsia" w:hAnsiTheme="minorEastAsia"/>
                <w:szCs w:val="21"/>
              </w:rPr>
              <w:t>我国金融机构体系</w:t>
            </w:r>
            <w:r w:rsidRPr="00097EFD">
              <w:rPr>
                <w:rFonts w:ascii="Times New Roman" w:eastAsiaTheme="minorEastAsia" w:hAnsi="Times New Roman"/>
                <w:szCs w:val="21"/>
              </w:rPr>
              <w:t xml:space="preserve"> </w:t>
            </w:r>
          </w:p>
          <w:p w:rsidR="00752F18" w:rsidRPr="00097EFD" w:rsidRDefault="00BB0F85" w:rsidP="00BB0F85">
            <w:pPr>
              <w:spacing w:line="300" w:lineRule="exact"/>
              <w:jc w:val="left"/>
              <w:rPr>
                <w:rFonts w:ascii="Times New Roman" w:hAnsi="Times New Roman" w:cs="Times New Roman"/>
              </w:rPr>
            </w:pPr>
            <w:r w:rsidRPr="00097EFD">
              <w:rPr>
                <w:rFonts w:ascii="Times New Roman" w:hAnsi="Times New Roman"/>
                <w:szCs w:val="21"/>
              </w:rPr>
              <w:t>5.</w:t>
            </w:r>
            <w:r>
              <w:rPr>
                <w:rFonts w:ascii="Times New Roman" w:hAnsi="Times New Roman" w:hint="eastAsia"/>
                <w:szCs w:val="21"/>
              </w:rPr>
              <w:t xml:space="preserve"> </w:t>
            </w:r>
            <w:r w:rsidRPr="00097EFD">
              <w:rPr>
                <w:rFonts w:ascii="Times New Roman" w:hAnsiTheme="minorEastAsia"/>
                <w:szCs w:val="21"/>
              </w:rPr>
              <w:t>国际金融机构</w:t>
            </w:r>
          </w:p>
        </w:tc>
        <w:tc>
          <w:tcPr>
            <w:tcW w:w="1701"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52F18" w:rsidRPr="00097EFD" w:rsidRDefault="00BB0F85" w:rsidP="00097EFD">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r w:rsidR="00752F18" w:rsidRPr="00097EFD">
              <w:rPr>
                <w:rFonts w:ascii="Times New Roman" w:eastAsia="宋体" w:hAnsi="宋体" w:cs="Times New Roman"/>
                <w:szCs w:val="21"/>
              </w:rPr>
              <w:t>学时</w:t>
            </w:r>
          </w:p>
        </w:tc>
        <w:tc>
          <w:tcPr>
            <w:tcW w:w="1240"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2</w:t>
            </w:r>
          </w:p>
          <w:p w:rsidR="00752F18" w:rsidRPr="00097EFD" w:rsidRDefault="00752F18"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C95E86">
              <w:rPr>
                <w:rFonts w:ascii="Times New Roman" w:eastAsia="宋体" w:hAnsi="Times New Roman" w:cs="Times New Roman" w:hint="eastAsia"/>
                <w:szCs w:val="21"/>
              </w:rPr>
              <w:t>4</w:t>
            </w:r>
          </w:p>
        </w:tc>
      </w:tr>
      <w:tr w:rsidR="00752F18" w:rsidRPr="00097EFD" w:rsidTr="000B5C81">
        <w:trPr>
          <w:trHeight w:val="454"/>
          <w:jc w:val="center"/>
        </w:trPr>
        <w:tc>
          <w:tcPr>
            <w:tcW w:w="675" w:type="dxa"/>
            <w:vMerge w:val="restart"/>
            <w:vAlign w:val="center"/>
          </w:tcPr>
          <w:p w:rsidR="00752F18" w:rsidRPr="00B75A41" w:rsidRDefault="00752F18" w:rsidP="00A41551">
            <w:pPr>
              <w:spacing w:line="30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752F18" w:rsidRPr="001629EE" w:rsidRDefault="00752F18" w:rsidP="00E54F75">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5</w:t>
            </w:r>
            <w:r w:rsidRPr="001629EE">
              <w:rPr>
                <w:rFonts w:ascii="Times New Roman" w:hAnsiTheme="minorEastAsia" w:cs="Times New Roman"/>
                <w:color w:val="000000"/>
                <w:szCs w:val="21"/>
              </w:rPr>
              <w:t>章</w:t>
            </w:r>
          </w:p>
          <w:p w:rsidR="00752F18" w:rsidRPr="00B75A41" w:rsidRDefault="00752F18" w:rsidP="00E54F75">
            <w:pPr>
              <w:spacing w:line="300" w:lineRule="exact"/>
              <w:jc w:val="center"/>
              <w:rPr>
                <w:rFonts w:ascii="宋体" w:eastAsia="宋体" w:hAnsi="宋体"/>
                <w:szCs w:val="21"/>
              </w:rPr>
            </w:pPr>
            <w:r w:rsidRPr="001629EE">
              <w:rPr>
                <w:rFonts w:ascii="Times New Roman" w:hAnsiTheme="minorEastAsia" w:cs="Times New Roman"/>
                <w:color w:val="000000"/>
                <w:szCs w:val="21"/>
              </w:rPr>
              <w:t>跨</w:t>
            </w:r>
            <w:proofErr w:type="gramStart"/>
            <w:r w:rsidRPr="001629EE">
              <w:rPr>
                <w:rFonts w:ascii="Times New Roman" w:hAnsiTheme="minorEastAsia" w:cs="Times New Roman"/>
                <w:color w:val="000000"/>
                <w:szCs w:val="21"/>
              </w:rPr>
              <w:t>期资源</w:t>
            </w:r>
            <w:proofErr w:type="gramEnd"/>
            <w:r w:rsidRPr="001629EE">
              <w:rPr>
                <w:rFonts w:ascii="Times New Roman" w:hAnsiTheme="minorEastAsia" w:cs="Times New Roman"/>
                <w:color w:val="000000"/>
                <w:szCs w:val="21"/>
              </w:rPr>
              <w:t>配置</w:t>
            </w:r>
          </w:p>
        </w:tc>
        <w:tc>
          <w:tcPr>
            <w:tcW w:w="3629" w:type="dxa"/>
            <w:vAlign w:val="center"/>
          </w:tcPr>
          <w:p w:rsidR="00752F18" w:rsidRPr="00097EFD" w:rsidRDefault="00752F18" w:rsidP="00BB0F85">
            <w:pPr>
              <w:spacing w:line="300" w:lineRule="exact"/>
              <w:jc w:val="left"/>
              <w:rPr>
                <w:rFonts w:ascii="Times New Roman" w:hAnsi="Times New Roman" w:cs="Times New Roman"/>
              </w:rPr>
            </w:pPr>
            <w:r w:rsidRPr="00097EFD">
              <w:rPr>
                <w:rFonts w:ascii="Times New Roman" w:hAnsi="Times New Roman" w:cs="Times New Roman"/>
              </w:rPr>
              <w:t>1.</w:t>
            </w:r>
            <w:r w:rsidR="00BB0F85">
              <w:rPr>
                <w:rFonts w:ascii="Times New Roman" w:hAnsi="Times New Roman" w:cs="Times New Roman" w:hint="eastAsia"/>
              </w:rPr>
              <w:t xml:space="preserve"> </w:t>
            </w:r>
            <w:r w:rsidRPr="00097EFD">
              <w:rPr>
                <w:rFonts w:ascii="Times New Roman" w:hAnsi="Times New Roman" w:cs="Times New Roman"/>
              </w:rPr>
              <w:t>货币的时间价值</w:t>
            </w:r>
          </w:p>
          <w:p w:rsidR="00752F18" w:rsidRPr="00097EFD" w:rsidRDefault="00752F18" w:rsidP="00BB0F85">
            <w:pPr>
              <w:spacing w:line="300" w:lineRule="exact"/>
              <w:jc w:val="left"/>
              <w:rPr>
                <w:rFonts w:ascii="Times New Roman" w:hAnsi="Times New Roman" w:cs="Times New Roman"/>
              </w:rPr>
            </w:pPr>
            <w:r w:rsidRPr="00097EFD">
              <w:rPr>
                <w:rFonts w:ascii="Times New Roman" w:hAnsi="Times New Roman" w:cs="Times New Roman"/>
              </w:rPr>
              <w:t>2.</w:t>
            </w:r>
            <w:r w:rsidR="00BB0F85">
              <w:rPr>
                <w:rFonts w:ascii="Times New Roman" w:hAnsi="Times New Roman" w:cs="Times New Roman" w:hint="eastAsia"/>
              </w:rPr>
              <w:t xml:space="preserve"> </w:t>
            </w:r>
            <w:r w:rsidRPr="00097EFD">
              <w:rPr>
                <w:rFonts w:ascii="Times New Roman" w:hAnsi="Times New Roman" w:cs="Times New Roman"/>
              </w:rPr>
              <w:t>单利与复利</w:t>
            </w:r>
          </w:p>
          <w:p w:rsidR="00752F18" w:rsidRPr="00097EFD" w:rsidRDefault="00752F18" w:rsidP="00BB0F85">
            <w:pPr>
              <w:spacing w:line="300" w:lineRule="exact"/>
              <w:jc w:val="left"/>
              <w:rPr>
                <w:rFonts w:ascii="Times New Roman" w:hAnsi="Times New Roman" w:cs="Times New Roman"/>
              </w:rPr>
            </w:pPr>
            <w:r w:rsidRPr="00097EFD">
              <w:rPr>
                <w:rFonts w:ascii="Times New Roman" w:hAnsi="Times New Roman" w:cs="Times New Roman"/>
              </w:rPr>
              <w:t>3.</w:t>
            </w:r>
            <w:r w:rsidR="00BB0F85">
              <w:rPr>
                <w:rFonts w:ascii="Times New Roman" w:hAnsi="Times New Roman" w:cs="Times New Roman" w:hint="eastAsia"/>
              </w:rPr>
              <w:t xml:space="preserve"> </w:t>
            </w:r>
            <w:r w:rsidRPr="00097EFD">
              <w:rPr>
                <w:rFonts w:ascii="Times New Roman" w:hAnsi="Times New Roman" w:cs="Times New Roman"/>
              </w:rPr>
              <w:t>现值与终值</w:t>
            </w:r>
          </w:p>
        </w:tc>
        <w:tc>
          <w:tcPr>
            <w:tcW w:w="1701" w:type="dxa"/>
            <w:vAlign w:val="center"/>
          </w:tcPr>
          <w:p w:rsidR="00752F18" w:rsidRPr="00097EFD" w:rsidRDefault="00BB0F85" w:rsidP="00BB0F85">
            <w:pPr>
              <w:spacing w:line="300" w:lineRule="exact"/>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52F18" w:rsidRPr="00BB0F85" w:rsidRDefault="00BB0F85" w:rsidP="00097EFD">
            <w:pPr>
              <w:spacing w:line="300" w:lineRule="exact"/>
              <w:jc w:val="center"/>
              <w:rPr>
                <w:rFonts w:ascii="Times New Roman" w:eastAsia="宋体" w:hAnsi="Times New Roman" w:cs="Times New Roman"/>
                <w:szCs w:val="21"/>
              </w:rPr>
            </w:pPr>
            <w:r w:rsidRPr="00BB0F85">
              <w:rPr>
                <w:rFonts w:ascii="Times New Roman" w:eastAsia="宋体" w:hAnsi="Times New Roman" w:cs="Times New Roman" w:hint="eastAsia"/>
                <w:szCs w:val="21"/>
              </w:rPr>
              <w:t>2</w:t>
            </w:r>
            <w:r w:rsidR="00752F18" w:rsidRPr="00BB0F85">
              <w:rPr>
                <w:rFonts w:ascii="Times New Roman" w:eastAsia="宋体" w:hAnsi="宋体" w:cs="Times New Roman"/>
                <w:szCs w:val="21"/>
              </w:rPr>
              <w:t>学时</w:t>
            </w:r>
          </w:p>
        </w:tc>
        <w:tc>
          <w:tcPr>
            <w:tcW w:w="1240" w:type="dxa"/>
            <w:vAlign w:val="center"/>
          </w:tcPr>
          <w:p w:rsidR="00752F18" w:rsidRPr="00097EFD" w:rsidRDefault="00752F18"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1</w:t>
            </w:r>
          </w:p>
        </w:tc>
      </w:tr>
      <w:tr w:rsidR="00752F18" w:rsidRPr="00097EFD" w:rsidTr="000B5C81">
        <w:trPr>
          <w:trHeight w:val="454"/>
          <w:jc w:val="center"/>
        </w:trPr>
        <w:tc>
          <w:tcPr>
            <w:tcW w:w="675" w:type="dxa"/>
            <w:vMerge/>
            <w:vAlign w:val="center"/>
          </w:tcPr>
          <w:p w:rsidR="00752F18" w:rsidRPr="00B75A41" w:rsidRDefault="00752F18" w:rsidP="00A41551">
            <w:pPr>
              <w:spacing w:line="300" w:lineRule="exact"/>
              <w:jc w:val="center"/>
              <w:rPr>
                <w:rFonts w:ascii="宋体" w:eastAsia="宋体" w:hAnsi="宋体"/>
                <w:szCs w:val="21"/>
              </w:rPr>
            </w:pPr>
          </w:p>
        </w:tc>
        <w:tc>
          <w:tcPr>
            <w:tcW w:w="1588" w:type="dxa"/>
            <w:vMerge/>
            <w:vAlign w:val="center"/>
          </w:tcPr>
          <w:p w:rsidR="00752F18" w:rsidRPr="00B75A41" w:rsidRDefault="00752F18" w:rsidP="003A0050">
            <w:pPr>
              <w:spacing w:line="300" w:lineRule="exact"/>
              <w:jc w:val="center"/>
              <w:rPr>
                <w:rFonts w:ascii="宋体" w:eastAsia="宋体" w:hAnsi="宋体"/>
                <w:szCs w:val="21"/>
              </w:rPr>
            </w:pPr>
          </w:p>
        </w:tc>
        <w:tc>
          <w:tcPr>
            <w:tcW w:w="3629" w:type="dxa"/>
            <w:vAlign w:val="center"/>
          </w:tcPr>
          <w:p w:rsidR="00BB0F85" w:rsidRPr="00097EFD" w:rsidRDefault="00BB0F85" w:rsidP="00BB0F85">
            <w:pPr>
              <w:spacing w:line="300" w:lineRule="exact"/>
              <w:jc w:val="left"/>
              <w:rPr>
                <w:rFonts w:ascii="Times New Roman" w:hAnsi="Times New Roman" w:cs="Times New Roman"/>
              </w:rPr>
            </w:pPr>
            <w:r w:rsidRPr="00097EFD">
              <w:rPr>
                <w:rFonts w:ascii="Times New Roman" w:hAnsi="Times New Roman" w:cs="Times New Roman"/>
              </w:rPr>
              <w:t>4.</w:t>
            </w:r>
            <w:r>
              <w:rPr>
                <w:rFonts w:ascii="Times New Roman" w:hAnsi="Times New Roman" w:cs="Times New Roman" w:hint="eastAsia"/>
              </w:rPr>
              <w:t xml:space="preserve"> </w:t>
            </w:r>
            <w:r w:rsidRPr="00097EFD">
              <w:rPr>
                <w:rFonts w:ascii="Times New Roman" w:hAnsi="Times New Roman" w:cs="Times New Roman"/>
              </w:rPr>
              <w:t>投资决策准则</w:t>
            </w:r>
          </w:p>
          <w:p w:rsidR="00BB0F85" w:rsidRPr="00097EFD" w:rsidRDefault="00BB0F85" w:rsidP="00BB0F85">
            <w:pPr>
              <w:spacing w:line="300" w:lineRule="exact"/>
              <w:jc w:val="left"/>
              <w:rPr>
                <w:rFonts w:ascii="Times New Roman" w:hAnsi="Times New Roman" w:cs="Times New Roman"/>
              </w:rPr>
            </w:pPr>
            <w:r w:rsidRPr="00097EFD">
              <w:rPr>
                <w:rFonts w:ascii="Times New Roman" w:hAnsi="Times New Roman" w:cs="Times New Roman"/>
              </w:rPr>
              <w:t>5.</w:t>
            </w:r>
            <w:r>
              <w:rPr>
                <w:rFonts w:ascii="Times New Roman" w:hAnsi="Times New Roman" w:cs="Times New Roman" w:hint="eastAsia"/>
              </w:rPr>
              <w:t xml:space="preserve"> </w:t>
            </w:r>
            <w:r w:rsidRPr="00097EFD">
              <w:rPr>
                <w:rFonts w:ascii="Times New Roman" w:hAnsi="Times New Roman" w:cs="Times New Roman"/>
              </w:rPr>
              <w:t>年金的计算</w:t>
            </w:r>
          </w:p>
          <w:p w:rsidR="00BB0F85" w:rsidRPr="00097EFD" w:rsidRDefault="00BB0F85" w:rsidP="00BB0F85">
            <w:pPr>
              <w:spacing w:line="300" w:lineRule="exact"/>
              <w:jc w:val="left"/>
              <w:rPr>
                <w:rFonts w:ascii="Times New Roman" w:hAnsi="Times New Roman" w:cs="Times New Roman"/>
              </w:rPr>
            </w:pPr>
            <w:r w:rsidRPr="00097EFD">
              <w:rPr>
                <w:rFonts w:ascii="Times New Roman" w:hAnsi="Times New Roman" w:cs="Times New Roman"/>
              </w:rPr>
              <w:t>6.</w:t>
            </w:r>
            <w:r>
              <w:rPr>
                <w:rFonts w:ascii="Times New Roman" w:hAnsi="Times New Roman" w:cs="Times New Roman" w:hint="eastAsia"/>
              </w:rPr>
              <w:t xml:space="preserve"> </w:t>
            </w:r>
            <w:r w:rsidRPr="00097EFD">
              <w:rPr>
                <w:rFonts w:ascii="Times New Roman" w:hAnsi="Times New Roman" w:cs="Times New Roman"/>
              </w:rPr>
              <w:t>债券价值的评估</w:t>
            </w:r>
          </w:p>
          <w:p w:rsidR="00752F18" w:rsidRPr="00097EFD" w:rsidRDefault="00BB0F85" w:rsidP="00266459">
            <w:pPr>
              <w:spacing w:line="300" w:lineRule="exact"/>
              <w:jc w:val="left"/>
              <w:rPr>
                <w:rFonts w:ascii="Times New Roman" w:hAnsi="Times New Roman" w:cs="Times New Roman"/>
              </w:rPr>
            </w:pPr>
            <w:r w:rsidRPr="00097EFD">
              <w:rPr>
                <w:rFonts w:ascii="Times New Roman" w:hAnsi="Times New Roman" w:cs="Times New Roman"/>
              </w:rPr>
              <w:t>7.</w:t>
            </w:r>
            <w:r>
              <w:rPr>
                <w:rFonts w:ascii="Times New Roman" w:hAnsi="Times New Roman" w:cs="Times New Roman" w:hint="eastAsia"/>
              </w:rPr>
              <w:t xml:space="preserve"> </w:t>
            </w:r>
            <w:r w:rsidRPr="00097EFD">
              <w:rPr>
                <w:rFonts w:ascii="Times New Roman" w:hAnsi="Times New Roman" w:cs="Times New Roman"/>
              </w:rPr>
              <w:t>贷款的分期偿还</w:t>
            </w:r>
          </w:p>
        </w:tc>
        <w:tc>
          <w:tcPr>
            <w:tcW w:w="1701"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52F18" w:rsidRPr="00BB0F85" w:rsidRDefault="00BB0F85" w:rsidP="00097EFD">
            <w:pPr>
              <w:spacing w:line="300" w:lineRule="exact"/>
              <w:jc w:val="center"/>
              <w:rPr>
                <w:rFonts w:ascii="Times New Roman" w:eastAsia="宋体" w:hAnsi="Times New Roman" w:cs="Times New Roman"/>
                <w:szCs w:val="21"/>
              </w:rPr>
            </w:pPr>
            <w:r w:rsidRPr="00BB0F85">
              <w:rPr>
                <w:rFonts w:ascii="Times New Roman" w:eastAsia="宋体" w:hAnsi="Times New Roman" w:cs="Times New Roman" w:hint="eastAsia"/>
                <w:szCs w:val="21"/>
              </w:rPr>
              <w:t>3</w:t>
            </w:r>
            <w:r w:rsidR="00752F18" w:rsidRPr="00BB0F85">
              <w:rPr>
                <w:rFonts w:ascii="Times New Roman" w:eastAsia="宋体" w:hAnsi="宋体" w:cs="Times New Roman"/>
                <w:szCs w:val="21"/>
              </w:rPr>
              <w:t>学时</w:t>
            </w:r>
          </w:p>
        </w:tc>
        <w:tc>
          <w:tcPr>
            <w:tcW w:w="1240"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C95E86">
              <w:rPr>
                <w:rFonts w:ascii="Times New Roman" w:eastAsia="宋体" w:hAnsi="Times New Roman" w:cs="Times New Roman" w:hint="eastAsia"/>
                <w:szCs w:val="21"/>
              </w:rPr>
              <w:t>1</w:t>
            </w:r>
          </w:p>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5</w:t>
            </w:r>
          </w:p>
        </w:tc>
      </w:tr>
      <w:tr w:rsidR="00752F18" w:rsidRPr="00097EFD" w:rsidTr="000B5C81">
        <w:trPr>
          <w:trHeight w:val="454"/>
          <w:jc w:val="center"/>
        </w:trPr>
        <w:tc>
          <w:tcPr>
            <w:tcW w:w="675" w:type="dxa"/>
            <w:vMerge w:val="restart"/>
            <w:vAlign w:val="center"/>
          </w:tcPr>
          <w:p w:rsidR="00752F18" w:rsidRPr="00B75A41" w:rsidRDefault="00752F18" w:rsidP="00A41551">
            <w:pPr>
              <w:spacing w:line="30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752F18" w:rsidRPr="001629EE" w:rsidRDefault="00752F18" w:rsidP="00E54F75">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6</w:t>
            </w:r>
            <w:r w:rsidRPr="001629EE">
              <w:rPr>
                <w:rFonts w:ascii="Times New Roman" w:hAnsiTheme="minorEastAsia" w:cs="Times New Roman"/>
                <w:color w:val="000000"/>
                <w:szCs w:val="21"/>
              </w:rPr>
              <w:t>章</w:t>
            </w:r>
          </w:p>
          <w:p w:rsidR="00752F18" w:rsidRPr="00CD5844" w:rsidRDefault="00752F18" w:rsidP="00E54F75">
            <w:pPr>
              <w:spacing w:line="300" w:lineRule="exact"/>
              <w:jc w:val="center"/>
              <w:rPr>
                <w:rFonts w:ascii="宋体" w:eastAsia="宋体" w:hAnsi="宋体"/>
                <w:szCs w:val="21"/>
              </w:rPr>
            </w:pPr>
            <w:r>
              <w:rPr>
                <w:rFonts w:ascii="Times New Roman" w:hAnsiTheme="minorEastAsia" w:cs="Times New Roman" w:hint="eastAsia"/>
                <w:color w:val="000000"/>
                <w:szCs w:val="21"/>
              </w:rPr>
              <w:t xml:space="preserve"> </w:t>
            </w:r>
            <w:r w:rsidRPr="001629EE">
              <w:rPr>
                <w:rFonts w:ascii="Times New Roman" w:hAnsiTheme="minorEastAsia" w:cs="Times New Roman"/>
                <w:color w:val="000000"/>
                <w:szCs w:val="21"/>
              </w:rPr>
              <w:t>风险与收益：资产定价模型</w:t>
            </w:r>
          </w:p>
        </w:tc>
        <w:tc>
          <w:tcPr>
            <w:tcW w:w="3629" w:type="dxa"/>
            <w:vAlign w:val="center"/>
          </w:tcPr>
          <w:p w:rsidR="00752F18" w:rsidRPr="00097EFD" w:rsidRDefault="00752F18" w:rsidP="00BB0F85">
            <w:pPr>
              <w:spacing w:line="300" w:lineRule="exact"/>
              <w:jc w:val="left"/>
              <w:rPr>
                <w:rFonts w:ascii="Times New Roman" w:hAnsi="Times New Roman" w:cs="Times New Roman"/>
              </w:rPr>
            </w:pPr>
            <w:r w:rsidRPr="00097EFD">
              <w:rPr>
                <w:rFonts w:ascii="Times New Roman" w:hAnsi="Times New Roman" w:cs="Times New Roman"/>
              </w:rPr>
              <w:t>1.</w:t>
            </w:r>
            <w:r w:rsidR="00BB0F85">
              <w:rPr>
                <w:rFonts w:ascii="Times New Roman" w:hAnsi="Times New Roman" w:cs="Times New Roman" w:hint="eastAsia"/>
              </w:rPr>
              <w:t xml:space="preserve"> </w:t>
            </w:r>
            <w:r w:rsidRPr="00097EFD">
              <w:rPr>
                <w:rFonts w:ascii="Times New Roman" w:hAnsi="Times New Roman" w:cs="Times New Roman"/>
              </w:rPr>
              <w:t>资产组合理论</w:t>
            </w:r>
          </w:p>
          <w:p w:rsidR="00752F18" w:rsidRPr="00097EFD" w:rsidRDefault="00752F18" w:rsidP="00BB0F85">
            <w:pPr>
              <w:spacing w:line="300" w:lineRule="exact"/>
              <w:jc w:val="left"/>
              <w:rPr>
                <w:rFonts w:ascii="Times New Roman" w:hAnsi="Times New Roman" w:cs="Times New Roman"/>
              </w:rPr>
            </w:pPr>
            <w:r w:rsidRPr="00097EFD">
              <w:rPr>
                <w:rFonts w:ascii="Times New Roman" w:hAnsi="Times New Roman" w:cs="Times New Roman"/>
              </w:rPr>
              <w:t>2.</w:t>
            </w:r>
            <w:r w:rsidR="00BB0F85">
              <w:rPr>
                <w:rFonts w:ascii="Times New Roman" w:hAnsi="Times New Roman" w:cs="Times New Roman" w:hint="eastAsia"/>
              </w:rPr>
              <w:t xml:space="preserve"> </w:t>
            </w:r>
            <w:r w:rsidRPr="00097EFD">
              <w:rPr>
                <w:rFonts w:ascii="Times New Roman" w:hAnsi="Times New Roman" w:cs="Times New Roman"/>
              </w:rPr>
              <w:t>资产的收益与风险</w:t>
            </w:r>
          </w:p>
          <w:p w:rsidR="00752F18" w:rsidRPr="00097EFD" w:rsidRDefault="00752F18" w:rsidP="00BB0F85">
            <w:pPr>
              <w:pStyle w:val="10"/>
              <w:spacing w:line="300" w:lineRule="exact"/>
              <w:ind w:firstLineChars="0" w:firstLine="0"/>
              <w:jc w:val="left"/>
              <w:rPr>
                <w:rFonts w:ascii="Times New Roman" w:hAnsi="Times New Roman"/>
              </w:rPr>
            </w:pPr>
            <w:r w:rsidRPr="00097EFD">
              <w:rPr>
                <w:rFonts w:ascii="Times New Roman" w:hAnsi="Times New Roman"/>
              </w:rPr>
              <w:t>3.</w:t>
            </w:r>
            <w:r w:rsidR="00BB0F85">
              <w:rPr>
                <w:rFonts w:ascii="Times New Roman" w:hAnsi="Times New Roman" w:hint="eastAsia"/>
              </w:rPr>
              <w:t xml:space="preserve"> </w:t>
            </w:r>
            <w:r w:rsidRPr="00097EFD">
              <w:rPr>
                <w:rFonts w:ascii="Times New Roman" w:hAnsi="Times New Roman"/>
              </w:rPr>
              <w:t>分散化与非系统风险</w:t>
            </w:r>
          </w:p>
          <w:p w:rsidR="00752F18" w:rsidRPr="00097EFD" w:rsidRDefault="00752F18" w:rsidP="00BB0F85">
            <w:pPr>
              <w:spacing w:line="300" w:lineRule="exact"/>
              <w:jc w:val="left"/>
              <w:rPr>
                <w:rFonts w:ascii="Times New Roman" w:hAnsi="Times New Roman" w:cs="Times New Roman"/>
              </w:rPr>
            </w:pPr>
            <w:r w:rsidRPr="00097EFD">
              <w:rPr>
                <w:rFonts w:ascii="Times New Roman" w:hAnsi="Times New Roman" w:cs="Times New Roman"/>
              </w:rPr>
              <w:t>4.</w:t>
            </w:r>
            <w:r w:rsidR="00BB0F85">
              <w:rPr>
                <w:rFonts w:ascii="Times New Roman" w:hAnsi="Times New Roman" w:cs="Times New Roman" w:hint="eastAsia"/>
              </w:rPr>
              <w:t xml:space="preserve"> </w:t>
            </w:r>
            <w:r w:rsidRPr="00097EFD">
              <w:rPr>
                <w:rFonts w:ascii="Times New Roman" w:hAnsi="Times New Roman" w:cs="Times New Roman"/>
              </w:rPr>
              <w:t>资产组合的有效边界</w:t>
            </w:r>
          </w:p>
        </w:tc>
        <w:tc>
          <w:tcPr>
            <w:tcW w:w="1701"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52F18" w:rsidRPr="00097EFD" w:rsidRDefault="00BB0F85" w:rsidP="00097EFD">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r w:rsidR="00752F18" w:rsidRPr="00097EFD">
              <w:rPr>
                <w:rFonts w:ascii="Times New Roman" w:eastAsia="宋体" w:hAnsi="宋体" w:cs="Times New Roman"/>
                <w:szCs w:val="21"/>
              </w:rPr>
              <w:t>学时</w:t>
            </w:r>
          </w:p>
        </w:tc>
        <w:tc>
          <w:tcPr>
            <w:tcW w:w="1240" w:type="dxa"/>
            <w:vAlign w:val="center"/>
          </w:tcPr>
          <w:p w:rsidR="00C95E86" w:rsidRPr="00097EFD" w:rsidRDefault="00752F18"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1</w:t>
            </w:r>
          </w:p>
        </w:tc>
      </w:tr>
      <w:tr w:rsidR="00752F18" w:rsidRPr="00097EFD" w:rsidTr="000B5C81">
        <w:trPr>
          <w:trHeight w:val="454"/>
          <w:jc w:val="center"/>
        </w:trPr>
        <w:tc>
          <w:tcPr>
            <w:tcW w:w="675" w:type="dxa"/>
            <w:vMerge/>
            <w:vAlign w:val="center"/>
          </w:tcPr>
          <w:p w:rsidR="00752F18" w:rsidRPr="00B75A41" w:rsidRDefault="00752F18" w:rsidP="00A41551">
            <w:pPr>
              <w:spacing w:line="300" w:lineRule="exact"/>
              <w:jc w:val="center"/>
              <w:rPr>
                <w:rFonts w:ascii="宋体" w:eastAsia="宋体" w:hAnsi="宋体"/>
                <w:szCs w:val="21"/>
              </w:rPr>
            </w:pPr>
          </w:p>
        </w:tc>
        <w:tc>
          <w:tcPr>
            <w:tcW w:w="1588" w:type="dxa"/>
            <w:vMerge/>
            <w:vAlign w:val="center"/>
          </w:tcPr>
          <w:p w:rsidR="00752F18" w:rsidRPr="00B75A41" w:rsidRDefault="00752F18" w:rsidP="003A0050">
            <w:pPr>
              <w:spacing w:line="300" w:lineRule="exact"/>
              <w:jc w:val="center"/>
              <w:rPr>
                <w:rFonts w:ascii="宋体" w:eastAsia="宋体" w:hAnsi="宋体"/>
                <w:szCs w:val="21"/>
              </w:rPr>
            </w:pPr>
          </w:p>
        </w:tc>
        <w:tc>
          <w:tcPr>
            <w:tcW w:w="3629" w:type="dxa"/>
            <w:vAlign w:val="center"/>
          </w:tcPr>
          <w:p w:rsidR="00BB0F85" w:rsidRPr="00097EFD" w:rsidRDefault="00BB0F85" w:rsidP="00BB0F85">
            <w:pPr>
              <w:spacing w:line="300" w:lineRule="exact"/>
              <w:jc w:val="left"/>
              <w:rPr>
                <w:rFonts w:ascii="Times New Roman" w:hAnsi="Times New Roman" w:cs="Times New Roman"/>
              </w:rPr>
            </w:pPr>
            <w:r w:rsidRPr="00097EFD">
              <w:rPr>
                <w:rFonts w:ascii="Times New Roman" w:hAnsi="Times New Roman" w:cs="Times New Roman"/>
              </w:rPr>
              <w:t>5.</w:t>
            </w:r>
            <w:r>
              <w:rPr>
                <w:rFonts w:ascii="Times New Roman" w:hAnsi="Times New Roman" w:cs="Times New Roman" w:hint="eastAsia"/>
              </w:rPr>
              <w:t xml:space="preserve"> </w:t>
            </w:r>
            <w:r w:rsidRPr="00097EFD">
              <w:rPr>
                <w:rFonts w:ascii="Times New Roman" w:hAnsi="Times New Roman" w:cs="Times New Roman"/>
              </w:rPr>
              <w:t>最优资产组合选择</w:t>
            </w:r>
          </w:p>
          <w:p w:rsidR="00BB0F85" w:rsidRPr="00097EFD" w:rsidRDefault="00BB0F85" w:rsidP="00BB0F85">
            <w:pPr>
              <w:spacing w:line="300" w:lineRule="exact"/>
              <w:jc w:val="left"/>
              <w:rPr>
                <w:rFonts w:ascii="Times New Roman" w:hAnsi="Times New Roman" w:cs="Times New Roman"/>
              </w:rPr>
            </w:pPr>
            <w:r w:rsidRPr="00097EFD">
              <w:rPr>
                <w:rFonts w:ascii="Times New Roman" w:hAnsi="Times New Roman" w:cs="Times New Roman"/>
              </w:rPr>
              <w:t>6.</w:t>
            </w:r>
            <w:r>
              <w:rPr>
                <w:rFonts w:ascii="Times New Roman" w:hAnsi="Times New Roman" w:cs="Times New Roman" w:hint="eastAsia"/>
              </w:rPr>
              <w:t xml:space="preserve"> </w:t>
            </w:r>
            <w:r w:rsidRPr="00097EFD">
              <w:rPr>
                <w:rFonts w:ascii="Times New Roman" w:hAnsi="Times New Roman" w:cs="Times New Roman"/>
              </w:rPr>
              <w:t>资本资产定价模型</w:t>
            </w:r>
          </w:p>
          <w:p w:rsidR="00752F18" w:rsidRPr="00097EFD" w:rsidRDefault="00BB0F85" w:rsidP="00BB0F85">
            <w:pPr>
              <w:spacing w:line="300" w:lineRule="exact"/>
              <w:jc w:val="left"/>
              <w:rPr>
                <w:rFonts w:ascii="Times New Roman" w:hAnsi="Times New Roman" w:cs="Times New Roman"/>
              </w:rPr>
            </w:pPr>
            <w:r w:rsidRPr="00097EFD">
              <w:rPr>
                <w:rFonts w:ascii="Times New Roman" w:hAnsi="Times New Roman"/>
              </w:rPr>
              <w:t>7.</w:t>
            </w:r>
            <w:r>
              <w:rPr>
                <w:rFonts w:ascii="Times New Roman" w:hAnsi="Times New Roman" w:hint="eastAsia"/>
              </w:rPr>
              <w:t xml:space="preserve"> </w:t>
            </w:r>
            <w:r w:rsidRPr="00097EFD">
              <w:rPr>
                <w:rFonts w:ascii="Times New Roman" w:hAnsi="Times New Roman"/>
              </w:rPr>
              <w:t>扩展：套利定价理论</w:t>
            </w:r>
          </w:p>
        </w:tc>
        <w:tc>
          <w:tcPr>
            <w:tcW w:w="1701"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52F18" w:rsidRPr="00097EFD" w:rsidRDefault="00BB0F85" w:rsidP="00097EFD">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r w:rsidR="00752F18" w:rsidRPr="00097EFD">
              <w:rPr>
                <w:rFonts w:ascii="Times New Roman" w:eastAsia="宋体" w:hAnsi="宋体" w:cs="Times New Roman"/>
                <w:szCs w:val="21"/>
              </w:rPr>
              <w:t>学时</w:t>
            </w:r>
          </w:p>
        </w:tc>
        <w:tc>
          <w:tcPr>
            <w:tcW w:w="1240" w:type="dxa"/>
            <w:vAlign w:val="center"/>
          </w:tcPr>
          <w:p w:rsidR="00752F18" w:rsidRDefault="00752F18"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C95E86">
              <w:rPr>
                <w:rFonts w:ascii="Times New Roman" w:eastAsia="宋体" w:hAnsi="Times New Roman" w:cs="Times New Roman" w:hint="eastAsia"/>
                <w:szCs w:val="21"/>
              </w:rPr>
              <w:t>1</w:t>
            </w:r>
          </w:p>
          <w:p w:rsidR="00C95E86" w:rsidRDefault="00C95E86" w:rsidP="00285172">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285172">
              <w:rPr>
                <w:rFonts w:ascii="Times New Roman" w:eastAsia="宋体" w:hAnsi="Times New Roman" w:cs="Times New Roman" w:hint="eastAsia"/>
                <w:szCs w:val="21"/>
              </w:rPr>
              <w:t>4</w:t>
            </w:r>
          </w:p>
          <w:p w:rsidR="00285172" w:rsidRPr="00097EFD" w:rsidRDefault="00285172" w:rsidP="00285172">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Pr>
                <w:rFonts w:ascii="Times New Roman" w:eastAsia="宋体" w:hAnsi="Times New Roman" w:cs="Times New Roman" w:hint="eastAsia"/>
                <w:szCs w:val="21"/>
              </w:rPr>
              <w:t>5</w:t>
            </w:r>
          </w:p>
        </w:tc>
      </w:tr>
      <w:tr w:rsidR="00752F18" w:rsidRPr="00097EFD" w:rsidTr="000B5C81">
        <w:trPr>
          <w:trHeight w:val="454"/>
          <w:jc w:val="center"/>
        </w:trPr>
        <w:tc>
          <w:tcPr>
            <w:tcW w:w="675" w:type="dxa"/>
            <w:vAlign w:val="center"/>
          </w:tcPr>
          <w:p w:rsidR="00752F18" w:rsidRPr="00B75A41" w:rsidRDefault="00752F18" w:rsidP="00A41551">
            <w:pPr>
              <w:spacing w:line="300" w:lineRule="exact"/>
              <w:jc w:val="center"/>
              <w:rPr>
                <w:rFonts w:ascii="宋体" w:eastAsia="宋体" w:hAnsi="宋体"/>
                <w:szCs w:val="21"/>
              </w:rPr>
            </w:pPr>
            <w:r>
              <w:rPr>
                <w:rFonts w:ascii="宋体" w:eastAsia="宋体" w:hAnsi="宋体" w:hint="eastAsia"/>
                <w:szCs w:val="21"/>
              </w:rPr>
              <w:t>7</w:t>
            </w:r>
          </w:p>
        </w:tc>
        <w:tc>
          <w:tcPr>
            <w:tcW w:w="1588" w:type="dxa"/>
            <w:vAlign w:val="center"/>
          </w:tcPr>
          <w:p w:rsidR="00752F18" w:rsidRPr="001629EE" w:rsidRDefault="00752F18" w:rsidP="00E54F75">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7</w:t>
            </w:r>
            <w:r w:rsidRPr="001629EE">
              <w:rPr>
                <w:rFonts w:ascii="Times New Roman" w:hAnsiTheme="minorEastAsia" w:cs="Times New Roman"/>
                <w:color w:val="000000"/>
                <w:szCs w:val="21"/>
              </w:rPr>
              <w:t>章</w:t>
            </w:r>
          </w:p>
          <w:p w:rsidR="00752F18" w:rsidRPr="00B75A41" w:rsidRDefault="00752F18" w:rsidP="00E54F75">
            <w:pPr>
              <w:spacing w:line="300" w:lineRule="exact"/>
              <w:jc w:val="center"/>
              <w:rPr>
                <w:rFonts w:ascii="宋体" w:eastAsia="宋体" w:hAnsi="宋体"/>
                <w:szCs w:val="21"/>
              </w:rPr>
            </w:pPr>
            <w:r w:rsidRPr="001629EE">
              <w:rPr>
                <w:rFonts w:ascii="Times New Roman" w:hAnsiTheme="minorEastAsia" w:cs="Times New Roman"/>
                <w:color w:val="000000"/>
                <w:szCs w:val="21"/>
              </w:rPr>
              <w:t>风险管理原理</w:t>
            </w:r>
          </w:p>
        </w:tc>
        <w:tc>
          <w:tcPr>
            <w:tcW w:w="3629" w:type="dxa"/>
            <w:vAlign w:val="center"/>
          </w:tcPr>
          <w:p w:rsidR="00752F18" w:rsidRPr="00097EFD" w:rsidRDefault="00752F18" w:rsidP="00BB0F85">
            <w:pPr>
              <w:spacing w:line="300" w:lineRule="exact"/>
              <w:jc w:val="left"/>
              <w:rPr>
                <w:rFonts w:ascii="Times New Roman" w:hAnsi="Times New Roman" w:cs="Times New Roman"/>
              </w:rPr>
            </w:pPr>
            <w:r w:rsidRPr="00097EFD">
              <w:rPr>
                <w:rFonts w:ascii="Times New Roman" w:hAnsi="Times New Roman" w:cs="Times New Roman"/>
              </w:rPr>
              <w:t>1.</w:t>
            </w:r>
            <w:r w:rsidR="00BB0F85">
              <w:rPr>
                <w:rFonts w:ascii="Times New Roman" w:hAnsi="Times New Roman" w:cs="Times New Roman" w:hint="eastAsia"/>
              </w:rPr>
              <w:t xml:space="preserve"> </w:t>
            </w:r>
            <w:r w:rsidRPr="00097EFD">
              <w:rPr>
                <w:rFonts w:ascii="Times New Roman" w:hAnsi="Times New Roman" w:cs="Times New Roman"/>
              </w:rPr>
              <w:t>风险的性质和分类</w:t>
            </w:r>
          </w:p>
          <w:p w:rsidR="00752F18" w:rsidRPr="00097EFD" w:rsidRDefault="00752F18" w:rsidP="00BB0F85">
            <w:pPr>
              <w:pStyle w:val="10"/>
              <w:spacing w:line="300" w:lineRule="exact"/>
              <w:ind w:firstLineChars="0" w:firstLine="0"/>
              <w:jc w:val="left"/>
              <w:rPr>
                <w:rFonts w:ascii="Times New Roman" w:hAnsi="Times New Roman"/>
              </w:rPr>
            </w:pPr>
            <w:r w:rsidRPr="00097EFD">
              <w:rPr>
                <w:rFonts w:ascii="Times New Roman" w:hAnsi="Times New Roman"/>
              </w:rPr>
              <w:t>2.</w:t>
            </w:r>
            <w:r w:rsidR="00BB0F85">
              <w:rPr>
                <w:rFonts w:ascii="Times New Roman" w:hAnsi="Times New Roman" w:hint="eastAsia"/>
              </w:rPr>
              <w:t xml:space="preserve"> </w:t>
            </w:r>
            <w:r w:rsidRPr="00097EFD">
              <w:rPr>
                <w:rFonts w:ascii="Times New Roman" w:hAnsi="Times New Roman"/>
              </w:rPr>
              <w:t>风险管理的基本程序</w:t>
            </w:r>
          </w:p>
          <w:p w:rsidR="00752F18" w:rsidRPr="00097EFD" w:rsidRDefault="00752F18" w:rsidP="00BB0F85">
            <w:pPr>
              <w:pStyle w:val="10"/>
              <w:spacing w:line="300" w:lineRule="exact"/>
              <w:ind w:firstLineChars="0" w:firstLine="0"/>
              <w:jc w:val="left"/>
              <w:rPr>
                <w:rFonts w:ascii="Times New Roman" w:hAnsi="Times New Roman"/>
              </w:rPr>
            </w:pPr>
            <w:r w:rsidRPr="00097EFD">
              <w:rPr>
                <w:rFonts w:ascii="Times New Roman" w:hAnsi="Times New Roman"/>
              </w:rPr>
              <w:t>3.</w:t>
            </w:r>
            <w:r w:rsidR="00BB0F85">
              <w:rPr>
                <w:rFonts w:ascii="Times New Roman" w:hAnsi="Times New Roman" w:hint="eastAsia"/>
              </w:rPr>
              <w:t xml:space="preserve"> </w:t>
            </w:r>
            <w:r w:rsidRPr="00097EFD">
              <w:rPr>
                <w:rFonts w:ascii="Times New Roman" w:hAnsi="Times New Roman"/>
              </w:rPr>
              <w:t>金融风险转移的主要方法</w:t>
            </w:r>
          </w:p>
          <w:p w:rsidR="00752F18" w:rsidRPr="00097EFD" w:rsidRDefault="00752F18" w:rsidP="00BB0F85">
            <w:pPr>
              <w:pStyle w:val="10"/>
              <w:spacing w:line="300" w:lineRule="exact"/>
              <w:ind w:firstLineChars="0" w:firstLine="0"/>
              <w:jc w:val="left"/>
              <w:rPr>
                <w:rFonts w:ascii="Times New Roman" w:hAnsi="Times New Roman"/>
              </w:rPr>
            </w:pPr>
            <w:r w:rsidRPr="00097EFD">
              <w:rPr>
                <w:rFonts w:ascii="Times New Roman" w:hAnsi="Times New Roman"/>
              </w:rPr>
              <w:t>4.</w:t>
            </w:r>
            <w:r w:rsidR="00BB0F85">
              <w:rPr>
                <w:rFonts w:ascii="Times New Roman" w:hAnsi="Times New Roman" w:hint="eastAsia"/>
              </w:rPr>
              <w:t xml:space="preserve"> </w:t>
            </w:r>
            <w:r w:rsidRPr="00097EFD">
              <w:rPr>
                <w:rFonts w:ascii="Times New Roman" w:hAnsi="Times New Roman"/>
              </w:rPr>
              <w:t>套期保值</w:t>
            </w:r>
          </w:p>
        </w:tc>
        <w:tc>
          <w:tcPr>
            <w:tcW w:w="1701"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eastAsia="宋体" w:hAnsi="Times New Roman" w:cs="Times New Roman"/>
                <w:szCs w:val="21"/>
              </w:rPr>
              <w:t>2</w:t>
            </w:r>
            <w:r w:rsidRPr="00097EFD">
              <w:rPr>
                <w:rFonts w:ascii="Times New Roman" w:eastAsia="宋体" w:hAnsi="宋体" w:cs="Times New Roman"/>
                <w:szCs w:val="21"/>
              </w:rPr>
              <w:t>学时</w:t>
            </w:r>
          </w:p>
        </w:tc>
        <w:tc>
          <w:tcPr>
            <w:tcW w:w="1240" w:type="dxa"/>
            <w:vAlign w:val="center"/>
          </w:tcPr>
          <w:p w:rsidR="00C95E86" w:rsidRDefault="00C95E86"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Pr>
                <w:rFonts w:ascii="Times New Roman" w:eastAsia="宋体" w:hAnsi="Times New Roman" w:cs="Times New Roman" w:hint="eastAsia"/>
                <w:szCs w:val="21"/>
              </w:rPr>
              <w:t>1</w:t>
            </w:r>
          </w:p>
          <w:p w:rsidR="00752F18" w:rsidRPr="00097EFD" w:rsidRDefault="00C95E86"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5</w:t>
            </w:r>
          </w:p>
        </w:tc>
      </w:tr>
      <w:tr w:rsidR="00752F18" w:rsidRPr="00097EFD" w:rsidTr="000B5C81">
        <w:trPr>
          <w:trHeight w:val="454"/>
          <w:jc w:val="center"/>
        </w:trPr>
        <w:tc>
          <w:tcPr>
            <w:tcW w:w="675" w:type="dxa"/>
            <w:vMerge w:val="restart"/>
            <w:vAlign w:val="center"/>
          </w:tcPr>
          <w:p w:rsidR="00752F18" w:rsidRPr="00B75A41" w:rsidRDefault="00752F18" w:rsidP="00A41551">
            <w:pPr>
              <w:spacing w:line="30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752F18" w:rsidRPr="001629EE" w:rsidRDefault="00752F18" w:rsidP="00E54F75">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9</w:t>
            </w:r>
            <w:r w:rsidRPr="001629EE">
              <w:rPr>
                <w:rFonts w:ascii="Times New Roman" w:hAnsiTheme="minorEastAsia" w:cs="Times New Roman"/>
                <w:color w:val="000000"/>
                <w:szCs w:val="21"/>
              </w:rPr>
              <w:t>章</w:t>
            </w:r>
          </w:p>
          <w:p w:rsidR="00752F18" w:rsidRPr="00B75A41" w:rsidRDefault="00752F18" w:rsidP="00E54F75">
            <w:pPr>
              <w:spacing w:line="300" w:lineRule="exact"/>
              <w:jc w:val="center"/>
              <w:rPr>
                <w:rFonts w:ascii="宋体" w:eastAsia="宋体" w:hAnsi="宋体"/>
                <w:szCs w:val="21"/>
              </w:rPr>
            </w:pPr>
            <w:r w:rsidRPr="001629EE">
              <w:rPr>
                <w:rFonts w:ascii="Times New Roman" w:hAnsiTheme="minorEastAsia" w:cs="Times New Roman"/>
                <w:color w:val="000000"/>
                <w:szCs w:val="21"/>
              </w:rPr>
              <w:t>货币需求</w:t>
            </w:r>
          </w:p>
        </w:tc>
        <w:tc>
          <w:tcPr>
            <w:tcW w:w="3629" w:type="dxa"/>
            <w:vAlign w:val="center"/>
          </w:tcPr>
          <w:p w:rsidR="00752F18" w:rsidRPr="00097EFD" w:rsidRDefault="00752F18" w:rsidP="00BB0F85">
            <w:pPr>
              <w:spacing w:line="300" w:lineRule="exact"/>
              <w:jc w:val="left"/>
              <w:rPr>
                <w:rFonts w:ascii="Times New Roman" w:hAnsi="Times New Roman" w:cs="Times New Roman"/>
              </w:rPr>
            </w:pPr>
            <w:r w:rsidRPr="00097EFD">
              <w:rPr>
                <w:rFonts w:ascii="Times New Roman" w:hAnsi="Times New Roman" w:cs="Times New Roman"/>
                <w:bCs/>
              </w:rPr>
              <w:t>1.</w:t>
            </w:r>
            <w:r w:rsidR="00BB0F85">
              <w:rPr>
                <w:rFonts w:ascii="Times New Roman" w:hAnsi="Times New Roman" w:cs="Times New Roman" w:hint="eastAsia"/>
                <w:bCs/>
              </w:rPr>
              <w:t xml:space="preserve"> </w:t>
            </w:r>
            <w:r w:rsidRPr="00097EFD">
              <w:rPr>
                <w:rFonts w:ascii="Times New Roman" w:hAnsi="Times New Roman" w:cs="Times New Roman"/>
                <w:bCs/>
              </w:rPr>
              <w:t>货币需求的含义和分类</w:t>
            </w:r>
          </w:p>
          <w:p w:rsidR="00752F18" w:rsidRPr="00097EFD" w:rsidRDefault="00752F18" w:rsidP="00BB0F85">
            <w:pPr>
              <w:spacing w:line="300" w:lineRule="exact"/>
              <w:jc w:val="left"/>
              <w:rPr>
                <w:rFonts w:ascii="Times New Roman" w:hAnsi="Times New Roman" w:cs="Times New Roman"/>
              </w:rPr>
            </w:pPr>
            <w:r w:rsidRPr="00097EFD">
              <w:rPr>
                <w:rFonts w:ascii="Times New Roman" w:hAnsi="Times New Roman" w:cs="Times New Roman"/>
                <w:bCs/>
              </w:rPr>
              <w:t>2.</w:t>
            </w:r>
            <w:r w:rsidR="00BB0F85">
              <w:rPr>
                <w:rFonts w:ascii="Times New Roman" w:hAnsi="Times New Roman" w:cs="Times New Roman" w:hint="eastAsia"/>
                <w:bCs/>
              </w:rPr>
              <w:t xml:space="preserve"> </w:t>
            </w:r>
            <w:r w:rsidRPr="00097EFD">
              <w:rPr>
                <w:rFonts w:ascii="Times New Roman" w:hAnsi="Times New Roman" w:cs="Times New Roman"/>
                <w:bCs/>
              </w:rPr>
              <w:t>古典经济学家们对货币需求的解释</w:t>
            </w:r>
          </w:p>
          <w:p w:rsidR="00752F18" w:rsidRPr="00097EFD" w:rsidRDefault="00752F18" w:rsidP="00BB0F85">
            <w:pPr>
              <w:spacing w:line="300" w:lineRule="exact"/>
              <w:jc w:val="left"/>
              <w:rPr>
                <w:rFonts w:ascii="Times New Roman" w:hAnsi="Times New Roman" w:cs="Times New Roman"/>
              </w:rPr>
            </w:pPr>
            <w:r w:rsidRPr="00097EFD">
              <w:rPr>
                <w:rFonts w:ascii="Times New Roman" w:hAnsi="Times New Roman" w:cs="Times New Roman"/>
                <w:bCs/>
              </w:rPr>
              <w:t>3.</w:t>
            </w:r>
            <w:r w:rsidR="00BB0F85">
              <w:rPr>
                <w:rFonts w:ascii="Times New Roman" w:hAnsi="Times New Roman" w:cs="Times New Roman" w:hint="eastAsia"/>
                <w:bCs/>
              </w:rPr>
              <w:t xml:space="preserve"> </w:t>
            </w:r>
            <w:r w:rsidRPr="00097EFD">
              <w:rPr>
                <w:rFonts w:ascii="Times New Roman" w:hAnsi="Times New Roman" w:cs="Times New Roman"/>
                <w:bCs/>
              </w:rPr>
              <w:t>货币需求的影响因素</w:t>
            </w:r>
          </w:p>
          <w:p w:rsidR="00752F18" w:rsidRPr="00097EFD" w:rsidRDefault="00752F18" w:rsidP="00BB0F85">
            <w:pPr>
              <w:spacing w:line="300" w:lineRule="exact"/>
              <w:jc w:val="left"/>
              <w:rPr>
                <w:rFonts w:ascii="Times New Roman" w:eastAsia="宋体" w:hAnsi="Times New Roman" w:cs="Times New Roman"/>
                <w:szCs w:val="21"/>
              </w:rPr>
            </w:pPr>
            <w:r w:rsidRPr="00097EFD">
              <w:rPr>
                <w:rFonts w:ascii="Times New Roman" w:hAnsi="Times New Roman" w:cs="Times New Roman"/>
                <w:bCs/>
              </w:rPr>
              <w:t>4.</w:t>
            </w:r>
            <w:r w:rsidR="00BB0F85">
              <w:rPr>
                <w:rFonts w:ascii="Times New Roman" w:hAnsi="Times New Roman" w:cs="Times New Roman" w:hint="eastAsia"/>
                <w:bCs/>
              </w:rPr>
              <w:t xml:space="preserve"> </w:t>
            </w:r>
            <w:r w:rsidRPr="00097EFD">
              <w:rPr>
                <w:rFonts w:ascii="Times New Roman" w:hAnsi="Times New Roman" w:cs="Times New Roman"/>
                <w:bCs/>
              </w:rPr>
              <w:t>货币需求的一般函数</w:t>
            </w:r>
            <w:r w:rsidRPr="00097EFD">
              <w:rPr>
                <w:rFonts w:ascii="Times New Roman" w:hAnsi="Times New Roman" w:cs="Times New Roman"/>
              </w:rPr>
              <w:t xml:space="preserve"> </w:t>
            </w:r>
          </w:p>
        </w:tc>
        <w:tc>
          <w:tcPr>
            <w:tcW w:w="1701"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52F18" w:rsidRPr="00097EFD" w:rsidRDefault="00BB0F85" w:rsidP="00097EFD">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r w:rsidR="00752F18" w:rsidRPr="00097EFD">
              <w:rPr>
                <w:rFonts w:ascii="Times New Roman" w:eastAsia="宋体" w:hAnsi="宋体" w:cs="Times New Roman"/>
                <w:szCs w:val="21"/>
              </w:rPr>
              <w:t>学时</w:t>
            </w:r>
          </w:p>
        </w:tc>
        <w:tc>
          <w:tcPr>
            <w:tcW w:w="1240"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1</w:t>
            </w:r>
          </w:p>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4</w:t>
            </w:r>
          </w:p>
        </w:tc>
      </w:tr>
      <w:tr w:rsidR="00BB0F85" w:rsidRPr="00097EFD" w:rsidTr="000B5C81">
        <w:trPr>
          <w:trHeight w:val="454"/>
          <w:jc w:val="center"/>
        </w:trPr>
        <w:tc>
          <w:tcPr>
            <w:tcW w:w="675" w:type="dxa"/>
            <w:vMerge/>
            <w:vAlign w:val="center"/>
          </w:tcPr>
          <w:p w:rsidR="00BB0F85" w:rsidRPr="00B75A41" w:rsidRDefault="00BB0F85" w:rsidP="00A41551">
            <w:pPr>
              <w:spacing w:line="300" w:lineRule="exact"/>
              <w:jc w:val="center"/>
              <w:rPr>
                <w:rFonts w:ascii="宋体" w:eastAsia="宋体" w:hAnsi="宋体"/>
                <w:szCs w:val="21"/>
              </w:rPr>
            </w:pPr>
          </w:p>
        </w:tc>
        <w:tc>
          <w:tcPr>
            <w:tcW w:w="1588" w:type="dxa"/>
            <w:vMerge/>
            <w:vAlign w:val="center"/>
          </w:tcPr>
          <w:p w:rsidR="00BB0F85" w:rsidRPr="003A0050" w:rsidRDefault="00BB0F85" w:rsidP="003A0050">
            <w:pPr>
              <w:spacing w:line="300" w:lineRule="exact"/>
              <w:jc w:val="center"/>
              <w:rPr>
                <w:rFonts w:ascii="宋体" w:eastAsia="宋体" w:hAnsi="宋体"/>
                <w:szCs w:val="21"/>
              </w:rPr>
            </w:pPr>
          </w:p>
        </w:tc>
        <w:tc>
          <w:tcPr>
            <w:tcW w:w="3629" w:type="dxa"/>
            <w:vAlign w:val="center"/>
          </w:tcPr>
          <w:p w:rsidR="00BB0F85" w:rsidRPr="00097EFD" w:rsidRDefault="00BB0F85" w:rsidP="00BB0F85">
            <w:pPr>
              <w:spacing w:line="300" w:lineRule="exact"/>
              <w:jc w:val="left"/>
              <w:rPr>
                <w:rFonts w:ascii="Times New Roman" w:hAnsi="Times New Roman" w:cs="Times New Roman"/>
              </w:rPr>
            </w:pPr>
            <w:r w:rsidRPr="00097EFD">
              <w:rPr>
                <w:rFonts w:ascii="Times New Roman" w:hAnsi="Times New Roman" w:cs="Times New Roman"/>
                <w:bCs/>
              </w:rPr>
              <w:t>5.</w:t>
            </w:r>
            <w:r>
              <w:rPr>
                <w:rFonts w:ascii="Times New Roman" w:hAnsi="Times New Roman" w:cs="Times New Roman" w:hint="eastAsia"/>
                <w:bCs/>
              </w:rPr>
              <w:t xml:space="preserve"> </w:t>
            </w:r>
            <w:r w:rsidRPr="00097EFD">
              <w:rPr>
                <w:rFonts w:ascii="Times New Roman" w:hAnsi="Times New Roman" w:cs="Times New Roman"/>
                <w:bCs/>
              </w:rPr>
              <w:t>凯恩斯的货币需求函数</w:t>
            </w:r>
          </w:p>
          <w:p w:rsidR="00BB0F85" w:rsidRPr="00097EFD" w:rsidRDefault="00BB0F85" w:rsidP="00BB0F85">
            <w:pPr>
              <w:spacing w:line="300" w:lineRule="exact"/>
              <w:jc w:val="left"/>
              <w:rPr>
                <w:rFonts w:ascii="Times New Roman" w:hAnsi="Times New Roman" w:cs="Times New Roman"/>
              </w:rPr>
            </w:pPr>
            <w:r w:rsidRPr="00097EFD">
              <w:rPr>
                <w:rFonts w:ascii="Times New Roman" w:hAnsi="Times New Roman" w:cs="Times New Roman"/>
                <w:bCs/>
              </w:rPr>
              <w:t>6.</w:t>
            </w:r>
            <w:r>
              <w:rPr>
                <w:rFonts w:ascii="Times New Roman" w:hAnsi="Times New Roman" w:cs="Times New Roman" w:hint="eastAsia"/>
                <w:bCs/>
              </w:rPr>
              <w:t xml:space="preserve"> </w:t>
            </w:r>
            <w:r w:rsidRPr="00097EFD">
              <w:rPr>
                <w:rFonts w:ascii="Times New Roman" w:hAnsi="Times New Roman" w:cs="Times New Roman"/>
                <w:bCs/>
              </w:rPr>
              <w:t>弗里德曼的货币需求函数</w:t>
            </w:r>
          </w:p>
        </w:tc>
        <w:tc>
          <w:tcPr>
            <w:tcW w:w="1701" w:type="dxa"/>
            <w:vAlign w:val="center"/>
          </w:tcPr>
          <w:p w:rsidR="00BB0F85" w:rsidRPr="00097EFD" w:rsidRDefault="00BB0F85" w:rsidP="00E14FF9">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BB0F85" w:rsidRPr="00097EFD" w:rsidRDefault="00BB0F85" w:rsidP="00E14FF9">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r w:rsidRPr="00097EFD">
              <w:rPr>
                <w:rFonts w:ascii="Times New Roman" w:eastAsia="宋体" w:hAnsi="宋体" w:cs="Times New Roman"/>
                <w:szCs w:val="21"/>
              </w:rPr>
              <w:t>学时</w:t>
            </w:r>
          </w:p>
        </w:tc>
        <w:tc>
          <w:tcPr>
            <w:tcW w:w="1240" w:type="dxa"/>
            <w:vAlign w:val="center"/>
          </w:tcPr>
          <w:p w:rsidR="00BB0F85" w:rsidRPr="00097EFD" w:rsidRDefault="00266459" w:rsidP="00266459">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4</w:t>
            </w:r>
            <w:r w:rsidRPr="00097EFD">
              <w:rPr>
                <w:rFonts w:ascii="Times New Roman" w:eastAsia="宋体" w:hAnsi="宋体" w:cs="Times New Roman"/>
                <w:szCs w:val="21"/>
              </w:rPr>
              <w:t>课程目标</w:t>
            </w:r>
            <w:r>
              <w:rPr>
                <w:rFonts w:ascii="Times New Roman" w:eastAsia="宋体" w:hAnsi="Times New Roman" w:cs="Times New Roman" w:hint="eastAsia"/>
                <w:szCs w:val="21"/>
              </w:rPr>
              <w:t>5</w:t>
            </w:r>
          </w:p>
        </w:tc>
      </w:tr>
      <w:tr w:rsidR="00752F18" w:rsidRPr="00097EFD" w:rsidTr="000B5C81">
        <w:trPr>
          <w:trHeight w:val="454"/>
          <w:jc w:val="center"/>
        </w:trPr>
        <w:tc>
          <w:tcPr>
            <w:tcW w:w="675" w:type="dxa"/>
            <w:vMerge w:val="restart"/>
            <w:vAlign w:val="center"/>
          </w:tcPr>
          <w:p w:rsidR="00752F18" w:rsidRPr="00B75A41" w:rsidRDefault="00752F18" w:rsidP="00A41551">
            <w:pPr>
              <w:spacing w:line="30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rsidR="00752F18" w:rsidRPr="001629EE" w:rsidRDefault="00752F18" w:rsidP="00E54F75">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10</w:t>
            </w:r>
            <w:r w:rsidRPr="001629EE">
              <w:rPr>
                <w:rFonts w:ascii="Times New Roman" w:hAnsiTheme="minorEastAsia" w:cs="Times New Roman"/>
                <w:color w:val="000000"/>
                <w:szCs w:val="21"/>
              </w:rPr>
              <w:t>章</w:t>
            </w:r>
          </w:p>
          <w:p w:rsidR="00752F18" w:rsidRPr="00B75A41" w:rsidRDefault="00752F18" w:rsidP="00E54F75">
            <w:pPr>
              <w:spacing w:line="300" w:lineRule="exact"/>
              <w:jc w:val="center"/>
              <w:rPr>
                <w:rFonts w:ascii="宋体" w:eastAsia="宋体" w:hAnsi="宋体"/>
                <w:szCs w:val="21"/>
              </w:rPr>
            </w:pPr>
            <w:r>
              <w:rPr>
                <w:rFonts w:ascii="Times New Roman" w:hAnsiTheme="minorEastAsia" w:cs="Times New Roman" w:hint="eastAsia"/>
                <w:color w:val="000000"/>
                <w:szCs w:val="21"/>
              </w:rPr>
              <w:t xml:space="preserve"> </w:t>
            </w:r>
            <w:r w:rsidRPr="001629EE">
              <w:rPr>
                <w:rFonts w:ascii="Times New Roman" w:hAnsiTheme="minorEastAsia" w:cs="Times New Roman"/>
                <w:color w:val="000000"/>
                <w:szCs w:val="21"/>
              </w:rPr>
              <w:t>货币供给</w:t>
            </w:r>
          </w:p>
        </w:tc>
        <w:tc>
          <w:tcPr>
            <w:tcW w:w="3629" w:type="dxa"/>
            <w:vAlign w:val="center"/>
          </w:tcPr>
          <w:p w:rsidR="00752F18" w:rsidRPr="00097EFD" w:rsidRDefault="00752F18" w:rsidP="00765AF2">
            <w:pPr>
              <w:spacing w:line="300" w:lineRule="exact"/>
              <w:jc w:val="left"/>
              <w:rPr>
                <w:rFonts w:ascii="Times New Roman" w:hAnsi="Times New Roman" w:cs="Times New Roman"/>
              </w:rPr>
            </w:pPr>
            <w:r w:rsidRPr="00097EFD">
              <w:rPr>
                <w:rFonts w:ascii="Times New Roman" w:hAnsi="Times New Roman" w:cs="Times New Roman"/>
                <w:bCs/>
              </w:rPr>
              <w:t>1.</w:t>
            </w:r>
            <w:r w:rsidR="00765AF2">
              <w:rPr>
                <w:rFonts w:ascii="Times New Roman" w:hAnsi="Times New Roman" w:cs="Times New Roman" w:hint="eastAsia"/>
                <w:bCs/>
              </w:rPr>
              <w:t xml:space="preserve"> </w:t>
            </w:r>
            <w:r w:rsidRPr="00097EFD">
              <w:rPr>
                <w:rFonts w:ascii="Times New Roman" w:hAnsi="Times New Roman" w:cs="Times New Roman"/>
                <w:bCs/>
              </w:rPr>
              <w:t>货币供给与货币供给量</w:t>
            </w:r>
          </w:p>
          <w:p w:rsidR="00752F18" w:rsidRPr="00097EFD" w:rsidRDefault="00752F18" w:rsidP="00765AF2">
            <w:pPr>
              <w:spacing w:line="300" w:lineRule="exact"/>
              <w:jc w:val="left"/>
              <w:rPr>
                <w:rFonts w:ascii="Times New Roman" w:eastAsia="宋体" w:hAnsi="Times New Roman" w:cs="Times New Roman"/>
                <w:szCs w:val="21"/>
              </w:rPr>
            </w:pPr>
            <w:r w:rsidRPr="00097EFD">
              <w:rPr>
                <w:rFonts w:ascii="Times New Roman" w:hAnsi="Times New Roman" w:cs="Times New Roman"/>
                <w:bCs/>
              </w:rPr>
              <w:t>2.</w:t>
            </w:r>
            <w:r w:rsidR="00765AF2">
              <w:rPr>
                <w:rFonts w:ascii="Times New Roman" w:hAnsi="Times New Roman" w:cs="Times New Roman" w:hint="eastAsia"/>
                <w:bCs/>
              </w:rPr>
              <w:t xml:space="preserve"> </w:t>
            </w:r>
            <w:r w:rsidRPr="00097EFD">
              <w:rPr>
                <w:rFonts w:ascii="Times New Roman" w:hAnsi="Times New Roman" w:cs="Times New Roman"/>
                <w:bCs/>
              </w:rPr>
              <w:t>商业银行和存款货币创造</w:t>
            </w:r>
          </w:p>
        </w:tc>
        <w:tc>
          <w:tcPr>
            <w:tcW w:w="1701"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52F18" w:rsidRPr="00097EFD" w:rsidRDefault="00765AF2" w:rsidP="00097EFD">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r w:rsidR="00752F18" w:rsidRPr="00097EFD">
              <w:rPr>
                <w:rFonts w:ascii="Times New Roman" w:eastAsia="宋体" w:hAnsi="宋体" w:cs="Times New Roman"/>
                <w:szCs w:val="21"/>
              </w:rPr>
              <w:t>学时</w:t>
            </w:r>
          </w:p>
        </w:tc>
        <w:tc>
          <w:tcPr>
            <w:tcW w:w="1240" w:type="dxa"/>
            <w:vAlign w:val="center"/>
          </w:tcPr>
          <w:p w:rsidR="00752F18" w:rsidRPr="00097EFD" w:rsidRDefault="00752F18"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266459">
              <w:rPr>
                <w:rFonts w:ascii="Times New Roman" w:eastAsia="宋体" w:hAnsi="Times New Roman" w:cs="Times New Roman" w:hint="eastAsia"/>
                <w:szCs w:val="21"/>
              </w:rPr>
              <w:t>1</w:t>
            </w:r>
          </w:p>
          <w:p w:rsidR="00752F18" w:rsidRPr="00097EFD" w:rsidRDefault="00752F18" w:rsidP="00266459">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00266459">
              <w:rPr>
                <w:rFonts w:ascii="Times New Roman" w:eastAsia="宋体" w:hAnsi="Times New Roman" w:cs="Times New Roman" w:hint="eastAsia"/>
                <w:szCs w:val="21"/>
              </w:rPr>
              <w:t>3</w:t>
            </w:r>
          </w:p>
        </w:tc>
      </w:tr>
      <w:tr w:rsidR="00765AF2" w:rsidRPr="00097EFD" w:rsidTr="000B5C81">
        <w:trPr>
          <w:trHeight w:val="454"/>
          <w:jc w:val="center"/>
        </w:trPr>
        <w:tc>
          <w:tcPr>
            <w:tcW w:w="675" w:type="dxa"/>
            <w:vMerge/>
            <w:vAlign w:val="center"/>
          </w:tcPr>
          <w:p w:rsidR="00765AF2" w:rsidRPr="00B75A41" w:rsidRDefault="00765AF2" w:rsidP="00A41551">
            <w:pPr>
              <w:spacing w:line="300" w:lineRule="exact"/>
              <w:jc w:val="center"/>
              <w:rPr>
                <w:rFonts w:ascii="宋体" w:eastAsia="宋体" w:hAnsi="宋体"/>
                <w:szCs w:val="21"/>
              </w:rPr>
            </w:pPr>
          </w:p>
        </w:tc>
        <w:tc>
          <w:tcPr>
            <w:tcW w:w="1588" w:type="dxa"/>
            <w:vMerge/>
            <w:vAlign w:val="center"/>
          </w:tcPr>
          <w:p w:rsidR="00765AF2" w:rsidRPr="003A0050" w:rsidRDefault="00765AF2" w:rsidP="003A0050">
            <w:pPr>
              <w:spacing w:line="300" w:lineRule="exact"/>
              <w:jc w:val="center"/>
              <w:rPr>
                <w:rFonts w:ascii="宋体" w:eastAsia="宋体" w:hAnsi="宋体"/>
                <w:szCs w:val="21"/>
              </w:rPr>
            </w:pPr>
          </w:p>
        </w:tc>
        <w:tc>
          <w:tcPr>
            <w:tcW w:w="3629" w:type="dxa"/>
            <w:vAlign w:val="center"/>
          </w:tcPr>
          <w:p w:rsidR="00765AF2" w:rsidRPr="00097EFD" w:rsidRDefault="00765AF2" w:rsidP="00765AF2">
            <w:pPr>
              <w:spacing w:line="300" w:lineRule="exact"/>
              <w:jc w:val="left"/>
              <w:rPr>
                <w:rFonts w:ascii="Times New Roman" w:hAnsi="Times New Roman" w:cs="Times New Roman"/>
              </w:rPr>
            </w:pPr>
            <w:r w:rsidRPr="00097EFD">
              <w:rPr>
                <w:rFonts w:ascii="Times New Roman" w:hAnsi="Times New Roman" w:cs="Times New Roman"/>
                <w:bCs/>
              </w:rPr>
              <w:t>3.</w:t>
            </w:r>
            <w:r>
              <w:rPr>
                <w:rFonts w:ascii="Times New Roman" w:hAnsi="Times New Roman" w:cs="Times New Roman" w:hint="eastAsia"/>
                <w:bCs/>
              </w:rPr>
              <w:t xml:space="preserve"> </w:t>
            </w:r>
            <w:r w:rsidRPr="00097EFD">
              <w:rPr>
                <w:rFonts w:ascii="Times New Roman" w:hAnsi="Times New Roman" w:cs="Times New Roman"/>
                <w:bCs/>
              </w:rPr>
              <w:t>中央银行和基础货币</w:t>
            </w:r>
          </w:p>
          <w:p w:rsidR="00765AF2" w:rsidRPr="00097EFD" w:rsidRDefault="00765AF2" w:rsidP="00765AF2">
            <w:pPr>
              <w:spacing w:line="300" w:lineRule="exact"/>
              <w:jc w:val="left"/>
              <w:rPr>
                <w:rFonts w:ascii="Times New Roman" w:hAnsi="Times New Roman" w:cs="Times New Roman"/>
              </w:rPr>
            </w:pPr>
            <w:r w:rsidRPr="00097EFD">
              <w:rPr>
                <w:rFonts w:ascii="Times New Roman" w:hAnsi="Times New Roman" w:cs="Times New Roman"/>
                <w:bCs/>
              </w:rPr>
              <w:t>4.</w:t>
            </w:r>
            <w:r>
              <w:rPr>
                <w:rFonts w:ascii="Times New Roman" w:hAnsi="Times New Roman" w:cs="Times New Roman" w:hint="eastAsia"/>
                <w:bCs/>
              </w:rPr>
              <w:t xml:space="preserve"> </w:t>
            </w:r>
            <w:r w:rsidRPr="00097EFD">
              <w:rPr>
                <w:rFonts w:ascii="Times New Roman" w:hAnsi="Times New Roman" w:cs="Times New Roman"/>
                <w:bCs/>
              </w:rPr>
              <w:t>二级银行体制下货币创造过程</w:t>
            </w:r>
          </w:p>
          <w:p w:rsidR="00765AF2" w:rsidRPr="00097EFD" w:rsidRDefault="00765AF2" w:rsidP="00765AF2">
            <w:pPr>
              <w:spacing w:line="300" w:lineRule="exact"/>
              <w:jc w:val="left"/>
              <w:rPr>
                <w:rFonts w:ascii="Times New Roman" w:hAnsi="Times New Roman" w:cs="Times New Roman"/>
              </w:rPr>
            </w:pPr>
            <w:r w:rsidRPr="00097EFD">
              <w:rPr>
                <w:rFonts w:ascii="Times New Roman" w:hAnsi="Times New Roman" w:cs="Times New Roman"/>
                <w:bCs/>
              </w:rPr>
              <w:t>5.</w:t>
            </w:r>
            <w:r>
              <w:rPr>
                <w:rFonts w:ascii="Times New Roman" w:hAnsi="Times New Roman" w:cs="Times New Roman" w:hint="eastAsia"/>
                <w:bCs/>
              </w:rPr>
              <w:t xml:space="preserve"> </w:t>
            </w:r>
            <w:r w:rsidRPr="00097EFD">
              <w:rPr>
                <w:rFonts w:ascii="Times New Roman" w:hAnsi="Times New Roman" w:cs="Times New Roman"/>
                <w:bCs/>
              </w:rPr>
              <w:t>几种货币供给理论模型</w:t>
            </w:r>
          </w:p>
        </w:tc>
        <w:tc>
          <w:tcPr>
            <w:tcW w:w="1701" w:type="dxa"/>
            <w:vAlign w:val="center"/>
          </w:tcPr>
          <w:p w:rsidR="00765AF2" w:rsidRPr="00097EFD" w:rsidRDefault="00765AF2" w:rsidP="00E14FF9">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65AF2" w:rsidRPr="00097EFD" w:rsidRDefault="00765AF2" w:rsidP="00E14FF9">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r w:rsidRPr="00097EFD">
              <w:rPr>
                <w:rFonts w:ascii="Times New Roman" w:eastAsia="宋体" w:hAnsi="宋体" w:cs="Times New Roman"/>
                <w:szCs w:val="21"/>
              </w:rPr>
              <w:t>学时</w:t>
            </w:r>
          </w:p>
        </w:tc>
        <w:tc>
          <w:tcPr>
            <w:tcW w:w="1240" w:type="dxa"/>
            <w:vAlign w:val="center"/>
          </w:tcPr>
          <w:p w:rsidR="00765AF2" w:rsidRDefault="00765AF2"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3</w:t>
            </w:r>
          </w:p>
          <w:p w:rsidR="00266459" w:rsidRPr="00097EFD" w:rsidRDefault="00266459"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5</w:t>
            </w:r>
          </w:p>
        </w:tc>
      </w:tr>
      <w:tr w:rsidR="00765AF2" w:rsidRPr="00097EFD" w:rsidTr="000B5C81">
        <w:trPr>
          <w:trHeight w:val="454"/>
          <w:jc w:val="center"/>
        </w:trPr>
        <w:tc>
          <w:tcPr>
            <w:tcW w:w="675" w:type="dxa"/>
            <w:vMerge w:val="restart"/>
            <w:vAlign w:val="center"/>
          </w:tcPr>
          <w:p w:rsidR="00765AF2" w:rsidRPr="00B75A41" w:rsidRDefault="00765AF2" w:rsidP="00A41551">
            <w:pPr>
              <w:spacing w:line="300" w:lineRule="exact"/>
              <w:jc w:val="center"/>
              <w:rPr>
                <w:rFonts w:ascii="宋体" w:eastAsia="宋体" w:hAnsi="宋体"/>
                <w:szCs w:val="21"/>
              </w:rPr>
            </w:pPr>
            <w:r>
              <w:rPr>
                <w:rFonts w:ascii="宋体" w:eastAsia="宋体" w:hAnsi="宋体" w:hint="eastAsia"/>
                <w:szCs w:val="21"/>
              </w:rPr>
              <w:t>10</w:t>
            </w:r>
          </w:p>
        </w:tc>
        <w:tc>
          <w:tcPr>
            <w:tcW w:w="1588" w:type="dxa"/>
            <w:vMerge w:val="restart"/>
            <w:vAlign w:val="center"/>
          </w:tcPr>
          <w:p w:rsidR="00765AF2" w:rsidRPr="001629EE" w:rsidRDefault="00765AF2" w:rsidP="00E54F75">
            <w:pPr>
              <w:spacing w:line="300" w:lineRule="exact"/>
              <w:ind w:firstLineChars="200" w:firstLine="420"/>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11</w:t>
            </w:r>
            <w:r w:rsidRPr="001629EE">
              <w:rPr>
                <w:rFonts w:ascii="Times New Roman" w:hAnsiTheme="minorEastAsia" w:cs="Times New Roman"/>
                <w:color w:val="000000"/>
                <w:szCs w:val="21"/>
              </w:rPr>
              <w:t>章</w:t>
            </w:r>
          </w:p>
          <w:p w:rsidR="00765AF2" w:rsidRPr="00B75A41" w:rsidRDefault="00765AF2" w:rsidP="00E54F75">
            <w:pPr>
              <w:spacing w:line="300" w:lineRule="exact"/>
              <w:jc w:val="center"/>
              <w:rPr>
                <w:rFonts w:ascii="宋体" w:eastAsia="宋体" w:hAnsi="宋体"/>
                <w:szCs w:val="21"/>
              </w:rPr>
            </w:pPr>
            <w:r w:rsidRPr="001629EE">
              <w:rPr>
                <w:rFonts w:ascii="Times New Roman" w:hAnsiTheme="minorEastAsia" w:cs="Times New Roman"/>
                <w:color w:val="000000"/>
                <w:szCs w:val="21"/>
              </w:rPr>
              <w:t>利率的决定与期限结构</w:t>
            </w:r>
          </w:p>
        </w:tc>
        <w:tc>
          <w:tcPr>
            <w:tcW w:w="3629" w:type="dxa"/>
            <w:vAlign w:val="center"/>
          </w:tcPr>
          <w:p w:rsidR="00765AF2" w:rsidRPr="00097EFD" w:rsidRDefault="00765AF2" w:rsidP="00765AF2">
            <w:pPr>
              <w:spacing w:line="300" w:lineRule="exact"/>
              <w:jc w:val="left"/>
              <w:rPr>
                <w:rFonts w:ascii="Times New Roman" w:hAnsi="Times New Roman" w:cs="Times New Roman"/>
                <w:color w:val="333333"/>
                <w:szCs w:val="21"/>
                <w:shd w:val="clear" w:color="auto" w:fill="FFFCF7"/>
              </w:rPr>
            </w:pPr>
            <w:r w:rsidRPr="00097EFD">
              <w:rPr>
                <w:rFonts w:ascii="Times New Roman" w:hAnsi="Times New Roman" w:cs="Times New Roman"/>
              </w:rPr>
              <w:t>1.</w:t>
            </w:r>
            <w:r>
              <w:rPr>
                <w:rFonts w:ascii="Times New Roman" w:hAnsi="Times New Roman" w:cs="Times New Roman" w:hint="eastAsia"/>
              </w:rPr>
              <w:t xml:space="preserve"> </w:t>
            </w:r>
            <w:r w:rsidRPr="00097EFD">
              <w:rPr>
                <w:rFonts w:ascii="Times New Roman" w:hAnsi="Tahoma" w:cs="Times New Roman"/>
                <w:color w:val="333333"/>
                <w:szCs w:val="21"/>
                <w:shd w:val="clear" w:color="auto" w:fill="FFFCF7"/>
              </w:rPr>
              <w:t>利率的种类</w:t>
            </w:r>
          </w:p>
          <w:p w:rsidR="00765AF2" w:rsidRPr="00097EFD" w:rsidRDefault="00765AF2" w:rsidP="00765AF2">
            <w:pPr>
              <w:spacing w:line="300" w:lineRule="exact"/>
              <w:jc w:val="left"/>
              <w:rPr>
                <w:rFonts w:ascii="Times New Roman" w:hAnsi="Times New Roman" w:cs="Times New Roman"/>
              </w:rPr>
            </w:pPr>
            <w:r w:rsidRPr="00097EFD">
              <w:rPr>
                <w:rFonts w:ascii="Times New Roman" w:hAnsi="Times New Roman" w:cs="Times New Roman"/>
              </w:rPr>
              <w:t>2.</w:t>
            </w:r>
            <w:r>
              <w:rPr>
                <w:rFonts w:ascii="Times New Roman" w:hAnsi="Times New Roman" w:cs="Times New Roman" w:hint="eastAsia"/>
              </w:rPr>
              <w:t xml:space="preserve"> </w:t>
            </w:r>
            <w:r w:rsidRPr="00097EFD">
              <w:rPr>
                <w:rFonts w:ascii="Times New Roman" w:hAnsi="Times New Roman" w:cs="Times New Roman"/>
              </w:rPr>
              <w:t>马克思经济学中的可贷资金模型</w:t>
            </w:r>
          </w:p>
          <w:p w:rsidR="00765AF2" w:rsidRPr="00097EFD" w:rsidRDefault="00765AF2" w:rsidP="00765AF2">
            <w:pPr>
              <w:spacing w:line="300" w:lineRule="exact"/>
              <w:jc w:val="left"/>
              <w:rPr>
                <w:rFonts w:ascii="Times New Roman" w:hAnsi="Times New Roman" w:cs="Times New Roman"/>
              </w:rPr>
            </w:pPr>
            <w:r w:rsidRPr="00097EFD">
              <w:rPr>
                <w:rFonts w:ascii="Times New Roman" w:hAnsi="Times New Roman" w:cs="Times New Roman"/>
              </w:rPr>
              <w:t>3.</w:t>
            </w:r>
            <w:r>
              <w:rPr>
                <w:rFonts w:ascii="Times New Roman" w:hAnsi="Times New Roman" w:cs="Times New Roman" w:hint="eastAsia"/>
              </w:rPr>
              <w:t xml:space="preserve"> </w:t>
            </w:r>
            <w:r w:rsidRPr="00097EFD">
              <w:rPr>
                <w:rFonts w:ascii="Times New Roman" w:hAnsi="Times New Roman" w:cs="Times New Roman"/>
              </w:rPr>
              <w:t>西方经济学中的可贷资金模型</w:t>
            </w:r>
          </w:p>
          <w:p w:rsidR="00765AF2" w:rsidRPr="00097EFD" w:rsidRDefault="00765AF2" w:rsidP="00765AF2">
            <w:pPr>
              <w:spacing w:line="300" w:lineRule="exact"/>
              <w:jc w:val="left"/>
              <w:rPr>
                <w:rFonts w:ascii="Times New Roman" w:eastAsia="宋体" w:hAnsi="Times New Roman" w:cs="Times New Roman"/>
                <w:szCs w:val="21"/>
              </w:rPr>
            </w:pPr>
            <w:r w:rsidRPr="00097EFD">
              <w:rPr>
                <w:rFonts w:ascii="Times New Roman" w:hAnsi="Times New Roman" w:cs="Times New Roman"/>
              </w:rPr>
              <w:t>4.</w:t>
            </w:r>
            <w:r>
              <w:rPr>
                <w:rFonts w:ascii="Times New Roman" w:hAnsi="Times New Roman" w:cs="Times New Roman" w:hint="eastAsia"/>
              </w:rPr>
              <w:t xml:space="preserve"> </w:t>
            </w:r>
            <w:r w:rsidRPr="00097EFD">
              <w:rPr>
                <w:rFonts w:ascii="Times New Roman" w:hAnsi="Times New Roman" w:cs="Times New Roman"/>
              </w:rPr>
              <w:t>可贷资金供求变动</w:t>
            </w:r>
            <w:r w:rsidRPr="00097EFD">
              <w:rPr>
                <w:rFonts w:ascii="Times New Roman" w:hAnsi="Times New Roman" w:cs="Times New Roman"/>
              </w:rPr>
              <w:t xml:space="preserve"> </w:t>
            </w:r>
          </w:p>
        </w:tc>
        <w:tc>
          <w:tcPr>
            <w:tcW w:w="1701" w:type="dxa"/>
            <w:vAlign w:val="center"/>
          </w:tcPr>
          <w:p w:rsidR="00765AF2" w:rsidRPr="00097EFD" w:rsidRDefault="00765AF2"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65AF2" w:rsidRPr="00097EFD" w:rsidRDefault="00765AF2" w:rsidP="00097EFD">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r w:rsidRPr="00097EFD">
              <w:rPr>
                <w:rFonts w:ascii="Times New Roman" w:eastAsia="宋体" w:hAnsi="宋体" w:cs="Times New Roman"/>
                <w:szCs w:val="21"/>
              </w:rPr>
              <w:t>学时</w:t>
            </w:r>
          </w:p>
        </w:tc>
        <w:tc>
          <w:tcPr>
            <w:tcW w:w="1240" w:type="dxa"/>
            <w:vAlign w:val="center"/>
          </w:tcPr>
          <w:p w:rsidR="00765AF2" w:rsidRPr="00097EFD" w:rsidRDefault="00765AF2" w:rsidP="00097EFD">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1</w:t>
            </w:r>
          </w:p>
          <w:p w:rsidR="00765AF2" w:rsidRPr="00097EFD" w:rsidRDefault="00266459" w:rsidP="00266459">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3</w:t>
            </w:r>
          </w:p>
        </w:tc>
      </w:tr>
      <w:tr w:rsidR="00765AF2" w:rsidRPr="00097EFD" w:rsidTr="000B5C81">
        <w:trPr>
          <w:trHeight w:val="454"/>
          <w:jc w:val="center"/>
        </w:trPr>
        <w:tc>
          <w:tcPr>
            <w:tcW w:w="675" w:type="dxa"/>
            <w:vMerge/>
            <w:vAlign w:val="center"/>
          </w:tcPr>
          <w:p w:rsidR="00765AF2" w:rsidRDefault="00765AF2" w:rsidP="00A41551">
            <w:pPr>
              <w:spacing w:line="300" w:lineRule="exact"/>
              <w:jc w:val="center"/>
              <w:rPr>
                <w:rFonts w:ascii="宋体" w:eastAsia="宋体" w:hAnsi="宋体"/>
                <w:szCs w:val="21"/>
              </w:rPr>
            </w:pPr>
          </w:p>
        </w:tc>
        <w:tc>
          <w:tcPr>
            <w:tcW w:w="1588" w:type="dxa"/>
            <w:vMerge/>
            <w:vAlign w:val="center"/>
          </w:tcPr>
          <w:p w:rsidR="00765AF2" w:rsidRPr="001629EE" w:rsidRDefault="00765AF2" w:rsidP="00E54F75">
            <w:pPr>
              <w:spacing w:line="300" w:lineRule="exact"/>
              <w:ind w:firstLineChars="200" w:firstLine="420"/>
              <w:rPr>
                <w:rFonts w:ascii="Times New Roman" w:hAnsiTheme="minorEastAsia" w:cs="Times New Roman"/>
                <w:color w:val="000000"/>
                <w:szCs w:val="21"/>
              </w:rPr>
            </w:pPr>
          </w:p>
        </w:tc>
        <w:tc>
          <w:tcPr>
            <w:tcW w:w="3629" w:type="dxa"/>
            <w:vAlign w:val="center"/>
          </w:tcPr>
          <w:p w:rsidR="00765AF2" w:rsidRPr="00097EFD" w:rsidRDefault="00765AF2" w:rsidP="00765AF2">
            <w:pPr>
              <w:spacing w:line="300" w:lineRule="exact"/>
              <w:jc w:val="left"/>
              <w:rPr>
                <w:rFonts w:ascii="Times New Roman" w:hAnsi="Times New Roman" w:cs="Times New Roman"/>
              </w:rPr>
            </w:pPr>
            <w:r w:rsidRPr="00097EFD">
              <w:rPr>
                <w:rFonts w:ascii="Times New Roman" w:hAnsi="Times New Roman" w:cs="Times New Roman"/>
              </w:rPr>
              <w:t>5.</w:t>
            </w:r>
            <w:r>
              <w:rPr>
                <w:rFonts w:ascii="Times New Roman" w:hAnsi="Times New Roman" w:cs="Times New Roman" w:hint="eastAsia"/>
              </w:rPr>
              <w:t xml:space="preserve"> </w:t>
            </w:r>
            <w:r w:rsidRPr="00097EFD">
              <w:rPr>
                <w:rFonts w:ascii="Times New Roman" w:hAnsi="Times New Roman" w:cs="Times New Roman"/>
              </w:rPr>
              <w:t>影响一般利率水平的因素</w:t>
            </w:r>
          </w:p>
          <w:p w:rsidR="00765AF2" w:rsidRPr="00097EFD" w:rsidRDefault="00765AF2" w:rsidP="00765AF2">
            <w:pPr>
              <w:spacing w:line="300" w:lineRule="exact"/>
              <w:jc w:val="left"/>
              <w:rPr>
                <w:rFonts w:ascii="Times New Roman" w:hAnsi="Times New Roman" w:cs="Times New Roman"/>
              </w:rPr>
            </w:pPr>
            <w:r w:rsidRPr="00097EFD">
              <w:rPr>
                <w:rFonts w:ascii="Times New Roman" w:hAnsi="Times New Roman" w:cs="Times New Roman"/>
              </w:rPr>
              <w:t>6.</w:t>
            </w:r>
            <w:r>
              <w:rPr>
                <w:rFonts w:ascii="Times New Roman" w:hAnsi="Times New Roman" w:cs="Times New Roman" w:hint="eastAsia"/>
              </w:rPr>
              <w:t xml:space="preserve"> </w:t>
            </w:r>
            <w:r w:rsidRPr="00097EFD">
              <w:rPr>
                <w:rFonts w:ascii="Times New Roman" w:hAnsi="Times New Roman" w:cs="Times New Roman"/>
              </w:rPr>
              <w:t>利率的风险结构</w:t>
            </w:r>
          </w:p>
          <w:p w:rsidR="00765AF2" w:rsidRPr="00097EFD" w:rsidRDefault="00765AF2" w:rsidP="00765AF2">
            <w:pPr>
              <w:spacing w:line="300" w:lineRule="exact"/>
              <w:jc w:val="left"/>
              <w:rPr>
                <w:rFonts w:ascii="Times New Roman" w:hAnsi="Times New Roman" w:cs="Times New Roman"/>
              </w:rPr>
            </w:pPr>
            <w:r w:rsidRPr="00097EFD">
              <w:rPr>
                <w:rFonts w:ascii="Times New Roman" w:hAnsi="Times New Roman" w:cs="Times New Roman"/>
              </w:rPr>
              <w:t>7.</w:t>
            </w:r>
            <w:r>
              <w:rPr>
                <w:rFonts w:ascii="Times New Roman" w:hAnsi="Times New Roman" w:cs="Times New Roman" w:hint="eastAsia"/>
              </w:rPr>
              <w:t xml:space="preserve"> </w:t>
            </w:r>
            <w:r w:rsidRPr="00097EFD">
              <w:rPr>
                <w:rFonts w:ascii="Times New Roman" w:hAnsi="Times New Roman" w:cs="Times New Roman"/>
              </w:rPr>
              <w:t>利率的期限结构</w:t>
            </w:r>
          </w:p>
        </w:tc>
        <w:tc>
          <w:tcPr>
            <w:tcW w:w="1701" w:type="dxa"/>
            <w:vAlign w:val="center"/>
          </w:tcPr>
          <w:p w:rsidR="00765AF2" w:rsidRPr="00097EFD" w:rsidRDefault="00765AF2" w:rsidP="00E14FF9">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65AF2" w:rsidRPr="00097EFD" w:rsidRDefault="00765AF2" w:rsidP="00E14FF9">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r w:rsidRPr="00097EFD">
              <w:rPr>
                <w:rFonts w:ascii="Times New Roman" w:eastAsia="宋体" w:hAnsi="宋体" w:cs="Times New Roman"/>
                <w:szCs w:val="21"/>
              </w:rPr>
              <w:t>学时</w:t>
            </w:r>
          </w:p>
        </w:tc>
        <w:tc>
          <w:tcPr>
            <w:tcW w:w="1240" w:type="dxa"/>
            <w:vAlign w:val="center"/>
          </w:tcPr>
          <w:p w:rsidR="00266459" w:rsidRDefault="00266459" w:rsidP="00266459">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3</w:t>
            </w:r>
          </w:p>
          <w:p w:rsidR="00765AF2" w:rsidRPr="00097EFD" w:rsidRDefault="00266459" w:rsidP="00266459">
            <w:pPr>
              <w:spacing w:line="300" w:lineRule="exact"/>
              <w:jc w:val="center"/>
              <w:rPr>
                <w:rFonts w:ascii="Times New Roman" w:eastAsia="宋体" w:hAnsi="宋体" w:cs="Times New Roman"/>
                <w:szCs w:val="21"/>
              </w:rPr>
            </w:pPr>
            <w:r w:rsidRPr="00097EFD">
              <w:rPr>
                <w:rFonts w:ascii="Times New Roman" w:eastAsia="宋体" w:hAnsi="宋体" w:cs="Times New Roman"/>
                <w:szCs w:val="21"/>
              </w:rPr>
              <w:t>课程目标</w:t>
            </w:r>
            <w:r w:rsidRPr="00097EFD">
              <w:rPr>
                <w:rFonts w:ascii="Times New Roman" w:eastAsia="宋体" w:hAnsi="Times New Roman" w:cs="Times New Roman"/>
                <w:szCs w:val="21"/>
              </w:rPr>
              <w:t>5</w:t>
            </w:r>
          </w:p>
        </w:tc>
      </w:tr>
      <w:tr w:rsidR="00765AF2" w:rsidRPr="00097EFD" w:rsidTr="000B5C81">
        <w:trPr>
          <w:trHeight w:val="454"/>
          <w:jc w:val="center"/>
        </w:trPr>
        <w:tc>
          <w:tcPr>
            <w:tcW w:w="675" w:type="dxa"/>
            <w:vMerge w:val="restart"/>
            <w:vAlign w:val="center"/>
          </w:tcPr>
          <w:p w:rsidR="00765AF2" w:rsidRPr="00B75A41" w:rsidRDefault="00765AF2" w:rsidP="00A41551">
            <w:pPr>
              <w:spacing w:line="300" w:lineRule="exact"/>
              <w:jc w:val="center"/>
              <w:rPr>
                <w:rFonts w:ascii="宋体" w:eastAsia="宋体" w:hAnsi="宋体"/>
                <w:szCs w:val="21"/>
              </w:rPr>
            </w:pPr>
            <w:r>
              <w:rPr>
                <w:rFonts w:ascii="宋体" w:eastAsia="宋体" w:hAnsi="宋体" w:hint="eastAsia"/>
                <w:szCs w:val="21"/>
              </w:rPr>
              <w:t>11</w:t>
            </w:r>
          </w:p>
        </w:tc>
        <w:tc>
          <w:tcPr>
            <w:tcW w:w="1588" w:type="dxa"/>
            <w:vMerge w:val="restart"/>
            <w:vAlign w:val="center"/>
          </w:tcPr>
          <w:p w:rsidR="00765AF2" w:rsidRPr="001629EE" w:rsidRDefault="00765AF2" w:rsidP="00E54F75">
            <w:pPr>
              <w:spacing w:line="300" w:lineRule="exact"/>
              <w:ind w:firstLineChars="150" w:firstLine="315"/>
              <w:rPr>
                <w:rFonts w:ascii="Times New Roman" w:hAnsi="Times New Roman" w:cs="Times New Roman"/>
                <w:color w:val="000000"/>
                <w:szCs w:val="21"/>
              </w:rPr>
            </w:pPr>
            <w:r w:rsidRPr="001629EE">
              <w:rPr>
                <w:rFonts w:ascii="Times New Roman" w:hAnsiTheme="minorEastAsia" w:cs="Times New Roman"/>
                <w:color w:val="000000"/>
                <w:szCs w:val="21"/>
              </w:rPr>
              <w:t>第</w:t>
            </w:r>
            <w:r w:rsidRPr="001629EE">
              <w:rPr>
                <w:rFonts w:ascii="Times New Roman" w:hAnsi="Times New Roman" w:cs="Times New Roman"/>
                <w:color w:val="000000"/>
                <w:szCs w:val="21"/>
              </w:rPr>
              <w:t>12</w:t>
            </w:r>
            <w:r w:rsidRPr="001629EE">
              <w:rPr>
                <w:rFonts w:ascii="Times New Roman" w:hAnsiTheme="minorEastAsia" w:cs="Times New Roman"/>
                <w:color w:val="000000"/>
                <w:szCs w:val="21"/>
              </w:rPr>
              <w:t>章</w:t>
            </w:r>
          </w:p>
          <w:p w:rsidR="00765AF2" w:rsidRPr="00CD5844" w:rsidRDefault="00765AF2" w:rsidP="00E54F75">
            <w:pPr>
              <w:spacing w:line="300" w:lineRule="exact"/>
              <w:jc w:val="center"/>
              <w:rPr>
                <w:rFonts w:ascii="宋体" w:eastAsia="宋体" w:hAnsi="宋体"/>
                <w:szCs w:val="21"/>
              </w:rPr>
            </w:pPr>
            <w:r w:rsidRPr="001629EE">
              <w:rPr>
                <w:rFonts w:ascii="Times New Roman" w:hAnsiTheme="minorEastAsia" w:cs="Times New Roman"/>
                <w:color w:val="000000"/>
                <w:szCs w:val="21"/>
              </w:rPr>
              <w:t>货币政策调控</w:t>
            </w:r>
          </w:p>
        </w:tc>
        <w:tc>
          <w:tcPr>
            <w:tcW w:w="3629" w:type="dxa"/>
            <w:vAlign w:val="center"/>
          </w:tcPr>
          <w:p w:rsidR="00765AF2" w:rsidRPr="00097EFD" w:rsidRDefault="00765AF2" w:rsidP="00736608">
            <w:pPr>
              <w:pStyle w:val="10"/>
              <w:spacing w:line="300" w:lineRule="exact"/>
              <w:ind w:firstLineChars="0" w:firstLine="0"/>
              <w:jc w:val="left"/>
              <w:rPr>
                <w:rFonts w:ascii="Times New Roman" w:hAnsi="Times New Roman"/>
              </w:rPr>
            </w:pPr>
            <w:r w:rsidRPr="00097EFD">
              <w:rPr>
                <w:rFonts w:ascii="Times New Roman" w:hAnsi="Times New Roman"/>
                <w:bCs/>
              </w:rPr>
              <w:t>1.</w:t>
            </w:r>
            <w:r w:rsidR="00736608">
              <w:rPr>
                <w:rFonts w:ascii="Times New Roman" w:hAnsi="Times New Roman" w:hint="eastAsia"/>
                <w:bCs/>
              </w:rPr>
              <w:t xml:space="preserve"> </w:t>
            </w:r>
            <w:r w:rsidRPr="00097EFD">
              <w:rPr>
                <w:rFonts w:ascii="Times New Roman" w:hAnsi="Times New Roman"/>
                <w:bCs/>
              </w:rPr>
              <w:t>货币政策的含义及构成要素</w:t>
            </w:r>
          </w:p>
          <w:p w:rsidR="00765AF2" w:rsidRPr="00097EFD" w:rsidRDefault="00765AF2" w:rsidP="00736608">
            <w:pPr>
              <w:pStyle w:val="10"/>
              <w:spacing w:line="300" w:lineRule="exact"/>
              <w:ind w:firstLineChars="0" w:firstLine="0"/>
              <w:jc w:val="left"/>
              <w:rPr>
                <w:rFonts w:ascii="Times New Roman" w:hAnsi="Times New Roman"/>
              </w:rPr>
            </w:pPr>
            <w:r w:rsidRPr="00097EFD">
              <w:rPr>
                <w:rFonts w:ascii="Times New Roman" w:hAnsi="Times New Roman"/>
                <w:bCs/>
              </w:rPr>
              <w:t>2.</w:t>
            </w:r>
            <w:r w:rsidR="00736608">
              <w:rPr>
                <w:rFonts w:ascii="Times New Roman" w:hAnsi="Times New Roman" w:hint="eastAsia"/>
                <w:bCs/>
              </w:rPr>
              <w:t xml:space="preserve"> </w:t>
            </w:r>
            <w:r w:rsidRPr="00097EFD">
              <w:rPr>
                <w:rFonts w:ascii="Times New Roman" w:hAnsi="Times New Roman"/>
                <w:bCs/>
              </w:rPr>
              <w:t>货币政策的最终目标</w:t>
            </w:r>
          </w:p>
          <w:p w:rsidR="00765AF2" w:rsidRPr="00097EFD" w:rsidRDefault="00736608" w:rsidP="00736608">
            <w:pPr>
              <w:pStyle w:val="10"/>
              <w:spacing w:line="300" w:lineRule="exact"/>
              <w:ind w:firstLineChars="0" w:firstLine="0"/>
              <w:jc w:val="left"/>
              <w:rPr>
                <w:rFonts w:ascii="Times New Roman" w:hAnsi="Times New Roman"/>
              </w:rPr>
            </w:pPr>
            <w:r w:rsidRPr="00097EFD">
              <w:rPr>
                <w:rFonts w:ascii="Times New Roman" w:hAnsi="Times New Roman"/>
                <w:bCs/>
              </w:rPr>
              <w:t>3.</w:t>
            </w:r>
            <w:r>
              <w:rPr>
                <w:rFonts w:ascii="Times New Roman" w:hAnsi="Times New Roman" w:hint="eastAsia"/>
                <w:bCs/>
              </w:rPr>
              <w:t xml:space="preserve"> </w:t>
            </w:r>
            <w:r w:rsidRPr="00097EFD">
              <w:rPr>
                <w:rFonts w:ascii="Times New Roman" w:hAnsi="Times New Roman"/>
                <w:bCs/>
              </w:rPr>
              <w:t>货币政策的中介目标</w:t>
            </w:r>
          </w:p>
        </w:tc>
        <w:tc>
          <w:tcPr>
            <w:tcW w:w="1701" w:type="dxa"/>
            <w:vAlign w:val="center"/>
          </w:tcPr>
          <w:p w:rsidR="00765AF2" w:rsidRPr="00097EFD" w:rsidRDefault="00765AF2"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65AF2" w:rsidRPr="00097EFD" w:rsidRDefault="00736608" w:rsidP="00097EFD">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3</w:t>
            </w:r>
            <w:r w:rsidR="00765AF2" w:rsidRPr="00097EFD">
              <w:rPr>
                <w:rFonts w:ascii="Times New Roman" w:eastAsia="宋体" w:hAnsi="宋体" w:cs="Times New Roman"/>
                <w:szCs w:val="21"/>
              </w:rPr>
              <w:t>学时</w:t>
            </w:r>
          </w:p>
        </w:tc>
        <w:tc>
          <w:tcPr>
            <w:tcW w:w="1240" w:type="dxa"/>
            <w:vAlign w:val="center"/>
          </w:tcPr>
          <w:p w:rsidR="00C95E86" w:rsidRDefault="00C95E86"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Pr>
                <w:rFonts w:ascii="Times New Roman" w:eastAsia="宋体" w:hAnsi="Times New Roman" w:cs="Times New Roman" w:hint="eastAsia"/>
                <w:szCs w:val="21"/>
              </w:rPr>
              <w:t>1</w:t>
            </w:r>
          </w:p>
          <w:p w:rsidR="00765AF2" w:rsidRPr="00097EFD" w:rsidRDefault="00C95E86"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Pr>
                <w:rFonts w:ascii="Times New Roman" w:eastAsia="宋体" w:hAnsi="Times New Roman" w:cs="Times New Roman" w:hint="eastAsia"/>
                <w:szCs w:val="21"/>
              </w:rPr>
              <w:t>3</w:t>
            </w:r>
          </w:p>
        </w:tc>
      </w:tr>
      <w:tr w:rsidR="00765AF2" w:rsidRPr="00097EFD" w:rsidTr="000B5C81">
        <w:trPr>
          <w:trHeight w:val="454"/>
          <w:jc w:val="center"/>
        </w:trPr>
        <w:tc>
          <w:tcPr>
            <w:tcW w:w="675" w:type="dxa"/>
            <w:vMerge/>
            <w:vAlign w:val="center"/>
          </w:tcPr>
          <w:p w:rsidR="00765AF2" w:rsidRPr="00B75A41" w:rsidRDefault="00765AF2" w:rsidP="00A41551">
            <w:pPr>
              <w:spacing w:line="300" w:lineRule="exact"/>
              <w:jc w:val="center"/>
              <w:rPr>
                <w:rFonts w:ascii="宋体" w:eastAsia="宋体" w:hAnsi="宋体"/>
                <w:szCs w:val="21"/>
              </w:rPr>
            </w:pPr>
          </w:p>
        </w:tc>
        <w:tc>
          <w:tcPr>
            <w:tcW w:w="1588" w:type="dxa"/>
            <w:vMerge/>
            <w:vAlign w:val="center"/>
          </w:tcPr>
          <w:p w:rsidR="00765AF2" w:rsidRPr="00B75A41" w:rsidRDefault="00765AF2" w:rsidP="003A0050">
            <w:pPr>
              <w:spacing w:line="300" w:lineRule="exact"/>
              <w:jc w:val="center"/>
              <w:rPr>
                <w:rFonts w:ascii="宋体" w:eastAsia="宋体" w:hAnsi="宋体"/>
                <w:szCs w:val="21"/>
              </w:rPr>
            </w:pPr>
          </w:p>
        </w:tc>
        <w:tc>
          <w:tcPr>
            <w:tcW w:w="3629" w:type="dxa"/>
            <w:vAlign w:val="center"/>
          </w:tcPr>
          <w:p w:rsidR="00736608" w:rsidRPr="00097EFD" w:rsidRDefault="00736608" w:rsidP="00736608">
            <w:pPr>
              <w:pStyle w:val="10"/>
              <w:spacing w:line="300" w:lineRule="exact"/>
              <w:ind w:firstLineChars="0" w:firstLine="0"/>
              <w:jc w:val="left"/>
              <w:rPr>
                <w:rFonts w:ascii="Times New Roman" w:hAnsi="Times New Roman"/>
              </w:rPr>
            </w:pPr>
            <w:r w:rsidRPr="00097EFD">
              <w:rPr>
                <w:rFonts w:ascii="Times New Roman" w:hAnsi="Times New Roman"/>
                <w:bCs/>
              </w:rPr>
              <w:t>4.</w:t>
            </w:r>
            <w:r>
              <w:rPr>
                <w:rFonts w:ascii="Times New Roman" w:hAnsi="Times New Roman" w:hint="eastAsia"/>
                <w:bCs/>
              </w:rPr>
              <w:t xml:space="preserve"> </w:t>
            </w:r>
            <w:r w:rsidRPr="00097EFD">
              <w:rPr>
                <w:rFonts w:ascii="Times New Roman" w:hAnsi="Times New Roman"/>
                <w:bCs/>
              </w:rPr>
              <w:t>货币政策工具</w:t>
            </w:r>
          </w:p>
          <w:p w:rsidR="00765AF2" w:rsidRPr="00097EFD" w:rsidRDefault="00736608" w:rsidP="00736608">
            <w:pPr>
              <w:pStyle w:val="10"/>
              <w:spacing w:line="300" w:lineRule="exact"/>
              <w:ind w:firstLineChars="0" w:firstLine="0"/>
              <w:jc w:val="left"/>
              <w:rPr>
                <w:rFonts w:ascii="Times New Roman" w:hAnsi="Times New Roman"/>
                <w:b/>
                <w:color w:val="333333"/>
                <w:szCs w:val="21"/>
                <w:shd w:val="clear" w:color="auto" w:fill="FFFCF7"/>
              </w:rPr>
            </w:pPr>
            <w:r w:rsidRPr="00097EFD">
              <w:rPr>
                <w:rFonts w:ascii="Times New Roman" w:hAnsi="Times New Roman"/>
                <w:bCs/>
              </w:rPr>
              <w:t>5.</w:t>
            </w:r>
            <w:r>
              <w:rPr>
                <w:rFonts w:ascii="Times New Roman" w:hAnsi="Times New Roman" w:hint="eastAsia"/>
                <w:bCs/>
              </w:rPr>
              <w:t xml:space="preserve"> </w:t>
            </w:r>
            <w:r w:rsidRPr="00097EFD">
              <w:rPr>
                <w:rFonts w:ascii="Times New Roman" w:hAnsi="Times New Roman"/>
                <w:bCs/>
              </w:rPr>
              <w:t>货币政策传导机制</w:t>
            </w:r>
          </w:p>
        </w:tc>
        <w:tc>
          <w:tcPr>
            <w:tcW w:w="1701" w:type="dxa"/>
            <w:vAlign w:val="center"/>
          </w:tcPr>
          <w:p w:rsidR="00765AF2" w:rsidRPr="00097EFD" w:rsidRDefault="00765AF2" w:rsidP="00097EFD">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65AF2" w:rsidRPr="00097EFD" w:rsidRDefault="00736608" w:rsidP="00097EFD">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2</w:t>
            </w:r>
            <w:r w:rsidR="00765AF2" w:rsidRPr="00097EFD">
              <w:rPr>
                <w:rFonts w:ascii="Times New Roman" w:eastAsia="宋体" w:hAnsi="宋体" w:cs="Times New Roman"/>
                <w:szCs w:val="21"/>
              </w:rPr>
              <w:t>学时</w:t>
            </w:r>
          </w:p>
        </w:tc>
        <w:tc>
          <w:tcPr>
            <w:tcW w:w="1240" w:type="dxa"/>
            <w:vAlign w:val="center"/>
          </w:tcPr>
          <w:p w:rsidR="00C95E86" w:rsidRDefault="00C95E86"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Pr>
                <w:rFonts w:ascii="Times New Roman" w:eastAsia="宋体" w:hAnsi="Times New Roman" w:cs="Times New Roman" w:hint="eastAsia"/>
                <w:szCs w:val="21"/>
              </w:rPr>
              <w:t>1</w:t>
            </w:r>
          </w:p>
          <w:p w:rsidR="00765AF2" w:rsidRPr="00097EFD" w:rsidRDefault="00C95E86"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Pr>
                <w:rFonts w:ascii="Times New Roman" w:eastAsia="宋体" w:hAnsi="Times New Roman" w:cs="Times New Roman" w:hint="eastAsia"/>
                <w:szCs w:val="21"/>
              </w:rPr>
              <w:t>3</w:t>
            </w:r>
          </w:p>
        </w:tc>
      </w:tr>
      <w:tr w:rsidR="00736608" w:rsidRPr="00097EFD" w:rsidTr="000B5C81">
        <w:trPr>
          <w:trHeight w:val="454"/>
          <w:jc w:val="center"/>
        </w:trPr>
        <w:tc>
          <w:tcPr>
            <w:tcW w:w="675" w:type="dxa"/>
            <w:vMerge/>
            <w:vAlign w:val="center"/>
          </w:tcPr>
          <w:p w:rsidR="00736608" w:rsidRPr="00B75A41" w:rsidRDefault="00736608" w:rsidP="00A41551">
            <w:pPr>
              <w:spacing w:line="300" w:lineRule="exact"/>
              <w:jc w:val="center"/>
              <w:rPr>
                <w:rFonts w:ascii="宋体" w:eastAsia="宋体" w:hAnsi="宋体"/>
                <w:szCs w:val="21"/>
              </w:rPr>
            </w:pPr>
          </w:p>
        </w:tc>
        <w:tc>
          <w:tcPr>
            <w:tcW w:w="1588" w:type="dxa"/>
            <w:vMerge/>
            <w:vAlign w:val="center"/>
          </w:tcPr>
          <w:p w:rsidR="00736608" w:rsidRPr="00B75A41" w:rsidRDefault="00736608" w:rsidP="003A0050">
            <w:pPr>
              <w:spacing w:line="300" w:lineRule="exact"/>
              <w:jc w:val="center"/>
              <w:rPr>
                <w:rFonts w:ascii="宋体" w:eastAsia="宋体" w:hAnsi="宋体"/>
                <w:szCs w:val="21"/>
              </w:rPr>
            </w:pPr>
          </w:p>
        </w:tc>
        <w:tc>
          <w:tcPr>
            <w:tcW w:w="3629" w:type="dxa"/>
            <w:vAlign w:val="center"/>
          </w:tcPr>
          <w:p w:rsidR="00736608" w:rsidRPr="00097EFD" w:rsidRDefault="00736608" w:rsidP="00736608">
            <w:pPr>
              <w:pStyle w:val="10"/>
              <w:spacing w:line="300" w:lineRule="exact"/>
              <w:ind w:firstLineChars="0" w:firstLine="0"/>
              <w:jc w:val="left"/>
              <w:rPr>
                <w:rFonts w:ascii="Times New Roman" w:hAnsi="Times New Roman"/>
              </w:rPr>
            </w:pPr>
            <w:r w:rsidRPr="00097EFD">
              <w:rPr>
                <w:rFonts w:ascii="Times New Roman" w:hAnsi="Times New Roman"/>
                <w:bCs/>
              </w:rPr>
              <w:t>6.</w:t>
            </w:r>
            <w:r>
              <w:rPr>
                <w:rFonts w:ascii="Times New Roman" w:hAnsi="Times New Roman" w:hint="eastAsia"/>
                <w:bCs/>
              </w:rPr>
              <w:t xml:space="preserve"> </w:t>
            </w:r>
            <w:r w:rsidRPr="00097EFD">
              <w:rPr>
                <w:rFonts w:ascii="Times New Roman" w:hAnsi="Times New Roman"/>
                <w:bCs/>
              </w:rPr>
              <w:t>货币政策效果</w:t>
            </w:r>
            <w:r w:rsidRPr="00097EFD">
              <w:rPr>
                <w:rFonts w:ascii="Times New Roman" w:hAnsi="Times New Roman"/>
                <w:bCs/>
              </w:rPr>
              <w:t xml:space="preserve"> </w:t>
            </w:r>
          </w:p>
          <w:p w:rsidR="00736608" w:rsidRPr="00097EFD" w:rsidRDefault="00736608" w:rsidP="00736608">
            <w:pPr>
              <w:spacing w:line="300" w:lineRule="exact"/>
              <w:jc w:val="left"/>
              <w:rPr>
                <w:rFonts w:ascii="Times New Roman" w:hAnsi="Times New Roman" w:cs="Times New Roman"/>
              </w:rPr>
            </w:pPr>
            <w:r w:rsidRPr="00097EFD">
              <w:rPr>
                <w:rFonts w:ascii="Times New Roman" w:hAnsi="Times New Roman"/>
                <w:bCs/>
              </w:rPr>
              <w:t>7.</w:t>
            </w:r>
            <w:r>
              <w:rPr>
                <w:rFonts w:ascii="Times New Roman" w:hAnsi="Times New Roman" w:hint="eastAsia"/>
                <w:bCs/>
              </w:rPr>
              <w:t xml:space="preserve"> </w:t>
            </w:r>
            <w:r w:rsidRPr="00097EFD">
              <w:rPr>
                <w:rFonts w:ascii="Times New Roman" w:hAnsi="Times New Roman"/>
                <w:bCs/>
              </w:rPr>
              <w:t>货币政策与其他经济政策协调</w:t>
            </w:r>
          </w:p>
        </w:tc>
        <w:tc>
          <w:tcPr>
            <w:tcW w:w="1701" w:type="dxa"/>
            <w:vAlign w:val="center"/>
          </w:tcPr>
          <w:p w:rsidR="00736608" w:rsidRPr="00097EFD" w:rsidRDefault="00736608" w:rsidP="00E14FF9">
            <w:pPr>
              <w:spacing w:line="300" w:lineRule="exact"/>
              <w:jc w:val="center"/>
              <w:rPr>
                <w:rFonts w:ascii="Times New Roman" w:eastAsia="宋体" w:hAnsi="Times New Roman" w:cs="Times New Roman"/>
                <w:szCs w:val="21"/>
              </w:rPr>
            </w:pPr>
            <w:r w:rsidRPr="00097EFD">
              <w:rPr>
                <w:rFonts w:ascii="Times New Roman" w:hAnsi="宋体" w:cs="Times New Roman"/>
                <w:szCs w:val="21"/>
              </w:rPr>
              <w:t>讲授、案例分析</w:t>
            </w:r>
          </w:p>
        </w:tc>
        <w:tc>
          <w:tcPr>
            <w:tcW w:w="1190" w:type="dxa"/>
            <w:vAlign w:val="center"/>
          </w:tcPr>
          <w:p w:rsidR="00736608" w:rsidRPr="00097EFD" w:rsidRDefault="00736608" w:rsidP="00E14FF9">
            <w:pPr>
              <w:spacing w:line="300" w:lineRule="exact"/>
              <w:jc w:val="center"/>
              <w:rPr>
                <w:rFonts w:ascii="Times New Roman" w:eastAsia="宋体" w:hAnsi="Times New Roman" w:cs="Times New Roman"/>
                <w:szCs w:val="21"/>
              </w:rPr>
            </w:pPr>
            <w:r>
              <w:rPr>
                <w:rFonts w:ascii="Times New Roman" w:eastAsia="宋体" w:hAnsi="Times New Roman" w:cs="Times New Roman" w:hint="eastAsia"/>
                <w:szCs w:val="21"/>
              </w:rPr>
              <w:t>1</w:t>
            </w:r>
            <w:r w:rsidRPr="00097EFD">
              <w:rPr>
                <w:rFonts w:ascii="Times New Roman" w:eastAsia="宋体" w:hAnsi="宋体" w:cs="Times New Roman"/>
                <w:szCs w:val="21"/>
              </w:rPr>
              <w:t>学时</w:t>
            </w:r>
          </w:p>
        </w:tc>
        <w:tc>
          <w:tcPr>
            <w:tcW w:w="1240" w:type="dxa"/>
            <w:vAlign w:val="center"/>
          </w:tcPr>
          <w:p w:rsidR="00C95E86" w:rsidRDefault="00C95E86" w:rsidP="00C95E86">
            <w:pPr>
              <w:spacing w:line="300" w:lineRule="exact"/>
              <w:jc w:val="center"/>
              <w:rPr>
                <w:rFonts w:ascii="Times New Roman" w:eastAsia="宋体" w:hAnsi="Times New Roman" w:cs="Times New Roman"/>
                <w:szCs w:val="21"/>
              </w:rPr>
            </w:pPr>
            <w:r w:rsidRPr="00097EFD">
              <w:rPr>
                <w:rFonts w:ascii="Times New Roman" w:eastAsia="宋体" w:hAnsi="宋体" w:cs="Times New Roman"/>
                <w:szCs w:val="21"/>
              </w:rPr>
              <w:t>课程目标</w:t>
            </w:r>
            <w:r>
              <w:rPr>
                <w:rFonts w:ascii="Times New Roman" w:eastAsia="宋体" w:hAnsi="Times New Roman" w:cs="Times New Roman" w:hint="eastAsia"/>
                <w:szCs w:val="21"/>
              </w:rPr>
              <w:t>3</w:t>
            </w:r>
            <w:r w:rsidR="006A4808" w:rsidRPr="00097EFD">
              <w:rPr>
                <w:rFonts w:ascii="Times New Roman" w:eastAsia="宋体" w:hAnsi="宋体" w:cs="Times New Roman"/>
                <w:szCs w:val="21"/>
              </w:rPr>
              <w:t>课程目标</w:t>
            </w:r>
            <w:r w:rsidR="006A4808">
              <w:rPr>
                <w:rFonts w:ascii="Times New Roman" w:eastAsia="宋体" w:hAnsi="Times New Roman" w:cs="Times New Roman" w:hint="eastAsia"/>
                <w:szCs w:val="21"/>
              </w:rPr>
              <w:t>4</w:t>
            </w:r>
          </w:p>
          <w:p w:rsidR="00736608" w:rsidRPr="00097EFD" w:rsidRDefault="00C95E86" w:rsidP="00C95E86">
            <w:pPr>
              <w:spacing w:line="300" w:lineRule="exact"/>
              <w:jc w:val="center"/>
              <w:rPr>
                <w:rFonts w:ascii="Times New Roman" w:eastAsia="宋体" w:hAnsi="宋体" w:cs="Times New Roman"/>
                <w:szCs w:val="21"/>
              </w:rPr>
            </w:pPr>
            <w:r w:rsidRPr="00097EFD">
              <w:rPr>
                <w:rFonts w:ascii="Times New Roman" w:eastAsia="宋体" w:hAnsi="宋体" w:cs="Times New Roman"/>
                <w:szCs w:val="21"/>
              </w:rPr>
              <w:t>课程目标</w:t>
            </w:r>
            <w:r>
              <w:rPr>
                <w:rFonts w:ascii="Times New Roman" w:eastAsia="宋体" w:hAnsi="Times New Roman" w:cs="Times New Roman" w:hint="eastAsia"/>
                <w:szCs w:val="21"/>
              </w:rPr>
              <w:t>5</w:t>
            </w:r>
          </w:p>
        </w:tc>
      </w:tr>
    </w:tbl>
    <w:p w:rsidR="00A546A2" w:rsidRPr="00B118F1" w:rsidRDefault="00A546A2" w:rsidP="00E14FF9">
      <w:pPr>
        <w:spacing w:beforeLines="100" w:before="312" w:afterLines="50" w:after="156" w:line="360" w:lineRule="auto"/>
        <w:jc w:val="left"/>
        <w:outlineLvl w:val="0"/>
        <w:rPr>
          <w:rFonts w:ascii="黑体" w:eastAsia="黑体" w:hAnsi="黑体"/>
          <w:sz w:val="30"/>
          <w:szCs w:val="30"/>
        </w:rPr>
      </w:pPr>
      <w:bookmarkStart w:id="8" w:name="_Toc4406549"/>
      <w:r w:rsidRPr="00B118F1">
        <w:rPr>
          <w:rFonts w:ascii="黑体" w:eastAsia="黑体" w:hAnsi="黑体" w:hint="eastAsia"/>
          <w:sz w:val="30"/>
          <w:szCs w:val="30"/>
        </w:rPr>
        <w:lastRenderedPageBreak/>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A546A2" w:rsidRPr="00B75A41" w:rsidTr="002A717D">
        <w:trPr>
          <w:trHeight w:val="454"/>
          <w:jc w:val="center"/>
        </w:trPr>
        <w:tc>
          <w:tcPr>
            <w:tcW w:w="1979"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4A4E97" w:rsidRPr="00B75A41" w:rsidTr="002A717D">
        <w:trPr>
          <w:trHeight w:val="454"/>
          <w:jc w:val="center"/>
        </w:trPr>
        <w:tc>
          <w:tcPr>
            <w:tcW w:w="1979" w:type="dxa"/>
            <w:vAlign w:val="center"/>
          </w:tcPr>
          <w:p w:rsidR="004A4E97" w:rsidRPr="004A4E97" w:rsidRDefault="004A4E97" w:rsidP="00080DE0">
            <w:pPr>
              <w:jc w:val="center"/>
              <w:rPr>
                <w:rFonts w:ascii="Times New Roman" w:eastAsia="宋体" w:hAnsi="Times New Roman" w:cs="Times New Roman"/>
                <w:szCs w:val="21"/>
              </w:rPr>
            </w:pPr>
            <w:r w:rsidRPr="004A4E97">
              <w:rPr>
                <w:rFonts w:ascii="Times New Roman" w:eastAsia="宋体" w:hAnsi="宋体" w:cs="Times New Roman"/>
                <w:szCs w:val="21"/>
              </w:rPr>
              <w:t>课程目标</w:t>
            </w:r>
            <w:r w:rsidRPr="004A4E97">
              <w:rPr>
                <w:rFonts w:ascii="Times New Roman" w:eastAsia="宋体" w:hAnsi="Times New Roman" w:cs="Times New Roman"/>
                <w:szCs w:val="21"/>
              </w:rPr>
              <w:t>1</w:t>
            </w:r>
          </w:p>
        </w:tc>
        <w:tc>
          <w:tcPr>
            <w:tcW w:w="7505" w:type="dxa"/>
            <w:tcMar>
              <w:top w:w="0" w:type="dxa"/>
              <w:left w:w="113" w:type="dxa"/>
              <w:bottom w:w="0" w:type="dxa"/>
              <w:right w:w="113" w:type="dxa"/>
            </w:tcMar>
            <w:vAlign w:val="center"/>
          </w:tcPr>
          <w:p w:rsidR="004A4E97" w:rsidRDefault="004A4E97" w:rsidP="00097EFD">
            <w:pPr>
              <w:rPr>
                <w:rFonts w:ascii="宋体"/>
                <w:szCs w:val="21"/>
              </w:rPr>
            </w:pPr>
            <w:r>
              <w:rPr>
                <w:rFonts w:ascii="宋体" w:eastAsia="宋体" w:hAnsi="宋体" w:cs="宋体" w:hint="eastAsia"/>
                <w:szCs w:val="21"/>
              </w:rPr>
              <w:t>对货币、信用、利息与利率、金融机构、金融市场、跨</w:t>
            </w:r>
            <w:proofErr w:type="gramStart"/>
            <w:r>
              <w:rPr>
                <w:rFonts w:ascii="宋体" w:eastAsia="宋体" w:hAnsi="宋体" w:cs="宋体" w:hint="eastAsia"/>
                <w:szCs w:val="21"/>
              </w:rPr>
              <w:t>期资源</w:t>
            </w:r>
            <w:proofErr w:type="gramEnd"/>
            <w:r>
              <w:rPr>
                <w:rFonts w:ascii="宋体" w:eastAsia="宋体" w:hAnsi="宋体" w:cs="宋体" w:hint="eastAsia"/>
                <w:szCs w:val="21"/>
              </w:rPr>
              <w:t>配置、风险管理、金融宏观调控等基本概念及原理的掌握情况</w:t>
            </w:r>
          </w:p>
        </w:tc>
      </w:tr>
      <w:tr w:rsidR="004A4E97" w:rsidRPr="00B75A41" w:rsidTr="002A717D">
        <w:trPr>
          <w:trHeight w:val="454"/>
          <w:jc w:val="center"/>
        </w:trPr>
        <w:tc>
          <w:tcPr>
            <w:tcW w:w="1979" w:type="dxa"/>
            <w:vAlign w:val="center"/>
          </w:tcPr>
          <w:p w:rsidR="004A4E97" w:rsidRPr="004A4E97" w:rsidRDefault="004A4E97" w:rsidP="00080DE0">
            <w:pPr>
              <w:jc w:val="center"/>
              <w:rPr>
                <w:rFonts w:ascii="Times New Roman" w:hAnsi="Times New Roman" w:cs="Times New Roman"/>
              </w:rPr>
            </w:pPr>
            <w:r w:rsidRPr="004A4E97">
              <w:rPr>
                <w:rFonts w:ascii="Times New Roman" w:hAnsi="Times New Roman" w:cs="Times New Roman"/>
              </w:rPr>
              <w:t>课程目标</w:t>
            </w:r>
            <w:r w:rsidRPr="004A4E97">
              <w:rPr>
                <w:rFonts w:ascii="Times New Roman" w:hAnsi="Times New Roman" w:cs="Times New Roman"/>
              </w:rPr>
              <w:t>2</w:t>
            </w:r>
          </w:p>
        </w:tc>
        <w:tc>
          <w:tcPr>
            <w:tcW w:w="7505" w:type="dxa"/>
            <w:vAlign w:val="center"/>
          </w:tcPr>
          <w:p w:rsidR="004A4E97" w:rsidRDefault="004A4E97" w:rsidP="00097EFD">
            <w:pPr>
              <w:adjustRightInd w:val="0"/>
              <w:spacing w:line="280" w:lineRule="exact"/>
              <w:ind w:left="-106"/>
              <w:jc w:val="left"/>
              <w:rPr>
                <w:rFonts w:ascii="宋体" w:eastAsia="宋体" w:hAnsi="宋体" w:cs="宋体"/>
                <w:szCs w:val="21"/>
              </w:rPr>
            </w:pPr>
            <w:r>
              <w:rPr>
                <w:rFonts w:ascii="宋体" w:eastAsia="宋体" w:hAnsi="宋体" w:cs="宋体" w:hint="eastAsia"/>
                <w:szCs w:val="21"/>
              </w:rPr>
              <w:t>金融市场和金融机构最基本的运作实务以及主要业务的熟悉程度</w:t>
            </w:r>
          </w:p>
        </w:tc>
      </w:tr>
      <w:tr w:rsidR="004A4E97" w:rsidRPr="00B75A41" w:rsidTr="002A717D">
        <w:trPr>
          <w:trHeight w:val="454"/>
          <w:jc w:val="center"/>
        </w:trPr>
        <w:tc>
          <w:tcPr>
            <w:tcW w:w="1979" w:type="dxa"/>
            <w:vAlign w:val="center"/>
          </w:tcPr>
          <w:p w:rsidR="004A4E97" w:rsidRPr="004A4E97" w:rsidRDefault="004A4E97" w:rsidP="00080DE0">
            <w:pPr>
              <w:jc w:val="center"/>
              <w:rPr>
                <w:rFonts w:ascii="Times New Roman" w:eastAsia="宋体" w:hAnsi="Times New Roman" w:cs="Times New Roman"/>
                <w:szCs w:val="21"/>
              </w:rPr>
            </w:pPr>
            <w:r w:rsidRPr="004A4E97">
              <w:rPr>
                <w:rFonts w:ascii="Times New Roman" w:eastAsia="宋体" w:hAnsi="宋体" w:cs="Times New Roman"/>
                <w:szCs w:val="21"/>
              </w:rPr>
              <w:t>课程目标</w:t>
            </w:r>
            <w:r w:rsidRPr="004A4E97">
              <w:rPr>
                <w:rFonts w:ascii="Times New Roman" w:eastAsia="宋体" w:hAnsi="Times New Roman" w:cs="Times New Roman"/>
                <w:szCs w:val="21"/>
              </w:rPr>
              <w:t>3</w:t>
            </w:r>
          </w:p>
        </w:tc>
        <w:tc>
          <w:tcPr>
            <w:tcW w:w="7505" w:type="dxa"/>
            <w:vAlign w:val="center"/>
          </w:tcPr>
          <w:p w:rsidR="004A4E97" w:rsidRDefault="004A4E97" w:rsidP="00097EFD">
            <w:pPr>
              <w:adjustRightInd w:val="0"/>
              <w:spacing w:line="280" w:lineRule="exact"/>
              <w:ind w:left="-106"/>
              <w:jc w:val="left"/>
              <w:rPr>
                <w:rFonts w:ascii="宋体" w:cs="宋体"/>
                <w:bCs/>
                <w:szCs w:val="21"/>
              </w:rPr>
            </w:pPr>
            <w:r>
              <w:rPr>
                <w:rFonts w:ascii="宋体" w:eastAsia="宋体" w:hAnsi="宋体" w:cs="宋体" w:hint="eastAsia"/>
                <w:szCs w:val="21"/>
              </w:rPr>
              <w:t>对货币政策调控的原理及具体内容</w:t>
            </w:r>
            <w:r>
              <w:rPr>
                <w:rFonts w:eastAsia="宋体" w:hint="eastAsia"/>
                <w:szCs w:val="21"/>
              </w:rPr>
              <w:t>的掌握</w:t>
            </w:r>
            <w:r>
              <w:rPr>
                <w:rFonts w:hint="eastAsia"/>
                <w:szCs w:val="21"/>
              </w:rPr>
              <w:t>程度</w:t>
            </w:r>
          </w:p>
        </w:tc>
      </w:tr>
      <w:tr w:rsidR="004A4E97" w:rsidRPr="00B75A41" w:rsidTr="002A717D">
        <w:trPr>
          <w:trHeight w:val="454"/>
          <w:jc w:val="center"/>
        </w:trPr>
        <w:tc>
          <w:tcPr>
            <w:tcW w:w="1979" w:type="dxa"/>
            <w:vAlign w:val="center"/>
          </w:tcPr>
          <w:p w:rsidR="004A4E97" w:rsidRPr="004A4E97" w:rsidRDefault="004A4E97" w:rsidP="00080DE0">
            <w:pPr>
              <w:jc w:val="center"/>
              <w:rPr>
                <w:rFonts w:ascii="Times New Roman" w:eastAsia="宋体" w:hAnsi="Times New Roman" w:cs="Times New Roman"/>
                <w:szCs w:val="21"/>
              </w:rPr>
            </w:pPr>
            <w:bookmarkStart w:id="9" w:name="_Hlk524877914"/>
            <w:r w:rsidRPr="004A4E97">
              <w:rPr>
                <w:rFonts w:ascii="Times New Roman" w:eastAsia="宋体" w:hAnsi="宋体" w:cs="Times New Roman"/>
                <w:szCs w:val="21"/>
              </w:rPr>
              <w:t>课程目标</w:t>
            </w:r>
            <w:r w:rsidRPr="004A4E97">
              <w:rPr>
                <w:rFonts w:ascii="Times New Roman" w:eastAsia="宋体" w:hAnsi="Times New Roman" w:cs="Times New Roman"/>
                <w:szCs w:val="21"/>
              </w:rPr>
              <w:t>4</w:t>
            </w:r>
          </w:p>
        </w:tc>
        <w:tc>
          <w:tcPr>
            <w:tcW w:w="7505" w:type="dxa"/>
            <w:vAlign w:val="center"/>
          </w:tcPr>
          <w:p w:rsidR="004A4E97" w:rsidRDefault="004A4E97" w:rsidP="00097EFD">
            <w:pPr>
              <w:tabs>
                <w:tab w:val="left" w:pos="-106"/>
              </w:tabs>
              <w:adjustRightInd w:val="0"/>
              <w:spacing w:line="280" w:lineRule="exact"/>
              <w:ind w:leftChars="-50" w:left="-105" w:firstLine="1"/>
              <w:jc w:val="left"/>
              <w:rPr>
                <w:szCs w:val="21"/>
              </w:rPr>
            </w:pPr>
            <w:r>
              <w:rPr>
                <w:rFonts w:hint="eastAsia"/>
                <w:szCs w:val="21"/>
              </w:rPr>
              <w:t>对国内外</w:t>
            </w:r>
            <w:r>
              <w:rPr>
                <w:rFonts w:ascii="宋体" w:eastAsia="宋体" w:hAnsi="宋体" w:cs="宋体" w:hint="eastAsia"/>
                <w:szCs w:val="21"/>
              </w:rPr>
              <w:t>货币金融政策、法律规章制度、金融体制改革</w:t>
            </w:r>
            <w:r>
              <w:rPr>
                <w:rFonts w:eastAsia="宋体" w:hint="eastAsia"/>
                <w:szCs w:val="21"/>
              </w:rPr>
              <w:t>、金融大事件的</w:t>
            </w:r>
            <w:r>
              <w:rPr>
                <w:rFonts w:hint="eastAsia"/>
                <w:szCs w:val="21"/>
              </w:rPr>
              <w:t>了解程度</w:t>
            </w:r>
          </w:p>
        </w:tc>
      </w:tr>
      <w:tr w:rsidR="004A4E97" w:rsidRPr="00B75A41" w:rsidTr="002A717D">
        <w:trPr>
          <w:trHeight w:val="454"/>
          <w:jc w:val="center"/>
        </w:trPr>
        <w:tc>
          <w:tcPr>
            <w:tcW w:w="1979" w:type="dxa"/>
            <w:vAlign w:val="center"/>
          </w:tcPr>
          <w:p w:rsidR="004A4E97" w:rsidRPr="004A4E97" w:rsidRDefault="004A4E97" w:rsidP="00080DE0">
            <w:pPr>
              <w:jc w:val="center"/>
              <w:rPr>
                <w:rFonts w:ascii="Times New Roman" w:eastAsia="宋体" w:hAnsi="Times New Roman" w:cs="Times New Roman"/>
                <w:szCs w:val="21"/>
              </w:rPr>
            </w:pPr>
            <w:r w:rsidRPr="004A4E97">
              <w:rPr>
                <w:rFonts w:ascii="Times New Roman" w:eastAsia="宋体" w:hAnsi="宋体" w:cs="Times New Roman"/>
                <w:szCs w:val="21"/>
              </w:rPr>
              <w:t>课程目标</w:t>
            </w:r>
            <w:r w:rsidRPr="004A4E97">
              <w:rPr>
                <w:rFonts w:ascii="Times New Roman" w:eastAsia="宋体" w:hAnsi="Times New Roman" w:cs="Times New Roman"/>
                <w:szCs w:val="21"/>
              </w:rPr>
              <w:t>5</w:t>
            </w:r>
          </w:p>
        </w:tc>
        <w:tc>
          <w:tcPr>
            <w:tcW w:w="7505" w:type="dxa"/>
            <w:vAlign w:val="center"/>
          </w:tcPr>
          <w:p w:rsidR="004A4E97" w:rsidRDefault="004A4E97" w:rsidP="00097EFD">
            <w:pPr>
              <w:tabs>
                <w:tab w:val="left" w:pos="-106"/>
              </w:tabs>
              <w:adjustRightInd w:val="0"/>
              <w:spacing w:line="280" w:lineRule="exact"/>
              <w:ind w:leftChars="-50" w:left="-105" w:firstLine="1"/>
              <w:jc w:val="left"/>
              <w:rPr>
                <w:szCs w:val="21"/>
              </w:rPr>
            </w:pPr>
            <w:r>
              <w:rPr>
                <w:rFonts w:hint="eastAsia"/>
                <w:szCs w:val="21"/>
              </w:rPr>
              <w:t>运用所学知识解决金融实际问题的能力</w:t>
            </w:r>
          </w:p>
        </w:tc>
      </w:tr>
    </w:tbl>
    <w:p w:rsidR="00580B0E" w:rsidRPr="00B118F1" w:rsidRDefault="00580B0E" w:rsidP="00E14FF9">
      <w:pPr>
        <w:spacing w:beforeLines="100" w:before="312" w:afterLines="50" w:after="156" w:line="360" w:lineRule="auto"/>
        <w:jc w:val="left"/>
        <w:outlineLvl w:val="0"/>
        <w:rPr>
          <w:rFonts w:ascii="黑体" w:eastAsia="黑体" w:hAnsi="黑体"/>
          <w:sz w:val="30"/>
          <w:szCs w:val="30"/>
        </w:rPr>
      </w:pPr>
      <w:bookmarkStart w:id="10" w:name="_Toc4406550"/>
      <w:bookmarkEnd w:id="9"/>
      <w:r w:rsidRPr="00B118F1">
        <w:rPr>
          <w:rFonts w:ascii="黑体" w:eastAsia="黑体" w:hAnsi="黑体" w:hint="eastAsia"/>
          <w:sz w:val="30"/>
          <w:szCs w:val="30"/>
        </w:rPr>
        <w:t>六、考核方式与评价细则</w:t>
      </w:r>
      <w:bookmarkEnd w:id="10"/>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B75A41" w:rsidRPr="00B75A41" w:rsidTr="002A717D">
        <w:trPr>
          <w:trHeight w:val="454"/>
          <w:jc w:val="center"/>
        </w:trPr>
        <w:tc>
          <w:tcPr>
            <w:tcW w:w="1271"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92281D" w:rsidRPr="00B75A41" w:rsidTr="002A717D">
        <w:trPr>
          <w:trHeight w:val="454"/>
          <w:jc w:val="center"/>
        </w:trPr>
        <w:tc>
          <w:tcPr>
            <w:tcW w:w="1271" w:type="dxa"/>
            <w:vAlign w:val="center"/>
          </w:tcPr>
          <w:p w:rsidR="0092281D" w:rsidRPr="00E45F8E" w:rsidRDefault="0092281D" w:rsidP="00E14FF9">
            <w:pPr>
              <w:spacing w:line="280" w:lineRule="exact"/>
              <w:jc w:val="center"/>
              <w:rPr>
                <w:rFonts w:ascii="宋体"/>
                <w:color w:val="000000"/>
                <w:szCs w:val="21"/>
              </w:rPr>
            </w:pPr>
            <w:r w:rsidRPr="004E6723">
              <w:rPr>
                <w:rFonts w:ascii="宋体" w:eastAsia="宋体" w:hint="eastAsia"/>
                <w:color w:val="000000"/>
                <w:szCs w:val="21"/>
              </w:rPr>
              <w:t>出缺席情况</w:t>
            </w:r>
          </w:p>
        </w:tc>
        <w:tc>
          <w:tcPr>
            <w:tcW w:w="793" w:type="dxa"/>
            <w:vAlign w:val="center"/>
          </w:tcPr>
          <w:p w:rsidR="0092281D" w:rsidRPr="00E45F8E" w:rsidRDefault="0092281D" w:rsidP="00E14FF9">
            <w:pPr>
              <w:spacing w:line="280" w:lineRule="exact"/>
              <w:jc w:val="center"/>
              <w:rPr>
                <w:rFonts w:ascii="宋体"/>
                <w:color w:val="000000"/>
                <w:szCs w:val="21"/>
              </w:rPr>
            </w:pPr>
            <w:r w:rsidRPr="004E6723">
              <w:rPr>
                <w:rFonts w:ascii="宋体" w:eastAsia="宋体"/>
                <w:color w:val="000000"/>
                <w:szCs w:val="21"/>
              </w:rPr>
              <w:t>10%</w:t>
            </w:r>
          </w:p>
        </w:tc>
        <w:tc>
          <w:tcPr>
            <w:tcW w:w="7448" w:type="dxa"/>
            <w:vAlign w:val="center"/>
          </w:tcPr>
          <w:p w:rsidR="0092281D" w:rsidRPr="00E45F8E" w:rsidRDefault="0092281D" w:rsidP="00E14FF9">
            <w:pPr>
              <w:spacing w:line="280" w:lineRule="exact"/>
              <w:rPr>
                <w:rFonts w:ascii="宋体"/>
                <w:color w:val="000000"/>
                <w:szCs w:val="21"/>
              </w:rPr>
            </w:pPr>
            <w:r w:rsidRPr="004E6723">
              <w:rPr>
                <w:rFonts w:ascii="宋体" w:eastAsia="宋体" w:hAnsi="宋体"/>
                <w:color w:val="000000"/>
                <w:szCs w:val="21"/>
              </w:rPr>
              <w:t>考勤记录和课堂表现情况加分、扣分记录，包括迟到与早退情况</w:t>
            </w:r>
          </w:p>
        </w:tc>
      </w:tr>
      <w:tr w:rsidR="0092281D" w:rsidRPr="00B75A41" w:rsidTr="002A717D">
        <w:trPr>
          <w:trHeight w:val="454"/>
          <w:jc w:val="center"/>
        </w:trPr>
        <w:tc>
          <w:tcPr>
            <w:tcW w:w="1271" w:type="dxa"/>
            <w:vAlign w:val="center"/>
          </w:tcPr>
          <w:p w:rsidR="0092281D" w:rsidRPr="00E45F8E" w:rsidRDefault="0092281D" w:rsidP="00E14FF9">
            <w:pPr>
              <w:spacing w:line="280" w:lineRule="exact"/>
              <w:jc w:val="center"/>
              <w:rPr>
                <w:rFonts w:ascii="宋体"/>
                <w:color w:val="000000"/>
                <w:szCs w:val="21"/>
              </w:rPr>
            </w:pPr>
            <w:r w:rsidRPr="004E6723">
              <w:rPr>
                <w:rFonts w:ascii="宋体" w:eastAsia="宋体" w:hint="eastAsia"/>
                <w:color w:val="000000"/>
                <w:szCs w:val="21"/>
              </w:rPr>
              <w:t>平时表现</w:t>
            </w:r>
          </w:p>
        </w:tc>
        <w:tc>
          <w:tcPr>
            <w:tcW w:w="793" w:type="dxa"/>
            <w:vAlign w:val="center"/>
          </w:tcPr>
          <w:p w:rsidR="0092281D" w:rsidRPr="00E45F8E" w:rsidRDefault="0092281D" w:rsidP="00E14FF9">
            <w:pPr>
              <w:spacing w:line="280" w:lineRule="exact"/>
              <w:jc w:val="center"/>
              <w:rPr>
                <w:rFonts w:ascii="宋体"/>
                <w:color w:val="000000"/>
                <w:szCs w:val="21"/>
              </w:rPr>
            </w:pPr>
            <w:r w:rsidRPr="004E6723">
              <w:rPr>
                <w:rFonts w:ascii="宋体" w:eastAsia="宋体"/>
                <w:color w:val="000000"/>
                <w:szCs w:val="21"/>
              </w:rPr>
              <w:t>20%</w:t>
            </w:r>
          </w:p>
        </w:tc>
        <w:tc>
          <w:tcPr>
            <w:tcW w:w="7448" w:type="dxa"/>
            <w:vAlign w:val="center"/>
          </w:tcPr>
          <w:p w:rsidR="0092281D" w:rsidRPr="00E45F8E" w:rsidRDefault="0092281D" w:rsidP="00E14FF9">
            <w:pPr>
              <w:spacing w:line="280" w:lineRule="exact"/>
              <w:rPr>
                <w:rFonts w:ascii="宋体"/>
                <w:color w:val="000000"/>
                <w:szCs w:val="21"/>
              </w:rPr>
            </w:pPr>
            <w:r w:rsidRPr="004E6723">
              <w:rPr>
                <w:rFonts w:ascii="宋体" w:eastAsia="宋体" w:hAnsi="宋体" w:cs="宋体"/>
                <w:color w:val="000000"/>
                <w:szCs w:val="21"/>
              </w:rPr>
              <w:t>包括课后作业，课堂参与程度，分组报告讨论的投入程度</w:t>
            </w:r>
          </w:p>
        </w:tc>
      </w:tr>
      <w:tr w:rsidR="009A1BB6" w:rsidRPr="00B75A41" w:rsidTr="002A717D">
        <w:trPr>
          <w:trHeight w:val="454"/>
          <w:jc w:val="center"/>
        </w:trPr>
        <w:tc>
          <w:tcPr>
            <w:tcW w:w="1271" w:type="dxa"/>
            <w:vAlign w:val="center"/>
          </w:tcPr>
          <w:p w:rsidR="009A1BB6" w:rsidRPr="009A1BB6" w:rsidRDefault="009A1BB6" w:rsidP="00097EFD">
            <w:pPr>
              <w:spacing w:line="280" w:lineRule="exact"/>
              <w:jc w:val="center"/>
              <w:rPr>
                <w:rFonts w:ascii="Times New Roman" w:hAnsi="Times New Roman" w:cs="Times New Roman"/>
                <w:color w:val="000000"/>
                <w:szCs w:val="21"/>
              </w:rPr>
            </w:pPr>
            <w:r w:rsidRPr="009A1BB6">
              <w:rPr>
                <w:rFonts w:ascii="Times New Roman" w:hAnsi="Times New Roman" w:cs="Times New Roman"/>
                <w:color w:val="000000"/>
                <w:szCs w:val="21"/>
              </w:rPr>
              <w:t>期末考试</w:t>
            </w:r>
          </w:p>
        </w:tc>
        <w:tc>
          <w:tcPr>
            <w:tcW w:w="793" w:type="dxa"/>
            <w:vAlign w:val="center"/>
          </w:tcPr>
          <w:p w:rsidR="009A1BB6" w:rsidRPr="009A1BB6" w:rsidRDefault="009A1BB6" w:rsidP="00097EFD">
            <w:pPr>
              <w:spacing w:line="280" w:lineRule="exact"/>
              <w:jc w:val="center"/>
              <w:rPr>
                <w:rFonts w:ascii="Times New Roman" w:hAnsi="Times New Roman" w:cs="Times New Roman"/>
                <w:color w:val="000000"/>
                <w:szCs w:val="21"/>
              </w:rPr>
            </w:pPr>
            <w:r w:rsidRPr="009A1BB6">
              <w:rPr>
                <w:rFonts w:ascii="Times New Roman" w:hAnsi="Times New Roman" w:cs="Times New Roman"/>
                <w:color w:val="000000"/>
                <w:szCs w:val="21"/>
              </w:rPr>
              <w:t>70%</w:t>
            </w:r>
          </w:p>
        </w:tc>
        <w:tc>
          <w:tcPr>
            <w:tcW w:w="7448" w:type="dxa"/>
            <w:vAlign w:val="center"/>
          </w:tcPr>
          <w:p w:rsidR="009A1BB6" w:rsidRDefault="009A1BB6" w:rsidP="00097EFD">
            <w:pPr>
              <w:spacing w:line="280" w:lineRule="exact"/>
              <w:rPr>
                <w:rFonts w:ascii="宋体"/>
                <w:color w:val="000000"/>
                <w:szCs w:val="21"/>
              </w:rPr>
            </w:pPr>
            <w:r>
              <w:rPr>
                <w:rFonts w:ascii="宋体" w:hint="eastAsia"/>
                <w:color w:val="000000"/>
                <w:szCs w:val="21"/>
              </w:rPr>
              <w:t>笔试，题型有单选题、多选题、简答题、计算题和论述题，考核内容涵盖了所学的基本知识点，考核学生对基本知识点的掌握和运用情况。</w:t>
            </w:r>
          </w:p>
        </w:tc>
      </w:tr>
      <w:bookmarkEnd w:id="6"/>
    </w:tbl>
    <w:p w:rsidR="00EE1B4B" w:rsidRDefault="00EE1B4B" w:rsidP="00E23E19">
      <w:pPr>
        <w:jc w:val="left"/>
        <w:outlineLvl w:val="0"/>
        <w:rPr>
          <w:rFonts w:ascii="宋体" w:eastAsia="宋体" w:hAnsi="宋体"/>
          <w:szCs w:val="21"/>
        </w:rPr>
      </w:pPr>
    </w:p>
    <w:p w:rsidR="009A1BB6" w:rsidRPr="009A1BB6" w:rsidRDefault="009A1BB6" w:rsidP="00E23E19">
      <w:pPr>
        <w:jc w:val="left"/>
        <w:outlineLvl w:val="0"/>
        <w:rPr>
          <w:rFonts w:ascii="宋体" w:eastAsia="宋体" w:hAnsi="宋体"/>
          <w:szCs w:val="21"/>
        </w:rPr>
      </w:pPr>
    </w:p>
    <w:sectPr w:rsidR="009A1BB6" w:rsidRPr="009A1BB6" w:rsidSect="00D2653D">
      <w:footerReference w:type="default" r:id="rId12"/>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DBE" w:rsidRDefault="00624DBE" w:rsidP="007E1E48">
      <w:r>
        <w:separator/>
      </w:r>
    </w:p>
  </w:endnote>
  <w:endnote w:type="continuationSeparator" w:id="0">
    <w:p w:rsidR="00624DBE" w:rsidRDefault="00624DBE" w:rsidP="007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27"/>
      <w:docPartObj>
        <w:docPartGallery w:val="Page Numbers (Bottom of Page)"/>
        <w:docPartUnique/>
      </w:docPartObj>
    </w:sdtPr>
    <w:sdtEndPr/>
    <w:sdtContent>
      <w:p w:rsidR="00E14FF9" w:rsidRDefault="00E14FF9">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DE2DD9">
          <w:rPr>
            <w:noProof/>
            <w:lang w:val="zh-CN"/>
          </w:rPr>
          <w:t>1</w:t>
        </w:r>
        <w:r>
          <w:rPr>
            <w:noProof/>
            <w:lang w:val="zh-CN"/>
          </w:rPr>
          <w:fldChar w:fldCharType="end"/>
        </w:r>
      </w:p>
    </w:sdtContent>
  </w:sdt>
  <w:p w:rsidR="00E14FF9" w:rsidRDefault="00E14F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DBE" w:rsidRDefault="00624DBE" w:rsidP="007E1E48">
      <w:r>
        <w:separator/>
      </w:r>
    </w:p>
  </w:footnote>
  <w:footnote w:type="continuationSeparator" w:id="0">
    <w:p w:rsidR="00624DBE" w:rsidRDefault="00624DBE" w:rsidP="007E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86B74"/>
    <w:multiLevelType w:val="singleLevel"/>
    <w:tmpl w:val="9DD20174"/>
    <w:lvl w:ilvl="0">
      <w:start w:val="1"/>
      <w:numFmt w:val="chineseCounting"/>
      <w:suff w:val="nothing"/>
      <w:lvlText w:val="%1、"/>
      <w:lvlJc w:val="left"/>
      <w:rPr>
        <w:rFonts w:hint="eastAsia"/>
        <w:lang w:val="en-US"/>
      </w:rPr>
    </w:lvl>
  </w:abstractNum>
  <w:abstractNum w:abstractNumId="1">
    <w:nsid w:val="D2936FEF"/>
    <w:multiLevelType w:val="singleLevel"/>
    <w:tmpl w:val="D2936FEF"/>
    <w:lvl w:ilvl="0">
      <w:start w:val="8"/>
      <w:numFmt w:val="chineseCounting"/>
      <w:suff w:val="nothing"/>
      <w:lvlText w:val="%1、"/>
      <w:lvlJc w:val="left"/>
      <w:rPr>
        <w:rFonts w:hint="eastAsia"/>
      </w:rPr>
    </w:lvl>
  </w:abstractNum>
  <w:abstractNum w:abstractNumId="2">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E48"/>
    <w:rsid w:val="00001456"/>
    <w:rsid w:val="000153A4"/>
    <w:rsid w:val="00052533"/>
    <w:rsid w:val="00054AC6"/>
    <w:rsid w:val="000633E3"/>
    <w:rsid w:val="00080DE0"/>
    <w:rsid w:val="000844C9"/>
    <w:rsid w:val="00097EFD"/>
    <w:rsid w:val="000B5C81"/>
    <w:rsid w:val="000C1E27"/>
    <w:rsid w:val="000C7C3F"/>
    <w:rsid w:val="000D6848"/>
    <w:rsid w:val="000E2E2E"/>
    <w:rsid w:val="000F743D"/>
    <w:rsid w:val="00113B48"/>
    <w:rsid w:val="00134FF7"/>
    <w:rsid w:val="001471B4"/>
    <w:rsid w:val="0015295D"/>
    <w:rsid w:val="001629EE"/>
    <w:rsid w:val="00166174"/>
    <w:rsid w:val="0018031E"/>
    <w:rsid w:val="00190C68"/>
    <w:rsid w:val="00193671"/>
    <w:rsid w:val="0019649E"/>
    <w:rsid w:val="00196591"/>
    <w:rsid w:val="001A720E"/>
    <w:rsid w:val="001B425E"/>
    <w:rsid w:val="001C46E2"/>
    <w:rsid w:val="001C6A8F"/>
    <w:rsid w:val="001D043B"/>
    <w:rsid w:val="001D69AC"/>
    <w:rsid w:val="00200CA7"/>
    <w:rsid w:val="00216BF0"/>
    <w:rsid w:val="00232DED"/>
    <w:rsid w:val="00233901"/>
    <w:rsid w:val="00243EBA"/>
    <w:rsid w:val="0024778C"/>
    <w:rsid w:val="0025194F"/>
    <w:rsid w:val="002544C8"/>
    <w:rsid w:val="002559BE"/>
    <w:rsid w:val="00266459"/>
    <w:rsid w:val="00282095"/>
    <w:rsid w:val="00285172"/>
    <w:rsid w:val="00287C7B"/>
    <w:rsid w:val="00291B70"/>
    <w:rsid w:val="002A717D"/>
    <w:rsid w:val="002B0E5E"/>
    <w:rsid w:val="002D233C"/>
    <w:rsid w:val="002D542F"/>
    <w:rsid w:val="002E0522"/>
    <w:rsid w:val="002F1A39"/>
    <w:rsid w:val="002F685A"/>
    <w:rsid w:val="003026E9"/>
    <w:rsid w:val="003049D9"/>
    <w:rsid w:val="00312B8C"/>
    <w:rsid w:val="0031487B"/>
    <w:rsid w:val="00322CCB"/>
    <w:rsid w:val="00323D55"/>
    <w:rsid w:val="0033025B"/>
    <w:rsid w:val="00331752"/>
    <w:rsid w:val="00332101"/>
    <w:rsid w:val="003322A3"/>
    <w:rsid w:val="00334505"/>
    <w:rsid w:val="00334EA5"/>
    <w:rsid w:val="00345234"/>
    <w:rsid w:val="003512F0"/>
    <w:rsid w:val="00356C0D"/>
    <w:rsid w:val="00366C9F"/>
    <w:rsid w:val="00371B6C"/>
    <w:rsid w:val="00383C2C"/>
    <w:rsid w:val="00384040"/>
    <w:rsid w:val="003A0050"/>
    <w:rsid w:val="003A19AA"/>
    <w:rsid w:val="003A2329"/>
    <w:rsid w:val="003C4383"/>
    <w:rsid w:val="003C4AF6"/>
    <w:rsid w:val="003E0CAC"/>
    <w:rsid w:val="003E6EC8"/>
    <w:rsid w:val="003F4F79"/>
    <w:rsid w:val="003F67C5"/>
    <w:rsid w:val="004028AA"/>
    <w:rsid w:val="00424777"/>
    <w:rsid w:val="00433087"/>
    <w:rsid w:val="00433FCF"/>
    <w:rsid w:val="00455E63"/>
    <w:rsid w:val="004665B9"/>
    <w:rsid w:val="00471D9A"/>
    <w:rsid w:val="00495177"/>
    <w:rsid w:val="004A4E97"/>
    <w:rsid w:val="004B47A0"/>
    <w:rsid w:val="004B7B5C"/>
    <w:rsid w:val="004C23BB"/>
    <w:rsid w:val="004E0070"/>
    <w:rsid w:val="004E31F6"/>
    <w:rsid w:val="0050422A"/>
    <w:rsid w:val="00522980"/>
    <w:rsid w:val="00524163"/>
    <w:rsid w:val="00547A9A"/>
    <w:rsid w:val="00560B9E"/>
    <w:rsid w:val="00564464"/>
    <w:rsid w:val="00580B0E"/>
    <w:rsid w:val="00594DE9"/>
    <w:rsid w:val="005B0077"/>
    <w:rsid w:val="005B6285"/>
    <w:rsid w:val="005B62AE"/>
    <w:rsid w:val="005C0683"/>
    <w:rsid w:val="005C31AB"/>
    <w:rsid w:val="005C79F8"/>
    <w:rsid w:val="005D5315"/>
    <w:rsid w:val="005D70EB"/>
    <w:rsid w:val="005E1972"/>
    <w:rsid w:val="005F5AA2"/>
    <w:rsid w:val="00622014"/>
    <w:rsid w:val="00624DBE"/>
    <w:rsid w:val="0062581F"/>
    <w:rsid w:val="00636807"/>
    <w:rsid w:val="00660D36"/>
    <w:rsid w:val="006625D0"/>
    <w:rsid w:val="00670894"/>
    <w:rsid w:val="006917A8"/>
    <w:rsid w:val="006A4808"/>
    <w:rsid w:val="006A496B"/>
    <w:rsid w:val="006B0650"/>
    <w:rsid w:val="006C30F5"/>
    <w:rsid w:val="006C4AF6"/>
    <w:rsid w:val="00707982"/>
    <w:rsid w:val="00715BF0"/>
    <w:rsid w:val="00735181"/>
    <w:rsid w:val="00736608"/>
    <w:rsid w:val="00750C00"/>
    <w:rsid w:val="00751139"/>
    <w:rsid w:val="00752F18"/>
    <w:rsid w:val="00765AF2"/>
    <w:rsid w:val="00775A4F"/>
    <w:rsid w:val="00792141"/>
    <w:rsid w:val="0079342B"/>
    <w:rsid w:val="007A1CF2"/>
    <w:rsid w:val="007A486F"/>
    <w:rsid w:val="007A7D16"/>
    <w:rsid w:val="007B210B"/>
    <w:rsid w:val="007B60A0"/>
    <w:rsid w:val="007B6373"/>
    <w:rsid w:val="007C4FA8"/>
    <w:rsid w:val="007D158B"/>
    <w:rsid w:val="007D4FB9"/>
    <w:rsid w:val="007E1E48"/>
    <w:rsid w:val="007F238B"/>
    <w:rsid w:val="008023F8"/>
    <w:rsid w:val="0080283E"/>
    <w:rsid w:val="00805122"/>
    <w:rsid w:val="00813B5D"/>
    <w:rsid w:val="00816C43"/>
    <w:rsid w:val="00817571"/>
    <w:rsid w:val="008208FB"/>
    <w:rsid w:val="008218F7"/>
    <w:rsid w:val="008550DA"/>
    <w:rsid w:val="00857496"/>
    <w:rsid w:val="00870DED"/>
    <w:rsid w:val="00882F88"/>
    <w:rsid w:val="00883FCF"/>
    <w:rsid w:val="00890594"/>
    <w:rsid w:val="008B68A5"/>
    <w:rsid w:val="008C54FB"/>
    <w:rsid w:val="008E4BFB"/>
    <w:rsid w:val="008F3AF5"/>
    <w:rsid w:val="0090431C"/>
    <w:rsid w:val="0091063A"/>
    <w:rsid w:val="009108C5"/>
    <w:rsid w:val="00914D31"/>
    <w:rsid w:val="009220E2"/>
    <w:rsid w:val="0092281D"/>
    <w:rsid w:val="00937CBE"/>
    <w:rsid w:val="009521D5"/>
    <w:rsid w:val="00957CE0"/>
    <w:rsid w:val="00976520"/>
    <w:rsid w:val="009904EF"/>
    <w:rsid w:val="009A1BB6"/>
    <w:rsid w:val="009A793F"/>
    <w:rsid w:val="009C0BD0"/>
    <w:rsid w:val="009D7FDF"/>
    <w:rsid w:val="009E0606"/>
    <w:rsid w:val="009E2314"/>
    <w:rsid w:val="009E2AB9"/>
    <w:rsid w:val="009E346E"/>
    <w:rsid w:val="009E5D44"/>
    <w:rsid w:val="009E6A67"/>
    <w:rsid w:val="00A009D8"/>
    <w:rsid w:val="00A0451E"/>
    <w:rsid w:val="00A14474"/>
    <w:rsid w:val="00A1657C"/>
    <w:rsid w:val="00A25F59"/>
    <w:rsid w:val="00A33642"/>
    <w:rsid w:val="00A35C1B"/>
    <w:rsid w:val="00A41551"/>
    <w:rsid w:val="00A42C18"/>
    <w:rsid w:val="00A467F6"/>
    <w:rsid w:val="00A546A2"/>
    <w:rsid w:val="00A63A90"/>
    <w:rsid w:val="00A701B0"/>
    <w:rsid w:val="00A74A6C"/>
    <w:rsid w:val="00A8272E"/>
    <w:rsid w:val="00A860F0"/>
    <w:rsid w:val="00A86CCD"/>
    <w:rsid w:val="00A92254"/>
    <w:rsid w:val="00AA58B9"/>
    <w:rsid w:val="00AC16CB"/>
    <w:rsid w:val="00AD1F42"/>
    <w:rsid w:val="00AE3638"/>
    <w:rsid w:val="00AF2A6F"/>
    <w:rsid w:val="00AF3FF3"/>
    <w:rsid w:val="00B04E7B"/>
    <w:rsid w:val="00B1086A"/>
    <w:rsid w:val="00B118F1"/>
    <w:rsid w:val="00B13AA3"/>
    <w:rsid w:val="00B162A0"/>
    <w:rsid w:val="00B17FD0"/>
    <w:rsid w:val="00B4006A"/>
    <w:rsid w:val="00B40D78"/>
    <w:rsid w:val="00B42D3E"/>
    <w:rsid w:val="00B475F8"/>
    <w:rsid w:val="00B62B6B"/>
    <w:rsid w:val="00B64980"/>
    <w:rsid w:val="00B75A41"/>
    <w:rsid w:val="00B97F1B"/>
    <w:rsid w:val="00BB0F85"/>
    <w:rsid w:val="00BC1D69"/>
    <w:rsid w:val="00BC723F"/>
    <w:rsid w:val="00BD396C"/>
    <w:rsid w:val="00BE7E88"/>
    <w:rsid w:val="00BF02F7"/>
    <w:rsid w:val="00BF03AB"/>
    <w:rsid w:val="00C22109"/>
    <w:rsid w:val="00C2216C"/>
    <w:rsid w:val="00C33035"/>
    <w:rsid w:val="00C42823"/>
    <w:rsid w:val="00C43ECF"/>
    <w:rsid w:val="00C52152"/>
    <w:rsid w:val="00C67E6F"/>
    <w:rsid w:val="00C71C8F"/>
    <w:rsid w:val="00C95E86"/>
    <w:rsid w:val="00CA4436"/>
    <w:rsid w:val="00CB35E6"/>
    <w:rsid w:val="00CB3F29"/>
    <w:rsid w:val="00CC173A"/>
    <w:rsid w:val="00CD5844"/>
    <w:rsid w:val="00CD6D95"/>
    <w:rsid w:val="00CE49ED"/>
    <w:rsid w:val="00CE7FE0"/>
    <w:rsid w:val="00CF4C8A"/>
    <w:rsid w:val="00D07D36"/>
    <w:rsid w:val="00D10761"/>
    <w:rsid w:val="00D10799"/>
    <w:rsid w:val="00D21823"/>
    <w:rsid w:val="00D2653D"/>
    <w:rsid w:val="00D269E3"/>
    <w:rsid w:val="00D272D0"/>
    <w:rsid w:val="00D378BF"/>
    <w:rsid w:val="00D71417"/>
    <w:rsid w:val="00D72D32"/>
    <w:rsid w:val="00DA53B6"/>
    <w:rsid w:val="00DC230F"/>
    <w:rsid w:val="00DC7046"/>
    <w:rsid w:val="00DE0528"/>
    <w:rsid w:val="00DE2DD9"/>
    <w:rsid w:val="00DF3E6A"/>
    <w:rsid w:val="00DF401D"/>
    <w:rsid w:val="00E01950"/>
    <w:rsid w:val="00E07880"/>
    <w:rsid w:val="00E14FF9"/>
    <w:rsid w:val="00E16E39"/>
    <w:rsid w:val="00E178ED"/>
    <w:rsid w:val="00E23E19"/>
    <w:rsid w:val="00E40F3F"/>
    <w:rsid w:val="00E54F75"/>
    <w:rsid w:val="00E61FC2"/>
    <w:rsid w:val="00E65070"/>
    <w:rsid w:val="00E87965"/>
    <w:rsid w:val="00E92610"/>
    <w:rsid w:val="00E946BA"/>
    <w:rsid w:val="00EA79D8"/>
    <w:rsid w:val="00EB119C"/>
    <w:rsid w:val="00EE1B4B"/>
    <w:rsid w:val="00EE2904"/>
    <w:rsid w:val="00EF1E9D"/>
    <w:rsid w:val="00EF724C"/>
    <w:rsid w:val="00F0196D"/>
    <w:rsid w:val="00F17D67"/>
    <w:rsid w:val="00F47DF4"/>
    <w:rsid w:val="00F74DD0"/>
    <w:rsid w:val="00F82ABC"/>
    <w:rsid w:val="00F87E3D"/>
    <w:rsid w:val="00F93557"/>
    <w:rsid w:val="00FA0893"/>
    <w:rsid w:val="00FB1DE7"/>
    <w:rsid w:val="00FB2123"/>
    <w:rsid w:val="00FD453B"/>
    <w:rsid w:val="00FD509B"/>
    <w:rsid w:val="00FD79FC"/>
    <w:rsid w:val="00FE1E55"/>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 w:type="paragraph" w:customStyle="1" w:styleId="2">
    <w:name w:val="样式2"/>
    <w:basedOn w:val="a"/>
    <w:qFormat/>
    <w:rsid w:val="0091063A"/>
    <w:pPr>
      <w:spacing w:line="400" w:lineRule="exact"/>
      <w:ind w:firstLineChars="200" w:firstLine="480"/>
    </w:pPr>
    <w:rPr>
      <w:rFonts w:ascii="宋体" w:eastAsia="宋体" w:hAnsi="宋体" w:cs="Times New Roman"/>
      <w:sz w:val="24"/>
      <w:szCs w:val="24"/>
    </w:rPr>
  </w:style>
  <w:style w:type="paragraph" w:customStyle="1" w:styleId="10">
    <w:name w:val="列出段落1"/>
    <w:basedOn w:val="a"/>
    <w:uiPriority w:val="34"/>
    <w:qFormat/>
    <w:rsid w:val="0024778C"/>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ngdang.com/publish/%D6%D0%B9%FA%C8%CB%C3%F1%B4%F3%D1%A7%B3%F6%B0%E6%C9%E7_1" TargetMode="External"/><Relationship Id="rId5" Type="http://schemas.openxmlformats.org/officeDocument/2006/relationships/settings" Target="settings.xml"/><Relationship Id="rId10" Type="http://schemas.openxmlformats.org/officeDocument/2006/relationships/hyperlink" Target="http://www.dangdang.com/author/%B2%A9%B5%CF_1" TargetMode="External"/><Relationship Id="rId4" Type="http://schemas.microsoft.com/office/2007/relationships/stylesWithEffects" Target="stylesWithEffects.xml"/><Relationship Id="rId9" Type="http://schemas.openxmlformats.org/officeDocument/2006/relationships/hyperlink" Target="http://www.dangdang.com/publish/%D6%D0%B9%FA%C8%CB%C3%F1%B4%F3%D1%A7%B3%F6%B0%E6%C9%E7_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C1DC-F315-4B53-B684-8ACFD959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7</Pages>
  <Words>978</Words>
  <Characters>5575</Characters>
  <Application>Microsoft Office Word</Application>
  <DocSecurity>0</DocSecurity>
  <Lines>46</Lines>
  <Paragraphs>13</Paragraphs>
  <ScaleCrop>false</ScaleCrop>
  <Company>China</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apple</cp:lastModifiedBy>
  <cp:revision>184</cp:revision>
  <cp:lastPrinted>2019-03-21T12:39:00Z</cp:lastPrinted>
  <dcterms:created xsi:type="dcterms:W3CDTF">2019-03-01T07:04:00Z</dcterms:created>
  <dcterms:modified xsi:type="dcterms:W3CDTF">2019-12-16T04:17:00Z</dcterms:modified>
</cp:coreProperties>
</file>