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9B6B4" w14:textId="77777777" w:rsidR="00A92254" w:rsidRDefault="00E946BA" w:rsidP="00A92254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0" w:name="_Toc2371663"/>
      <w:bookmarkStart w:id="1" w:name="_Toc4406545"/>
      <w:r>
        <w:rPr>
          <w:rFonts w:ascii="宋体" w:eastAsia="宋体" w:hAnsi="宋体" w:hint="eastAsia"/>
          <w:color w:val="FF0000"/>
          <w:szCs w:val="21"/>
        </w:rPr>
        <w:t xml:space="preserve">   </w:t>
      </w:r>
      <w:r w:rsidR="00333535">
        <w:rPr>
          <w:rFonts w:ascii="黑体" w:eastAsia="黑体" w:hAnsi="黑体"/>
          <w:noProof/>
          <w:sz w:val="30"/>
          <w:szCs w:val="30"/>
        </w:rPr>
        <w:pict w14:anchorId="14F6610F">
          <v:rect id="_x0000_s1040" style="position:absolute;margin-left:-35.6pt;margin-top:-25pt;width:515.4pt;height:1in;z-index:251671552;mso-position-horizontal-relative:text;mso-position-vertical-relative:text;v-text-anchor:middle" filled="f" stroked="f">
            <v:textbox style="mso-next-textbox:#_x0000_s1040">
              <w:txbxContent>
                <w:p w14:paraId="7DAE2528" w14:textId="77777777" w:rsidR="001534A3" w:rsidRDefault="00A91D76" w:rsidP="00A92254">
                  <w:pPr>
                    <w:jc w:val="center"/>
                  </w:pPr>
                  <w:r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企业价值评估</w:t>
                  </w:r>
                  <w:r w:rsidR="001534A3" w:rsidRPr="00323D55">
                    <w:rPr>
                      <w:rFonts w:ascii="方正小标宋简体" w:eastAsia="方正小标宋简体" w:hint="eastAsia"/>
                      <w:sz w:val="44"/>
                      <w:szCs w:val="44"/>
                    </w:rPr>
                    <w:t>本科课程教学大纲</w:t>
                  </w:r>
                </w:p>
              </w:txbxContent>
            </v:textbox>
          </v:rect>
        </w:pict>
      </w:r>
    </w:p>
    <w:p w14:paraId="4AF30370" w14:textId="77777777" w:rsidR="00A92254" w:rsidRPr="00E946BA" w:rsidRDefault="00A92254" w:rsidP="00A92254">
      <w:pPr>
        <w:jc w:val="left"/>
        <w:outlineLvl w:val="0"/>
        <w:rPr>
          <w:rFonts w:ascii="宋体" w:eastAsia="宋体" w:hAnsi="宋体"/>
          <w:color w:val="FF0000"/>
          <w:szCs w:val="21"/>
        </w:rPr>
      </w:pPr>
      <w:r>
        <w:rPr>
          <w:rFonts w:ascii="宋体" w:eastAsia="宋体" w:hAnsi="宋体" w:hint="eastAsia"/>
          <w:color w:val="FF0000"/>
          <w:szCs w:val="21"/>
        </w:rPr>
        <w:t xml:space="preserve">  </w:t>
      </w:r>
    </w:p>
    <w:p w14:paraId="67D7B6D4" w14:textId="77777777" w:rsidR="00A92254" w:rsidRDefault="00333535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/>
          <w:noProof/>
          <w:sz w:val="30"/>
          <w:szCs w:val="30"/>
        </w:rPr>
        <w:pict w14:anchorId="4AF63180">
          <v:rect id="_x0000_s1042" style="position:absolute;margin-left:239.2pt;margin-top:3.2pt;width:216.6pt;height:66.6pt;z-index:251673600;v-text-anchor:middle" filled="f" stroked="f">
            <v:textbox style="mso-next-textbox:#_x0000_s1042">
              <w:txbxContent>
                <w:p w14:paraId="1B53E21E" w14:textId="77777777" w:rsidR="001534A3" w:rsidRPr="00323D55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 w:rsidRPr="00323D55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编制人：</w:t>
                  </w: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洪群</w:t>
                  </w:r>
                </w:p>
                <w:p w14:paraId="7C1659C8" w14:textId="55E2F5F2" w:rsidR="001534A3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审定人：</w:t>
                  </w:r>
                  <w:r w:rsidR="00BC0891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赖斌慧</w:t>
                  </w:r>
                </w:p>
                <w:p w14:paraId="007F5967" w14:textId="77777777" w:rsidR="001534A3" w:rsidRPr="00C4638F" w:rsidRDefault="001534A3" w:rsidP="00A92254"/>
              </w:txbxContent>
            </v:textbox>
          </v:rect>
        </w:pict>
      </w:r>
      <w:r>
        <w:rPr>
          <w:rFonts w:ascii="仿宋_GB2312" w:eastAsia="仿宋_GB2312" w:hAnsi="黑体"/>
          <w:noProof/>
          <w:sz w:val="30"/>
          <w:szCs w:val="30"/>
        </w:rPr>
        <w:pict w14:anchorId="61D5C60D">
          <v:rect id="_x0000_s1041" style="position:absolute;margin-left:-6.8pt;margin-top:3.2pt;width:229.8pt;height:66.6pt;z-index:251672576;v-text-anchor:middle" filled="f" stroked="f">
            <v:textbox style="mso-next-textbox:#_x0000_s1041">
              <w:txbxContent>
                <w:p w14:paraId="6FC6ADA4" w14:textId="77777777" w:rsidR="001534A3" w:rsidRPr="00323D55" w:rsidRDefault="008848E6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>开课部门：工商管理</w:t>
                  </w:r>
                  <w:r w:rsidR="001534A3"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系                   </w:t>
                  </w:r>
                </w:p>
                <w:p w14:paraId="34005584" w14:textId="77777777" w:rsidR="001534A3" w:rsidRDefault="001534A3" w:rsidP="00A92254">
                  <w:pPr>
                    <w:spacing w:line="360" w:lineRule="auto"/>
                    <w:jc w:val="left"/>
                    <w:outlineLvl w:val="0"/>
                    <w:rPr>
                      <w:rFonts w:ascii="仿宋_GB2312" w:eastAsia="仿宋_GB2312" w:hAnsi="黑体"/>
                      <w:sz w:val="30"/>
                      <w:szCs w:val="30"/>
                    </w:rPr>
                  </w:pPr>
                  <w:r>
                    <w:rPr>
                      <w:rFonts w:ascii="仿宋_GB2312" w:eastAsia="仿宋_GB2312" w:hAnsi="黑体" w:hint="eastAsia"/>
                      <w:sz w:val="30"/>
                      <w:szCs w:val="30"/>
                    </w:rPr>
                    <w:t xml:space="preserve">编制时间：2019.6.16                  </w:t>
                  </w:r>
                </w:p>
                <w:p w14:paraId="0BDD7E9A" w14:textId="77777777" w:rsidR="001534A3" w:rsidRPr="00C4638F" w:rsidRDefault="001534A3" w:rsidP="00A92254"/>
              </w:txbxContent>
            </v:textbox>
          </v:rect>
        </w:pict>
      </w:r>
    </w:p>
    <w:p w14:paraId="598DC65F" w14:textId="77777777" w:rsidR="00A92254" w:rsidRDefault="00A92254" w:rsidP="00A92254">
      <w:pPr>
        <w:spacing w:line="360" w:lineRule="auto"/>
        <w:jc w:val="left"/>
        <w:outlineLvl w:val="0"/>
        <w:rPr>
          <w:rFonts w:ascii="仿宋_GB2312" w:eastAsia="仿宋_GB2312" w:hAnsi="黑体"/>
          <w:sz w:val="30"/>
          <w:szCs w:val="30"/>
        </w:rPr>
      </w:pPr>
    </w:p>
    <w:p w14:paraId="2EFFFECF" w14:textId="77777777" w:rsidR="00A92254" w:rsidRDefault="00A92254" w:rsidP="00A92254">
      <w:pPr>
        <w:jc w:val="left"/>
        <w:outlineLvl w:val="0"/>
        <w:rPr>
          <w:rFonts w:ascii="宋体" w:eastAsia="宋体" w:hAnsi="宋体"/>
          <w:bCs/>
          <w:color w:val="FF0000"/>
          <w:szCs w:val="21"/>
        </w:rPr>
      </w:pPr>
      <w:r>
        <w:rPr>
          <w:rFonts w:ascii="仿宋_GB2312" w:eastAsia="仿宋_GB2312" w:hAnsi="黑体" w:hint="eastAsia"/>
          <w:sz w:val="30"/>
          <w:szCs w:val="30"/>
        </w:rPr>
        <w:t xml:space="preserve"> </w:t>
      </w:r>
      <w:r w:rsidRPr="00323D55">
        <w:rPr>
          <w:rFonts w:ascii="宋体" w:eastAsia="宋体" w:hAnsi="宋体" w:hint="eastAsia"/>
          <w:bCs/>
          <w:color w:val="FF0000"/>
          <w:szCs w:val="21"/>
        </w:rPr>
        <w:t xml:space="preserve"> </w:t>
      </w:r>
    </w:p>
    <w:p w14:paraId="2DDF0BF0" w14:textId="77777777" w:rsidR="0033025B" w:rsidRPr="00B118F1" w:rsidRDefault="004B47A0" w:rsidP="005D70EB">
      <w:pPr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r w:rsidRPr="00B118F1">
        <w:rPr>
          <w:rFonts w:ascii="黑体" w:eastAsia="黑体" w:hAnsi="黑体" w:hint="eastAsia"/>
          <w:sz w:val="30"/>
          <w:szCs w:val="30"/>
        </w:rPr>
        <w:t>一、课程基本信息</w:t>
      </w:r>
      <w:bookmarkEnd w:id="0"/>
      <w:bookmarkEnd w:id="1"/>
    </w:p>
    <w:tbl>
      <w:tblPr>
        <w:tblStyle w:val="a7"/>
        <w:tblW w:w="9541" w:type="dxa"/>
        <w:jc w:val="center"/>
        <w:tblLook w:val="04A0" w:firstRow="1" w:lastRow="0" w:firstColumn="1" w:lastColumn="0" w:noHBand="0" w:noVBand="1"/>
      </w:tblPr>
      <w:tblGrid>
        <w:gridCol w:w="1577"/>
        <w:gridCol w:w="935"/>
        <w:gridCol w:w="2148"/>
        <w:gridCol w:w="1734"/>
        <w:gridCol w:w="3147"/>
      </w:tblGrid>
      <w:tr w:rsidR="00792141" w:rsidRPr="007E1E48" w14:paraId="452EBD40" w14:textId="77777777" w:rsidTr="00A92254">
        <w:trPr>
          <w:trHeight w:val="454"/>
          <w:jc w:val="center"/>
        </w:trPr>
        <w:tc>
          <w:tcPr>
            <w:tcW w:w="15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D9CDA1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B2725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3ED9D0DE" w14:textId="77777777" w:rsidR="00792141" w:rsidRPr="007E1E48" w:rsidRDefault="00A91D76" w:rsidP="009A793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91D76">
              <w:rPr>
                <w:rFonts w:ascii="宋体" w:eastAsia="宋体" w:hAnsi="宋体" w:hint="eastAsia"/>
                <w:sz w:val="24"/>
                <w:szCs w:val="24"/>
              </w:rPr>
              <w:t>企业价值评估</w:t>
            </w:r>
          </w:p>
        </w:tc>
      </w:tr>
      <w:tr w:rsidR="00792141" w:rsidRPr="007E1E48" w14:paraId="438AC971" w14:textId="77777777" w:rsidTr="00A92254">
        <w:trPr>
          <w:trHeight w:val="454"/>
          <w:jc w:val="center"/>
        </w:trPr>
        <w:tc>
          <w:tcPr>
            <w:tcW w:w="1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F099B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C0527B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sz="4" w:space="0" w:color="auto"/>
            </w:tcBorders>
            <w:vAlign w:val="center"/>
          </w:tcPr>
          <w:p w14:paraId="5F2903FC" w14:textId="77777777" w:rsidR="00792141" w:rsidRPr="009A793F" w:rsidRDefault="002F38BB" w:rsidP="00334E1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orporate Valuation</w:t>
            </w:r>
          </w:p>
        </w:tc>
      </w:tr>
      <w:tr w:rsidR="00792141" w:rsidRPr="007E1E48" w14:paraId="77C7195D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5EC74C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1080E1" w14:textId="14FDE7D6" w:rsidR="00792141" w:rsidRPr="002544C8" w:rsidRDefault="00BC089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C0891">
              <w:rPr>
                <w:rFonts w:ascii="Times New Roman" w:eastAsia="宋体" w:hAnsi="Times New Roman" w:cs="Times New Roman"/>
                <w:sz w:val="24"/>
                <w:szCs w:val="24"/>
              </w:rPr>
              <w:t>18438050200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D2282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F91CF35" w14:textId="77777777" w:rsidR="00792141" w:rsidRPr="002544C8" w:rsidRDefault="009A793F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专业选修课</w:t>
            </w:r>
            <w:r w:rsidR="008023F8">
              <w:rPr>
                <w:rFonts w:ascii="Times New Roman" w:eastAsia="宋体" w:hAnsi="宋体" w:cs="Times New Roman" w:hint="eastAsia"/>
                <w:sz w:val="24"/>
                <w:szCs w:val="24"/>
              </w:rPr>
              <w:t>程</w:t>
            </w:r>
          </w:p>
        </w:tc>
      </w:tr>
      <w:tr w:rsidR="00792141" w:rsidRPr="007E1E48" w14:paraId="277E9393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250151" w14:textId="77777777" w:rsidR="00792141" w:rsidRPr="007E1E48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05612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2BB9E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52447663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sz w:val="24"/>
                <w:szCs w:val="24"/>
              </w:rPr>
              <w:t>32</w:t>
            </w:r>
          </w:p>
        </w:tc>
      </w:tr>
      <w:tr w:rsidR="00792141" w:rsidRPr="007E1E48" w14:paraId="546EA483" w14:textId="77777777" w:rsidTr="00A92254">
        <w:trPr>
          <w:trHeight w:val="454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03F8D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2D332" w14:textId="77777777" w:rsidR="00792141" w:rsidRPr="002544C8" w:rsidRDefault="00B756C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财务管理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D103E" w14:textId="77777777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课程</w:t>
            </w:r>
            <w:r w:rsidR="007D4FB9" w:rsidRPr="002544C8">
              <w:rPr>
                <w:rFonts w:ascii="Times New Roman" w:eastAsia="宋体" w:hAnsi="宋体" w:cs="Times New Roman"/>
                <w:sz w:val="24"/>
                <w:szCs w:val="24"/>
              </w:rPr>
              <w:t>组</w:t>
            </w:r>
            <w:r w:rsidRPr="002544C8">
              <w:rPr>
                <w:rFonts w:ascii="Times New Roman" w:eastAsia="宋体" w:hAnsi="宋体" w:cs="Times New Roman"/>
                <w:sz w:val="24"/>
                <w:szCs w:val="24"/>
              </w:rPr>
              <w:t>负责人</w:t>
            </w:r>
          </w:p>
        </w:tc>
        <w:tc>
          <w:tcPr>
            <w:tcW w:w="3147" w:type="dxa"/>
            <w:tcBorders>
              <w:left w:val="single" w:sz="4" w:space="0" w:color="auto"/>
            </w:tcBorders>
            <w:vAlign w:val="center"/>
          </w:tcPr>
          <w:p w14:paraId="38D4BD4A" w14:textId="7F0233BB" w:rsidR="00792141" w:rsidRPr="002544C8" w:rsidRDefault="00792141" w:rsidP="00CE49E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792141" w:rsidRPr="007E1E48" w14:paraId="06EC2AB0" w14:textId="77777777" w:rsidTr="00A92254">
        <w:trPr>
          <w:trHeight w:val="736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A18B9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1F833099" w14:textId="12877F94" w:rsidR="00792141" w:rsidRPr="007E1E48" w:rsidRDefault="00792141" w:rsidP="008023F8">
            <w:pPr>
              <w:ind w:firstLineChars="100" w:firstLine="2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92141" w:rsidRPr="007E1E48" w14:paraId="116D6E3E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E51E5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65087B42" w14:textId="77777777" w:rsidR="00792141" w:rsidRPr="007E1E48" w:rsidRDefault="00F31E31" w:rsidP="002544C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会计学、微观经济学、宏观经济学、</w:t>
            </w:r>
            <w:r w:rsidR="00B756C1">
              <w:rPr>
                <w:rFonts w:ascii="宋体" w:eastAsia="宋体" w:hAnsi="宋体" w:hint="eastAsia"/>
                <w:sz w:val="24"/>
                <w:szCs w:val="24"/>
              </w:rPr>
              <w:t>财务管理</w:t>
            </w:r>
            <w:r w:rsidR="002F38BB">
              <w:rPr>
                <w:rFonts w:ascii="宋体" w:eastAsia="宋体" w:hAnsi="宋体" w:hint="eastAsia"/>
                <w:sz w:val="24"/>
                <w:szCs w:val="24"/>
              </w:rPr>
              <w:t>、资产评估学</w:t>
            </w:r>
          </w:p>
        </w:tc>
      </w:tr>
      <w:tr w:rsidR="00792141" w:rsidRPr="007E1E48" w14:paraId="65409788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AFD24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23E25E5" w14:textId="77777777" w:rsidR="00334E1D" w:rsidRPr="0018031E" w:rsidRDefault="0065313F" w:rsidP="002F38BB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中国资产评估协会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资产评估实务（二），北京：中国财政经济出版社，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2019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</w:p>
        </w:tc>
      </w:tr>
      <w:tr w:rsidR="00792141" w:rsidRPr="007E1E48" w14:paraId="188103EB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023856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423825B7" w14:textId="77777777" w:rsidR="00334E1D" w:rsidRPr="00334E1D" w:rsidRDefault="00334E1D" w:rsidP="00334E1D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1. 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罗伯特·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A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·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G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·蒙克斯，亚历山德拉·里德·拉杰科斯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. 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企业价值评估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，北京：中国人民大学出版社，</w:t>
            </w:r>
            <w:r w:rsidR="00F31E31"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5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  <w:p w14:paraId="7F0BBBA9" w14:textId="77777777" w:rsidR="00792141" w:rsidRDefault="006A2B7B" w:rsidP="002F38BB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2.</w:t>
            </w:r>
            <w:r>
              <w:rPr>
                <w:rFonts w:hint="eastAsia"/>
              </w:rPr>
              <w:t xml:space="preserve"> </w:t>
            </w:r>
            <w:r w:rsidR="002F38BB" w:rsidRPr="002F38BB">
              <w:rPr>
                <w:rFonts w:ascii="宋体" w:eastAsia="宋体" w:hAnsi="宋体" w:hint="eastAsia"/>
                <w:sz w:val="24"/>
                <w:szCs w:val="24"/>
              </w:rPr>
              <w:t>余炳文，杨飞虎，胡梅根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.</w:t>
            </w:r>
            <w:r>
              <w:rPr>
                <w:rFonts w:hint="eastAsia"/>
              </w:rPr>
              <w:t xml:space="preserve"> </w:t>
            </w:r>
            <w:r w:rsidR="002F38BB" w:rsidRPr="002F38BB">
              <w:rPr>
                <w:rFonts w:ascii="宋体" w:eastAsia="宋体" w:hAnsi="宋体" w:hint="eastAsia"/>
                <w:sz w:val="24"/>
                <w:szCs w:val="24"/>
              </w:rPr>
              <w:t>企业价值评估案例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，北京：</w:t>
            </w:r>
            <w:r w:rsidR="002F38BB" w:rsidRP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经济管理出版社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，</w:t>
            </w: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>201</w:t>
            </w:r>
            <w:r w:rsidR="002F38BB">
              <w:rPr>
                <w:rFonts w:ascii="Times New Roman" w:eastAsia="宋体" w:hAnsi="宋体" w:cs="Times New Roman" w:hint="eastAsia"/>
                <w:sz w:val="24"/>
                <w:szCs w:val="24"/>
              </w:rPr>
              <w:t>6</w:t>
            </w:r>
            <w:r w:rsidRPr="00334E1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</w:p>
          <w:p w14:paraId="002B4EF7" w14:textId="77777777" w:rsidR="0065313F" w:rsidRPr="006A2B7B" w:rsidRDefault="0065313F" w:rsidP="002F38BB">
            <w:pPr>
              <w:spacing w:line="360" w:lineRule="auto"/>
              <w:jc w:val="left"/>
              <w:rPr>
                <w:rFonts w:ascii="Times New Roman" w:eastAsia="宋体" w:hAnsi="宋体" w:cs="Times New Roman"/>
                <w:sz w:val="24"/>
                <w:szCs w:val="24"/>
              </w:rPr>
            </w:pPr>
            <w:r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3. </w:t>
            </w:r>
            <w:r w:rsidRPr="002F38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徐爱农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 w:rsidRPr="002F38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企业价值评估（第二版）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，北京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F38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中国金融出版社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</w:p>
        </w:tc>
      </w:tr>
      <w:tr w:rsidR="00792141" w:rsidRPr="007E1E48" w14:paraId="6AE33BB6" w14:textId="77777777" w:rsidTr="00A92254">
        <w:trPr>
          <w:trHeight w:val="851"/>
          <w:jc w:val="center"/>
        </w:trPr>
        <w:tc>
          <w:tcPr>
            <w:tcW w:w="15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00BF7" w14:textId="77777777" w:rsidR="00792141" w:rsidRDefault="00792141" w:rsidP="00CE49E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sz="4" w:space="0" w:color="auto"/>
            </w:tcBorders>
            <w:vAlign w:val="center"/>
          </w:tcPr>
          <w:p w14:paraId="5357D069" w14:textId="77777777" w:rsidR="00792141" w:rsidRPr="007E1E48" w:rsidRDefault="002F38BB" w:rsidP="00580B0E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2F38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徐爱农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. </w:t>
            </w:r>
            <w:r w:rsidRPr="002F38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企业价值评估（第二版）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，北京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：</w:t>
            </w:r>
            <w:r w:rsidRPr="002F38B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中国金融出版社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，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201</w:t>
            </w:r>
            <w:r>
              <w:rPr>
                <w:rFonts w:ascii="Times New Roman" w:eastAsia="宋体" w:hAnsi="Times New Roman" w:cs="Times New Roman" w:hint="eastAsia"/>
                <w:sz w:val="24"/>
                <w:szCs w:val="24"/>
              </w:rPr>
              <w:t>8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Pr="00334E1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.</w:t>
            </w:r>
          </w:p>
        </w:tc>
      </w:tr>
    </w:tbl>
    <w:p w14:paraId="2A76A0B7" w14:textId="77777777" w:rsidR="004B47A0" w:rsidRPr="00B118F1" w:rsidRDefault="004B47A0" w:rsidP="00817571">
      <w:pPr>
        <w:widowControl/>
        <w:spacing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2" w:name="_Toc2371664"/>
      <w:bookmarkStart w:id="3" w:name="_Toc4406546"/>
      <w:r w:rsidRPr="00B118F1">
        <w:rPr>
          <w:rFonts w:ascii="黑体" w:eastAsia="黑体" w:hAnsi="黑体" w:hint="eastAsia"/>
          <w:sz w:val="30"/>
          <w:szCs w:val="30"/>
        </w:rPr>
        <w:t>二、课程</w:t>
      </w:r>
      <w:r w:rsidR="00D2653D" w:rsidRPr="00B118F1">
        <w:rPr>
          <w:rFonts w:ascii="黑体" w:eastAsia="黑体" w:hAnsi="黑体" w:hint="eastAsia"/>
          <w:sz w:val="30"/>
          <w:szCs w:val="30"/>
        </w:rPr>
        <w:t>目标</w:t>
      </w:r>
      <w:bookmarkEnd w:id="2"/>
      <w:bookmarkEnd w:id="3"/>
    </w:p>
    <w:p w14:paraId="24006007" w14:textId="77777777" w:rsidR="004B47A0" w:rsidRPr="00D71417" w:rsidRDefault="004B47A0" w:rsidP="004B47A0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（一）课程具体目标</w:t>
      </w:r>
    </w:p>
    <w:tbl>
      <w:tblPr>
        <w:tblStyle w:val="a7"/>
        <w:tblW w:w="9874" w:type="dxa"/>
        <w:jc w:val="center"/>
        <w:tblLook w:val="04A0" w:firstRow="1" w:lastRow="0" w:firstColumn="1" w:lastColumn="0" w:noHBand="0" w:noVBand="1"/>
      </w:tblPr>
      <w:tblGrid>
        <w:gridCol w:w="1565"/>
        <w:gridCol w:w="8309"/>
      </w:tblGrid>
      <w:tr w:rsidR="009E5D44" w:rsidRPr="007E1E48" w14:paraId="72AAFA2B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0B453" w14:textId="77777777" w:rsidR="009E5D44" w:rsidRPr="009E5D44" w:rsidRDefault="004B47A0" w:rsidP="006625D0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序</w:t>
            </w:r>
            <w:r w:rsidR="009E5D44">
              <w:rPr>
                <w:rFonts w:ascii="宋体" w:eastAsia="宋体" w:hAnsi="宋体" w:hint="eastAsia"/>
                <w:b/>
                <w:szCs w:val="21"/>
              </w:rPr>
              <w:t xml:space="preserve">  </w:t>
            </w:r>
            <w:r w:rsidR="009E5D44" w:rsidRPr="009E5D44">
              <w:rPr>
                <w:rFonts w:ascii="宋体" w:eastAsia="宋体" w:hAnsi="宋体" w:hint="eastAsia"/>
                <w:b/>
                <w:szCs w:val="21"/>
              </w:rPr>
              <w:t>号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27C2AE71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9E5D44">
              <w:rPr>
                <w:rFonts w:ascii="宋体" w:eastAsia="宋体" w:hAnsi="宋体" w:hint="eastAsia"/>
                <w:b/>
                <w:szCs w:val="21"/>
              </w:rPr>
              <w:t>课程具体目标</w:t>
            </w:r>
          </w:p>
        </w:tc>
      </w:tr>
      <w:tr w:rsidR="009E5D44" w:rsidRPr="007E1E48" w14:paraId="20CD792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C2AA6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190CF2DB" w14:textId="77777777" w:rsidR="009E5D44" w:rsidRPr="00B90EF1" w:rsidRDefault="00B90EF1" w:rsidP="009220E2">
            <w:pPr>
              <w:jc w:val="lef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明确</w:t>
            </w:r>
            <w:r w:rsidR="0027528C" w:rsidRPr="0027528C">
              <w:rPr>
                <w:rFonts w:hint="eastAsia"/>
                <w:bCs/>
                <w:szCs w:val="21"/>
              </w:rPr>
              <w:t>企业价值的内涵</w:t>
            </w:r>
            <w:r>
              <w:rPr>
                <w:rFonts w:hint="eastAsia"/>
                <w:bCs/>
                <w:szCs w:val="21"/>
              </w:rPr>
              <w:t>，掌握企业价值评估的基本要素，做好企业价值评估前的准备工作。</w:t>
            </w:r>
          </w:p>
        </w:tc>
      </w:tr>
      <w:tr w:rsidR="009E5D44" w:rsidRPr="007E1E48" w14:paraId="2698BA27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D8C7C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lastRenderedPageBreak/>
              <w:t>课程目标2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6DF3372D" w14:textId="77777777" w:rsidR="009E5D44" w:rsidRPr="009E5D44" w:rsidRDefault="009537FB" w:rsidP="009537FB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hint="eastAsia"/>
                <w:bCs/>
                <w:szCs w:val="21"/>
              </w:rPr>
              <w:t>进行企业价值评估信息收集与分析，</w:t>
            </w:r>
            <w:r w:rsidR="001534A3">
              <w:rPr>
                <w:rFonts w:hint="eastAsia"/>
                <w:bCs/>
                <w:szCs w:val="21"/>
              </w:rPr>
              <w:t>掌握</w:t>
            </w:r>
            <w:r w:rsidR="00B90EF1">
              <w:rPr>
                <w:rFonts w:hint="eastAsia"/>
                <w:bCs/>
                <w:szCs w:val="21"/>
              </w:rPr>
              <w:t>企业价值评估</w:t>
            </w:r>
            <w:r w:rsidR="00BF39C5" w:rsidRPr="00BF39C5">
              <w:rPr>
                <w:rFonts w:hint="eastAsia"/>
                <w:bCs/>
                <w:szCs w:val="21"/>
              </w:rPr>
              <w:t>方法</w:t>
            </w:r>
            <w:r w:rsidR="00B90EF1">
              <w:rPr>
                <w:rFonts w:hint="eastAsia"/>
                <w:bCs/>
                <w:szCs w:val="21"/>
              </w:rPr>
              <w:t>的理论知识并能够初步应用</w:t>
            </w:r>
            <w:r w:rsidR="00BF39C5">
              <w:rPr>
                <w:rFonts w:hint="eastAsia"/>
                <w:bCs/>
                <w:szCs w:val="21"/>
              </w:rPr>
              <w:t>。</w:t>
            </w:r>
          </w:p>
        </w:tc>
      </w:tr>
      <w:tr w:rsidR="009E5D44" w:rsidRPr="007E1E48" w14:paraId="7BFEEEDD" w14:textId="77777777" w:rsidTr="00A92254">
        <w:trPr>
          <w:trHeight w:val="585"/>
          <w:jc w:val="center"/>
        </w:trPr>
        <w:tc>
          <w:tcPr>
            <w:tcW w:w="15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A26EF" w14:textId="77777777" w:rsidR="009E5D44" w:rsidRPr="009E5D44" w:rsidRDefault="009E5D44" w:rsidP="009E5D44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sz="4" w:space="0" w:color="auto"/>
            </w:tcBorders>
            <w:vAlign w:val="center"/>
          </w:tcPr>
          <w:p w14:paraId="08248495" w14:textId="77777777" w:rsidR="009E5D44" w:rsidRPr="009E5D44" w:rsidRDefault="00BF39C5" w:rsidP="00B90EF1">
            <w:pPr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撰写、分析、使用</w:t>
            </w:r>
            <w:r w:rsidR="00B90EF1">
              <w:rPr>
                <w:rFonts w:ascii="宋体" w:eastAsia="宋体" w:hAnsi="宋体" w:hint="eastAsia"/>
                <w:szCs w:val="21"/>
              </w:rPr>
              <w:t>企业价值</w:t>
            </w:r>
            <w:r>
              <w:rPr>
                <w:rFonts w:ascii="宋体" w:eastAsia="宋体" w:hAnsi="宋体" w:hint="eastAsia"/>
                <w:szCs w:val="21"/>
              </w:rPr>
              <w:t>评估报告。</w:t>
            </w:r>
          </w:p>
        </w:tc>
      </w:tr>
    </w:tbl>
    <w:p w14:paraId="7E1E90F6" w14:textId="77777777" w:rsidR="002D233C" w:rsidRPr="00FF5B65" w:rsidRDefault="002D233C" w:rsidP="00FF5B65">
      <w:pPr>
        <w:ind w:firstLineChars="200" w:firstLine="420"/>
        <w:rPr>
          <w:rFonts w:ascii="宋体" w:eastAsia="宋体" w:hAnsi="宋体"/>
          <w:color w:val="FF0000"/>
          <w:szCs w:val="21"/>
        </w:rPr>
      </w:pPr>
    </w:p>
    <w:p w14:paraId="75AC3728" w14:textId="77777777" w:rsidR="00C33035" w:rsidRPr="00D71417" w:rsidRDefault="00C33035" w:rsidP="00C33035">
      <w:pPr>
        <w:spacing w:line="480" w:lineRule="exact"/>
        <w:jc w:val="left"/>
        <w:rPr>
          <w:rFonts w:ascii="仿宋_GB2312" w:eastAsia="仿宋_GB2312" w:hAnsi="宋体"/>
          <w:b/>
          <w:sz w:val="30"/>
          <w:szCs w:val="30"/>
        </w:rPr>
      </w:pPr>
      <w:r w:rsidRPr="00D71417">
        <w:rPr>
          <w:rFonts w:ascii="仿宋_GB2312" w:eastAsia="仿宋_GB2312" w:hAnsi="宋体" w:hint="eastAsia"/>
          <w:b/>
          <w:sz w:val="30"/>
          <w:szCs w:val="30"/>
        </w:rPr>
        <w:t>（二）</w:t>
      </w:r>
      <w:r w:rsidR="004B47A0" w:rsidRPr="00D71417">
        <w:rPr>
          <w:rFonts w:ascii="仿宋_GB2312" w:eastAsia="仿宋_GB2312" w:hAnsi="宋体" w:hint="eastAsia"/>
          <w:b/>
          <w:sz w:val="30"/>
          <w:szCs w:val="30"/>
        </w:rPr>
        <w:t>课程目标与毕业要求的关系</w:t>
      </w:r>
    </w:p>
    <w:tbl>
      <w:tblPr>
        <w:tblStyle w:val="a7"/>
        <w:tblW w:w="9987" w:type="dxa"/>
        <w:jc w:val="center"/>
        <w:tblLayout w:type="fixed"/>
        <w:tblLook w:val="04A0" w:firstRow="1" w:lastRow="0" w:firstColumn="1" w:lastColumn="0" w:noHBand="0" w:noVBand="1"/>
      </w:tblPr>
      <w:tblGrid>
        <w:gridCol w:w="1509"/>
        <w:gridCol w:w="2808"/>
        <w:gridCol w:w="5670"/>
      </w:tblGrid>
      <w:tr w:rsidR="00BF02F7" w:rsidRPr="00B75A41" w14:paraId="657C8A16" w14:textId="77777777" w:rsidTr="006625D0">
        <w:trPr>
          <w:trHeight w:val="454"/>
          <w:jc w:val="center"/>
        </w:trPr>
        <w:tc>
          <w:tcPr>
            <w:tcW w:w="1509" w:type="dxa"/>
            <w:vAlign w:val="center"/>
          </w:tcPr>
          <w:p w14:paraId="6ACCFB3B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 w14:paraId="54CEF075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 w14:paraId="21EB933F" w14:textId="77777777" w:rsidR="00BF02F7" w:rsidRPr="00B75A41" w:rsidRDefault="00BF02F7" w:rsidP="00BF02F7">
            <w:pPr>
              <w:spacing w:line="30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/>
                <w:b/>
                <w:szCs w:val="21"/>
              </w:rPr>
              <w:t>支撑的毕业要求指标点</w:t>
            </w:r>
          </w:p>
        </w:tc>
      </w:tr>
      <w:tr w:rsidR="00BF02F7" w:rsidRPr="00B75A41" w14:paraId="7886336C" w14:textId="77777777" w:rsidTr="003C4383">
        <w:trPr>
          <w:trHeight w:val="1090"/>
          <w:jc w:val="center"/>
        </w:trPr>
        <w:tc>
          <w:tcPr>
            <w:tcW w:w="1509" w:type="dxa"/>
            <w:vMerge w:val="restart"/>
            <w:vAlign w:val="center"/>
          </w:tcPr>
          <w:p w14:paraId="75CA62A7" w14:textId="77777777" w:rsidR="00BF02F7" w:rsidRPr="00B75A41" w:rsidRDefault="00BF02F7" w:rsidP="009E2AB9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 w14:paraId="703799C0" w14:textId="77777777" w:rsidR="00BF02F7" w:rsidRPr="00B75A41" w:rsidRDefault="00455E63" w:rsidP="00DC7046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</w:t>
            </w:r>
            <w:r w:rsidR="004E31F6">
              <w:rPr>
                <w:rFonts w:ascii="宋体" w:eastAsia="宋体" w:hAnsi="宋体" w:hint="eastAsia"/>
                <w:szCs w:val="21"/>
              </w:rPr>
              <w:t>要求</w:t>
            </w:r>
            <w:r w:rsidR="00DC7046">
              <w:rPr>
                <w:rFonts w:ascii="宋体" w:eastAsia="宋体" w:hAnsi="宋体" w:hint="eastAsia"/>
                <w:szCs w:val="21"/>
              </w:rPr>
              <w:t>1</w:t>
            </w:r>
            <w:r w:rsidR="003C4383">
              <w:rPr>
                <w:rFonts w:ascii="宋体" w:eastAsia="宋体" w:hAnsi="宋体" w:hint="eastAsia"/>
                <w:szCs w:val="21"/>
              </w:rPr>
              <w:t>:</w:t>
            </w:r>
            <w:r w:rsidR="00DC7046" w:rsidRPr="003916E3">
              <w:rPr>
                <w:rFonts w:ascii="Times New Roman"/>
              </w:rPr>
              <w:t xml:space="preserve"> </w:t>
            </w:r>
            <w:r w:rsidR="00DC7046" w:rsidRPr="003916E3">
              <w:rPr>
                <w:rFonts w:ascii="Times New Roman"/>
              </w:rPr>
              <w:t>知识要求</w:t>
            </w:r>
          </w:p>
        </w:tc>
        <w:tc>
          <w:tcPr>
            <w:tcW w:w="5670" w:type="dxa"/>
            <w:vAlign w:val="center"/>
          </w:tcPr>
          <w:p w14:paraId="201248F9" w14:textId="77777777" w:rsidR="00BF02F7" w:rsidRPr="00B75A41" w:rsidRDefault="001512F6" w:rsidP="00DC7046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1.3具备应用经济管理专业知识解决经济管理问题的能力，能够从事分析、预测、规划、决策等财务管理工作。</w:t>
            </w:r>
          </w:p>
        </w:tc>
      </w:tr>
      <w:tr w:rsidR="00B75A41" w:rsidRPr="00B75A41" w14:paraId="524C4A80" w14:textId="77777777" w:rsidTr="003C4383">
        <w:trPr>
          <w:trHeight w:val="1275"/>
          <w:jc w:val="center"/>
        </w:trPr>
        <w:tc>
          <w:tcPr>
            <w:tcW w:w="1509" w:type="dxa"/>
            <w:vMerge/>
            <w:vAlign w:val="center"/>
          </w:tcPr>
          <w:p w14:paraId="4F6FB490" w14:textId="77777777" w:rsidR="00B75A41" w:rsidRPr="00B75A41" w:rsidRDefault="00B75A4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0B6EDBBF" w14:textId="77777777" w:rsidR="00B75A41" w:rsidRPr="00B75A41" w:rsidRDefault="001512F6" w:rsidP="00243EBA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毕业要求4</w:t>
            </w:r>
            <w:r w:rsidR="00D64312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36F0E349" w14:textId="77777777" w:rsidR="00B75A41" w:rsidRPr="00243EBA" w:rsidRDefault="001512F6" w:rsidP="00243EBA">
            <w:pPr>
              <w:pStyle w:val="2"/>
              <w:spacing w:line="300" w:lineRule="exact"/>
              <w:ind w:firstLineChars="0" w:firstLine="0"/>
              <w:rPr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4.2具有法治意识和社会责任感，在经济管理实践中理解并自觉遵守职业规范，能够认真履行职责。</w:t>
            </w:r>
          </w:p>
        </w:tc>
      </w:tr>
      <w:tr w:rsidR="005E1972" w:rsidRPr="00B75A41" w14:paraId="210851D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53D2E851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 w14:paraId="5D2740C5" w14:textId="270F13C4" w:rsidR="005E1972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毕业要求2：技能要求</w:t>
            </w:r>
            <w:bookmarkStart w:id="4" w:name="_GoBack"/>
            <w:bookmarkEnd w:id="4"/>
          </w:p>
        </w:tc>
        <w:tc>
          <w:tcPr>
            <w:tcW w:w="5670" w:type="dxa"/>
            <w:vAlign w:val="center"/>
          </w:tcPr>
          <w:p w14:paraId="45EC9B22" w14:textId="77777777" w:rsidR="005E1972" w:rsidRPr="00B75A41" w:rsidRDefault="001512F6" w:rsidP="00CE49E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2.3具备合理的信息技术知识和技能，能够使用专业分析方法与工具分析解决复杂财务管理问题。</w:t>
            </w:r>
          </w:p>
        </w:tc>
      </w:tr>
      <w:tr w:rsidR="005E1972" w:rsidRPr="00B75A41" w14:paraId="0067029F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5737E9C3" w14:textId="77777777" w:rsidR="005E1972" w:rsidRPr="00B75A41" w:rsidRDefault="005E1972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170FBD14" w14:textId="77777777" w:rsidR="005E1972" w:rsidRPr="00B75A41" w:rsidRDefault="005E1972" w:rsidP="000153A4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</w:t>
            </w:r>
            <w:r w:rsidR="000153A4">
              <w:rPr>
                <w:rFonts w:ascii="宋体" w:eastAsia="宋体" w:hAnsi="宋体" w:hint="eastAsia"/>
                <w:szCs w:val="21"/>
              </w:rPr>
              <w:t>3</w:t>
            </w:r>
            <w:r>
              <w:rPr>
                <w:rFonts w:ascii="宋体" w:eastAsia="宋体" w:hAnsi="宋体" w:hint="eastAsia"/>
                <w:szCs w:val="21"/>
              </w:rPr>
              <w:t>:能力要求</w:t>
            </w:r>
          </w:p>
        </w:tc>
        <w:tc>
          <w:tcPr>
            <w:tcW w:w="5670" w:type="dxa"/>
            <w:vAlign w:val="center"/>
          </w:tcPr>
          <w:p w14:paraId="51D55692" w14:textId="77777777" w:rsidR="005E1972" w:rsidRPr="005E1972" w:rsidRDefault="001512F6" w:rsidP="001534A3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3.2具有将专业知识融会贯通，综合运用专业知识分析和解决问题的能力。</w:t>
            </w:r>
          </w:p>
        </w:tc>
      </w:tr>
      <w:tr w:rsidR="00193671" w:rsidRPr="00B75A41" w14:paraId="66FCEE84" w14:textId="77777777" w:rsidTr="003C4383">
        <w:trPr>
          <w:trHeight w:val="932"/>
          <w:jc w:val="center"/>
        </w:trPr>
        <w:tc>
          <w:tcPr>
            <w:tcW w:w="1509" w:type="dxa"/>
            <w:vMerge w:val="restart"/>
            <w:vAlign w:val="center"/>
          </w:tcPr>
          <w:p w14:paraId="0ADC509A" w14:textId="77777777" w:rsidR="00193671" w:rsidRPr="00B75A41" w:rsidRDefault="00193671" w:rsidP="003C438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 w14:paraId="410CD852" w14:textId="77777777" w:rsidR="00193671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毕业要求3:能力要求</w:t>
            </w:r>
          </w:p>
        </w:tc>
        <w:tc>
          <w:tcPr>
            <w:tcW w:w="5670" w:type="dxa"/>
            <w:vAlign w:val="center"/>
          </w:tcPr>
          <w:p w14:paraId="24D3A8BC" w14:textId="77777777" w:rsidR="00193671" w:rsidRPr="005632A9" w:rsidRDefault="001512F6" w:rsidP="00CE49ED">
            <w:pPr>
              <w:spacing w:line="300" w:lineRule="exact"/>
              <w:jc w:val="left"/>
              <w:rPr>
                <w:rFonts w:asciiTheme="minorEastAsia" w:hAnsiTheme="minorEastAsia" w:cs="Times New Roman"/>
                <w:szCs w:val="21"/>
              </w:rPr>
            </w:pPr>
            <w:r w:rsidRPr="001512F6">
              <w:rPr>
                <w:rFonts w:asciiTheme="minorEastAsia" w:hAnsiTheme="minorEastAsia" w:cs="Times New Roman" w:hint="eastAsia"/>
                <w:szCs w:val="21"/>
              </w:rPr>
              <w:t>3.1具有较强的写作和语言表达能力，以及较强的沟通能力和团队合作能力，能够与业界同行及社会公众进行有效沟通。</w:t>
            </w:r>
          </w:p>
        </w:tc>
      </w:tr>
      <w:tr w:rsidR="00193671" w:rsidRPr="00B75A41" w14:paraId="3659E8B5" w14:textId="77777777" w:rsidTr="003C4383">
        <w:trPr>
          <w:trHeight w:val="932"/>
          <w:jc w:val="center"/>
        </w:trPr>
        <w:tc>
          <w:tcPr>
            <w:tcW w:w="1509" w:type="dxa"/>
            <w:vMerge/>
            <w:vAlign w:val="center"/>
          </w:tcPr>
          <w:p w14:paraId="10571CF7" w14:textId="77777777" w:rsidR="00193671" w:rsidRPr="00B75A41" w:rsidRDefault="00193671" w:rsidP="00BF02F7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808" w:type="dxa"/>
            <w:vAlign w:val="center"/>
          </w:tcPr>
          <w:p w14:paraId="78FEEF7E" w14:textId="77777777" w:rsidR="00193671" w:rsidRPr="00B75A41" w:rsidRDefault="001512F6" w:rsidP="00CE49ED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1512F6">
              <w:rPr>
                <w:rFonts w:ascii="宋体" w:eastAsia="宋体" w:hAnsi="宋体" w:hint="eastAsia"/>
                <w:szCs w:val="21"/>
              </w:rPr>
              <w:t>毕业要求4</w:t>
            </w:r>
            <w:r w:rsidR="00D64312">
              <w:rPr>
                <w:rFonts w:ascii="宋体" w:eastAsia="宋体" w:hAnsi="宋体" w:hint="eastAsia"/>
                <w:szCs w:val="21"/>
              </w:rPr>
              <w:t>：素质要求</w:t>
            </w:r>
          </w:p>
        </w:tc>
        <w:tc>
          <w:tcPr>
            <w:tcW w:w="5670" w:type="dxa"/>
            <w:vAlign w:val="center"/>
          </w:tcPr>
          <w:p w14:paraId="6736A4B7" w14:textId="77777777" w:rsidR="00193671" w:rsidRPr="005E1972" w:rsidRDefault="001512F6" w:rsidP="00CE49ED">
            <w:pPr>
              <w:pStyle w:val="2"/>
              <w:spacing w:line="300" w:lineRule="exact"/>
              <w:ind w:firstLineChars="0" w:firstLine="0"/>
              <w:rPr>
                <w:rFonts w:cstheme="minorBidi"/>
                <w:sz w:val="21"/>
                <w:szCs w:val="21"/>
              </w:rPr>
            </w:pPr>
            <w:r w:rsidRPr="001512F6">
              <w:rPr>
                <w:rFonts w:cstheme="minorBidi" w:hint="eastAsia"/>
                <w:sz w:val="21"/>
                <w:szCs w:val="21"/>
              </w:rPr>
              <w:t>4.3具有良好的团队合作意识和协作精神，能够在多学科或跨文化背景的团队中，根据需要承担相应的责任。</w:t>
            </w:r>
          </w:p>
        </w:tc>
      </w:tr>
    </w:tbl>
    <w:p w14:paraId="324134A2" w14:textId="77777777" w:rsidR="009904EF" w:rsidRPr="00B118F1" w:rsidRDefault="009904EF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5" w:name="_Toc4406547"/>
      <w:bookmarkStart w:id="6" w:name="_Toc2371665"/>
      <w:r w:rsidRPr="00B118F1">
        <w:rPr>
          <w:rFonts w:ascii="黑体" w:eastAsia="黑体" w:hAnsi="黑体"/>
          <w:sz w:val="30"/>
          <w:szCs w:val="30"/>
        </w:rPr>
        <w:t>三</w:t>
      </w:r>
      <w:r w:rsidRPr="00B118F1">
        <w:rPr>
          <w:rFonts w:ascii="黑体" w:eastAsia="黑体" w:hAnsi="黑体" w:hint="eastAsia"/>
          <w:sz w:val="30"/>
          <w:szCs w:val="30"/>
        </w:rPr>
        <w:t>、课程教学要求与重难点</w:t>
      </w:r>
      <w:bookmarkEnd w:id="5"/>
    </w:p>
    <w:tbl>
      <w:tblPr>
        <w:tblW w:w="101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71"/>
        <w:gridCol w:w="3118"/>
        <w:gridCol w:w="2552"/>
        <w:gridCol w:w="2185"/>
      </w:tblGrid>
      <w:tr w:rsidR="009904EF" w:rsidRPr="00B75A41" w14:paraId="2070155F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A8CEC44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71" w:type="dxa"/>
            <w:vAlign w:val="center"/>
          </w:tcPr>
          <w:p w14:paraId="5B50B622" w14:textId="77777777" w:rsidR="009904EF" w:rsidRPr="00B75A41" w:rsidRDefault="009904EF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118" w:type="dxa"/>
            <w:vAlign w:val="center"/>
          </w:tcPr>
          <w:p w14:paraId="4268107E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教学要求</w:t>
            </w:r>
          </w:p>
        </w:tc>
        <w:tc>
          <w:tcPr>
            <w:tcW w:w="2552" w:type="dxa"/>
            <w:vAlign w:val="center"/>
          </w:tcPr>
          <w:p w14:paraId="2D4D78F5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教学重点</w:t>
            </w:r>
          </w:p>
        </w:tc>
        <w:tc>
          <w:tcPr>
            <w:tcW w:w="2185" w:type="dxa"/>
            <w:vAlign w:val="center"/>
          </w:tcPr>
          <w:p w14:paraId="102617EA" w14:textId="77777777" w:rsidR="009904EF" w:rsidRPr="00B75A41" w:rsidRDefault="009904EF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教学难点</w:t>
            </w:r>
          </w:p>
        </w:tc>
      </w:tr>
      <w:tr w:rsidR="009904EF" w:rsidRPr="00B75A41" w14:paraId="60AFE12D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06F09B2E" w14:textId="77777777" w:rsidR="009904EF" w:rsidRPr="0050422A" w:rsidRDefault="009904EF" w:rsidP="0050422A">
            <w:pPr>
              <w:spacing w:line="300" w:lineRule="exact"/>
              <w:ind w:firstLineChars="100" w:firstLine="210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71" w:type="dxa"/>
            <w:vAlign w:val="center"/>
          </w:tcPr>
          <w:p w14:paraId="577DF9FE" w14:textId="77777777" w:rsidR="00816C43" w:rsidRPr="0050422A" w:rsidRDefault="00B4006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16EC6DA7" w14:textId="77777777" w:rsidR="009904EF" w:rsidRPr="0050422A" w:rsidRDefault="00B519F5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</w:t>
            </w:r>
            <w:r w:rsidR="00E20B2C">
              <w:rPr>
                <w:rFonts w:ascii="宋体" w:eastAsia="宋体" w:hAnsi="宋体" w:hint="eastAsia"/>
                <w:szCs w:val="21"/>
              </w:rPr>
              <w:t>概述</w:t>
            </w:r>
          </w:p>
        </w:tc>
        <w:tc>
          <w:tcPr>
            <w:tcW w:w="3118" w:type="dxa"/>
            <w:vAlign w:val="center"/>
          </w:tcPr>
          <w:p w14:paraId="0737541F" w14:textId="77777777" w:rsidR="00504849" w:rsidRDefault="00504849" w:rsidP="006A2B7B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了解企业概念及特点</w:t>
            </w:r>
          </w:p>
          <w:p w14:paraId="70A2E26E" w14:textId="77777777" w:rsidR="00504849" w:rsidRDefault="00504849" w:rsidP="006A2B7B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理解企业组织形式</w:t>
            </w:r>
          </w:p>
          <w:p w14:paraId="33D58681" w14:textId="77777777" w:rsidR="00504849" w:rsidRDefault="00504849" w:rsidP="006A2B7B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掌握企业价值的概念和特点</w:t>
            </w:r>
          </w:p>
          <w:p w14:paraId="2195D61C" w14:textId="77777777" w:rsidR="00B90EF1" w:rsidRPr="006A2B7B" w:rsidRDefault="00504849" w:rsidP="006A2B7B">
            <w:pPr>
              <w:spacing w:line="300" w:lineRule="exact"/>
              <w:rPr>
                <w:bCs/>
                <w:szCs w:val="21"/>
              </w:rPr>
            </w:pPr>
            <w:r>
              <w:rPr>
                <w:rFonts w:ascii="Times New Roman" w:hint="eastAsia"/>
              </w:rPr>
              <w:t>掌握</w:t>
            </w:r>
            <w:r w:rsidR="00B90EF1">
              <w:rPr>
                <w:rFonts w:ascii="Times New Roman" w:hAnsi="Times New Roman" w:hint="eastAsia"/>
              </w:rPr>
              <w:t>企业价值评估要素</w:t>
            </w:r>
          </w:p>
        </w:tc>
        <w:tc>
          <w:tcPr>
            <w:tcW w:w="2552" w:type="dxa"/>
            <w:vAlign w:val="center"/>
          </w:tcPr>
          <w:p w14:paraId="0C43C272" w14:textId="77777777" w:rsidR="009904EF" w:rsidRDefault="00504849" w:rsidP="006A2B7B">
            <w:pPr>
              <w:spacing w:line="30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>企业价值的概念和特点</w:t>
            </w:r>
          </w:p>
          <w:p w14:paraId="1E8753D3" w14:textId="77777777" w:rsidR="00504849" w:rsidRPr="0050422A" w:rsidRDefault="00504849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企业价值评估要素</w:t>
            </w:r>
          </w:p>
        </w:tc>
        <w:tc>
          <w:tcPr>
            <w:tcW w:w="2185" w:type="dxa"/>
            <w:vAlign w:val="center"/>
          </w:tcPr>
          <w:p w14:paraId="48A79946" w14:textId="77777777" w:rsidR="009904EF" w:rsidRPr="0050422A" w:rsidRDefault="00504849" w:rsidP="0050422A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企业价值评估要素</w:t>
            </w:r>
          </w:p>
        </w:tc>
      </w:tr>
      <w:tr w:rsidR="009904EF" w:rsidRPr="00B75A41" w14:paraId="3CEC25D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565E77E1" w14:textId="77777777" w:rsidR="009904EF" w:rsidRPr="0050422A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2</w:t>
            </w:r>
          </w:p>
        </w:tc>
        <w:tc>
          <w:tcPr>
            <w:tcW w:w="1571" w:type="dxa"/>
            <w:vAlign w:val="center"/>
          </w:tcPr>
          <w:p w14:paraId="0129C83C" w14:textId="77777777" w:rsidR="00B90EF1" w:rsidRPr="0050422A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3AF362F0" w14:textId="77777777" w:rsidR="00B90EF1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企业价值评估信息的收集和分析</w:t>
            </w:r>
          </w:p>
          <w:p w14:paraId="2627736C" w14:textId="77777777" w:rsidR="009904EF" w:rsidRPr="00B90EF1" w:rsidRDefault="009904EF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5283BA32" w14:textId="77777777" w:rsidR="00B90EF1" w:rsidRDefault="00504849" w:rsidP="00B90EF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了解</w:t>
            </w:r>
            <w:r w:rsidR="00B90EF1">
              <w:rPr>
                <w:rFonts w:ascii="Times New Roman" w:hAnsi="Times New Roman" w:hint="eastAsia"/>
              </w:rPr>
              <w:t>信息收集和分析的意义</w:t>
            </w:r>
          </w:p>
          <w:p w14:paraId="228AE057" w14:textId="77777777" w:rsidR="00B90EF1" w:rsidRDefault="00504849" w:rsidP="00B90EF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</w:t>
            </w:r>
            <w:r w:rsidR="00B90EF1">
              <w:rPr>
                <w:rFonts w:ascii="Times New Roman" w:hAnsi="Times New Roman" w:hint="eastAsia"/>
              </w:rPr>
              <w:t>企业价值评估信息收集</w:t>
            </w:r>
            <w:r>
              <w:rPr>
                <w:rFonts w:ascii="Times New Roman" w:hAnsi="Times New Roman" w:hint="eastAsia"/>
              </w:rPr>
              <w:t>和</w:t>
            </w:r>
            <w:r w:rsidR="00B90EF1">
              <w:rPr>
                <w:rFonts w:ascii="Times New Roman" w:hAnsi="Times New Roman" w:hint="eastAsia"/>
              </w:rPr>
              <w:t>分析</w:t>
            </w:r>
          </w:p>
          <w:p w14:paraId="44CD2AB8" w14:textId="77777777" w:rsidR="00B90EF1" w:rsidRDefault="00504849" w:rsidP="00B90EF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="00B90EF1">
              <w:rPr>
                <w:rFonts w:ascii="Times New Roman" w:hAnsi="Times New Roman" w:hint="eastAsia"/>
              </w:rPr>
              <w:t>企业价值评估中的宏观环境分析</w:t>
            </w:r>
          </w:p>
          <w:p w14:paraId="0DECA8C4" w14:textId="77777777" w:rsidR="00B90EF1" w:rsidRDefault="00504849" w:rsidP="00B90EF1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="00B90EF1">
              <w:rPr>
                <w:rFonts w:ascii="Times New Roman" w:hAnsi="Times New Roman" w:hint="eastAsia"/>
              </w:rPr>
              <w:t>企业价值评估中的行业发展状况分析</w:t>
            </w:r>
          </w:p>
          <w:p w14:paraId="4B132B76" w14:textId="77777777" w:rsidR="00B90EF1" w:rsidRPr="0050422A" w:rsidRDefault="00504849" w:rsidP="00B90EF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="00B90EF1">
              <w:rPr>
                <w:rFonts w:ascii="Times New Roman" w:hAnsi="Times New Roman" w:hint="eastAsia"/>
              </w:rPr>
              <w:t>企业价值评估中的企业发</w:t>
            </w:r>
            <w:r w:rsidR="00B90EF1">
              <w:rPr>
                <w:rFonts w:ascii="Times New Roman" w:hAnsi="Times New Roman" w:hint="eastAsia"/>
              </w:rPr>
              <w:lastRenderedPageBreak/>
              <w:t>展状况分析</w:t>
            </w:r>
          </w:p>
        </w:tc>
        <w:tc>
          <w:tcPr>
            <w:tcW w:w="2552" w:type="dxa"/>
            <w:vAlign w:val="center"/>
          </w:tcPr>
          <w:p w14:paraId="397739EA" w14:textId="77777777" w:rsidR="009904EF" w:rsidRDefault="00504849" w:rsidP="006A2B7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lastRenderedPageBreak/>
              <w:t>企业价值评估中的宏观环境分析</w:t>
            </w:r>
          </w:p>
          <w:p w14:paraId="2DF59D00" w14:textId="77777777" w:rsidR="00504849" w:rsidRDefault="00504849" w:rsidP="006A2B7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企业价值评估中的行业发展状况分析</w:t>
            </w:r>
          </w:p>
          <w:p w14:paraId="4294DE6B" w14:textId="77777777" w:rsidR="00504849" w:rsidRPr="00901041" w:rsidRDefault="00504849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企业价值评估中的企业发展状况分析</w:t>
            </w:r>
          </w:p>
        </w:tc>
        <w:tc>
          <w:tcPr>
            <w:tcW w:w="2185" w:type="dxa"/>
            <w:vAlign w:val="center"/>
          </w:tcPr>
          <w:p w14:paraId="64258B68" w14:textId="77777777" w:rsidR="00504849" w:rsidRDefault="00504849" w:rsidP="00504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企业价值评估信息收集和分析</w:t>
            </w:r>
          </w:p>
          <w:p w14:paraId="0F61FB23" w14:textId="77777777" w:rsidR="009904EF" w:rsidRPr="00504849" w:rsidRDefault="009904EF" w:rsidP="006A2B7B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  <w:tr w:rsidR="00B9495A" w:rsidRPr="00B75A41" w14:paraId="47441C09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A745E74" w14:textId="77777777" w:rsidR="00B9495A" w:rsidRPr="0050422A" w:rsidRDefault="00B9495A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71" w:type="dxa"/>
            <w:vAlign w:val="center"/>
          </w:tcPr>
          <w:p w14:paraId="6D586E91" w14:textId="77777777" w:rsidR="00B90EF1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 xml:space="preserve">章 </w:t>
            </w:r>
          </w:p>
          <w:p w14:paraId="74969620" w14:textId="77777777" w:rsidR="00B90EF1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收益法在企业价值评估中的应用</w:t>
            </w:r>
          </w:p>
          <w:p w14:paraId="500A47BB" w14:textId="77777777" w:rsidR="00B9495A" w:rsidRPr="00B90EF1" w:rsidRDefault="00B9495A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356E9F62" w14:textId="77777777" w:rsidR="00AC171D" w:rsidRDefault="00504849" w:rsidP="00AC171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理解并掌握</w:t>
            </w:r>
            <w:r w:rsidR="00B90EF1">
              <w:rPr>
                <w:rFonts w:ascii="Times New Roman" w:hAnsi="Times New Roman" w:hint="eastAsia"/>
              </w:rPr>
              <w:t>收益法的评估技术思路</w:t>
            </w:r>
          </w:p>
          <w:p w14:paraId="6FE55342" w14:textId="77777777" w:rsidR="00B90EF1" w:rsidRDefault="00504849" w:rsidP="00AC171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理解并掌握</w:t>
            </w:r>
            <w:r w:rsidR="00B90EF1">
              <w:rPr>
                <w:rFonts w:ascii="Times New Roman" w:hAnsi="Times New Roman" w:hint="eastAsia"/>
              </w:rPr>
              <w:t>未来收益预测</w:t>
            </w:r>
          </w:p>
          <w:p w14:paraId="4BB7F0F4" w14:textId="77777777" w:rsidR="00B90EF1" w:rsidRDefault="00504849" w:rsidP="00AC171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理解并掌握</w:t>
            </w:r>
            <w:r w:rsidR="00B90EF1">
              <w:rPr>
                <w:rFonts w:ascii="Times New Roman" w:hAnsi="Times New Roman" w:hint="eastAsia"/>
              </w:rPr>
              <w:t>折现率的确定</w:t>
            </w:r>
          </w:p>
          <w:p w14:paraId="6AA3A2B8" w14:textId="77777777" w:rsidR="00B90EF1" w:rsidRPr="00B9495A" w:rsidRDefault="00B90EF1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2A66422" w14:textId="77777777" w:rsidR="00504849" w:rsidRDefault="00504849" w:rsidP="00504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收益法的评估技术思路</w:t>
            </w:r>
          </w:p>
          <w:p w14:paraId="645C266B" w14:textId="77777777" w:rsidR="00AC171D" w:rsidRDefault="00504849" w:rsidP="00AC171D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未来收益预测</w:t>
            </w:r>
          </w:p>
          <w:p w14:paraId="3E3ACE4F" w14:textId="77777777" w:rsidR="00504849" w:rsidRPr="0050422A" w:rsidRDefault="00504849" w:rsidP="00AC171D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折现率的确定</w:t>
            </w:r>
          </w:p>
        </w:tc>
        <w:tc>
          <w:tcPr>
            <w:tcW w:w="2185" w:type="dxa"/>
            <w:vAlign w:val="center"/>
          </w:tcPr>
          <w:p w14:paraId="710974B4" w14:textId="77777777" w:rsidR="00504849" w:rsidRDefault="00504849" w:rsidP="00504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收益法的评估技术思路</w:t>
            </w:r>
          </w:p>
          <w:p w14:paraId="12CF0C96" w14:textId="77777777" w:rsidR="00504849" w:rsidRDefault="00504849" w:rsidP="00504849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未来收益预测</w:t>
            </w:r>
          </w:p>
          <w:p w14:paraId="2C229F40" w14:textId="77777777" w:rsidR="00B9495A" w:rsidRPr="0050422A" w:rsidRDefault="00504849" w:rsidP="0050484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折现率的确定</w:t>
            </w:r>
          </w:p>
        </w:tc>
      </w:tr>
      <w:tr w:rsidR="00B90EF1" w:rsidRPr="00B75A41" w14:paraId="091D68D6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1AF4718B" w14:textId="77777777" w:rsidR="00B90EF1" w:rsidRPr="0050422A" w:rsidRDefault="00B90EF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71" w:type="dxa"/>
            <w:vAlign w:val="center"/>
          </w:tcPr>
          <w:p w14:paraId="2EB4A708" w14:textId="77777777" w:rsidR="00B90EF1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第4章</w:t>
            </w:r>
          </w:p>
          <w:p w14:paraId="6378A6F6" w14:textId="77777777" w:rsidR="00B90EF1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市场法在企业价值评估中的应用</w:t>
            </w:r>
          </w:p>
          <w:p w14:paraId="26AA0908" w14:textId="77777777" w:rsidR="00B90EF1" w:rsidRPr="00B90EF1" w:rsidRDefault="00B90EF1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64292D54" w14:textId="77777777" w:rsidR="00B90EF1" w:rsidRDefault="00504849" w:rsidP="00D5666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="00B90EF1">
              <w:rPr>
                <w:rFonts w:ascii="Times New Roman" w:hAnsi="Times New Roman" w:hint="eastAsia"/>
              </w:rPr>
              <w:t>市场法的评估技术思路</w:t>
            </w:r>
          </w:p>
          <w:p w14:paraId="1ABCDCEA" w14:textId="77777777" w:rsidR="00B90EF1" w:rsidRDefault="00504849" w:rsidP="00D5666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</w:t>
            </w:r>
            <w:r w:rsidR="00B90EF1">
              <w:rPr>
                <w:rFonts w:ascii="Times New Roman" w:hAnsi="Times New Roman" w:hint="eastAsia"/>
              </w:rPr>
              <w:t>可比对象的选择</w:t>
            </w:r>
          </w:p>
          <w:p w14:paraId="5A73B7FA" w14:textId="77777777" w:rsidR="00B90EF1" w:rsidRPr="00594005" w:rsidRDefault="00504849" w:rsidP="00D5666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理解并掌握</w:t>
            </w:r>
            <w:r w:rsidR="00B90EF1">
              <w:rPr>
                <w:rFonts w:ascii="Times New Roman" w:hAnsi="Times New Roman" w:hint="eastAsia"/>
              </w:rPr>
              <w:t>价值比率的选择及确定</w:t>
            </w:r>
          </w:p>
        </w:tc>
        <w:tc>
          <w:tcPr>
            <w:tcW w:w="2552" w:type="dxa"/>
            <w:vAlign w:val="center"/>
          </w:tcPr>
          <w:p w14:paraId="2465C9CA" w14:textId="77777777" w:rsidR="00B90EF1" w:rsidRDefault="00504849" w:rsidP="007D704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市场法的评估技术思路</w:t>
            </w:r>
          </w:p>
          <w:p w14:paraId="6FFB074C" w14:textId="77777777" w:rsidR="00504849" w:rsidRPr="0050422A" w:rsidRDefault="00504849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价值比率的选择及确定</w:t>
            </w:r>
          </w:p>
        </w:tc>
        <w:tc>
          <w:tcPr>
            <w:tcW w:w="2185" w:type="dxa"/>
            <w:vAlign w:val="center"/>
          </w:tcPr>
          <w:p w14:paraId="0C53E24D" w14:textId="77777777" w:rsidR="00B90EF1" w:rsidRPr="0050422A" w:rsidRDefault="00504849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价值比率的选择及确定</w:t>
            </w:r>
          </w:p>
        </w:tc>
      </w:tr>
      <w:tr w:rsidR="00B90EF1" w:rsidRPr="00B75A41" w14:paraId="7FC09E1F" w14:textId="77777777" w:rsidTr="0050422A">
        <w:trPr>
          <w:trHeight w:val="454"/>
          <w:jc w:val="center"/>
        </w:trPr>
        <w:tc>
          <w:tcPr>
            <w:tcW w:w="675" w:type="dxa"/>
            <w:vAlign w:val="center"/>
          </w:tcPr>
          <w:p w14:paraId="484B8A72" w14:textId="77777777" w:rsidR="00B90EF1" w:rsidRPr="0050422A" w:rsidRDefault="00B90EF1" w:rsidP="0050422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71" w:type="dxa"/>
            <w:vAlign w:val="center"/>
          </w:tcPr>
          <w:p w14:paraId="150B13CE" w14:textId="77777777" w:rsidR="00B90EF1" w:rsidRDefault="00B90EF1" w:rsidP="00B90EF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 xml:space="preserve">第5章  </w:t>
            </w:r>
          </w:p>
          <w:p w14:paraId="650377E3" w14:textId="77777777" w:rsidR="00B90EF1" w:rsidRDefault="00B90EF1" w:rsidP="00B90EF1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资产基础法在企业价值评估中的应用</w:t>
            </w:r>
          </w:p>
          <w:p w14:paraId="511B2631" w14:textId="77777777" w:rsidR="00B90EF1" w:rsidRPr="00B90EF1" w:rsidRDefault="00B90EF1" w:rsidP="00B9495A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118" w:type="dxa"/>
            <w:vAlign w:val="center"/>
          </w:tcPr>
          <w:p w14:paraId="199500C4" w14:textId="77777777" w:rsidR="00B90EF1" w:rsidRPr="0050422A" w:rsidRDefault="00504849" w:rsidP="007D7043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掌握</w:t>
            </w:r>
            <w:r w:rsidR="00B90EF1">
              <w:rPr>
                <w:rFonts w:ascii="Times New Roman" w:hAnsi="Times New Roman" w:hint="eastAsia"/>
              </w:rPr>
              <w:t>资产基础法的评估技术思路</w:t>
            </w:r>
          </w:p>
        </w:tc>
        <w:tc>
          <w:tcPr>
            <w:tcW w:w="2552" w:type="dxa"/>
            <w:vAlign w:val="center"/>
          </w:tcPr>
          <w:p w14:paraId="044B2650" w14:textId="77777777" w:rsidR="00B90EF1" w:rsidRPr="0050422A" w:rsidRDefault="00504849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资产基础法的评估技术思路</w:t>
            </w:r>
          </w:p>
        </w:tc>
        <w:tc>
          <w:tcPr>
            <w:tcW w:w="2185" w:type="dxa"/>
            <w:vAlign w:val="center"/>
          </w:tcPr>
          <w:p w14:paraId="52098D00" w14:textId="77777777" w:rsidR="00504849" w:rsidRPr="0050422A" w:rsidRDefault="00504849" w:rsidP="00504849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Times New Roman" w:hAnsi="Times New Roman" w:hint="eastAsia"/>
              </w:rPr>
              <w:t>资产基础法的评估技术思路</w:t>
            </w:r>
          </w:p>
          <w:p w14:paraId="53730CD8" w14:textId="77777777" w:rsidR="00B90EF1" w:rsidRPr="0050422A" w:rsidRDefault="00B90EF1" w:rsidP="005B047F">
            <w:pPr>
              <w:spacing w:line="300" w:lineRule="exact"/>
              <w:rPr>
                <w:rFonts w:ascii="宋体" w:eastAsia="宋体" w:hAnsi="宋体"/>
                <w:szCs w:val="21"/>
              </w:rPr>
            </w:pPr>
          </w:p>
        </w:tc>
      </w:tr>
    </w:tbl>
    <w:p w14:paraId="1B7EFB6F" w14:textId="77777777" w:rsidR="0062581F" w:rsidRPr="00B118F1" w:rsidRDefault="0062581F" w:rsidP="00BD7378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7" w:name="_Toc4406548"/>
      <w:r w:rsidRPr="00B118F1">
        <w:rPr>
          <w:rFonts w:ascii="黑体" w:eastAsia="黑体" w:hAnsi="黑体" w:hint="eastAsia"/>
          <w:sz w:val="30"/>
          <w:szCs w:val="30"/>
        </w:rPr>
        <w:t>四、课程教学内容、教学方式、学时分配及对课程目标的支撑情况</w:t>
      </w:r>
      <w:bookmarkEnd w:id="7"/>
    </w:p>
    <w:tbl>
      <w:tblPr>
        <w:tblW w:w="10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88"/>
        <w:gridCol w:w="3629"/>
        <w:gridCol w:w="1701"/>
        <w:gridCol w:w="1190"/>
        <w:gridCol w:w="1240"/>
      </w:tblGrid>
      <w:tr w:rsidR="00D07D36" w:rsidRPr="00B75A41" w14:paraId="2BAA6058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718081A6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 w14:paraId="69FAC393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课程内容框架</w:t>
            </w:r>
          </w:p>
        </w:tc>
        <w:tc>
          <w:tcPr>
            <w:tcW w:w="3629" w:type="dxa"/>
            <w:vAlign w:val="center"/>
          </w:tcPr>
          <w:p w14:paraId="542DCB6C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 w14:paraId="7BE1D316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教学方式</w:t>
            </w:r>
          </w:p>
        </w:tc>
        <w:tc>
          <w:tcPr>
            <w:tcW w:w="1190" w:type="dxa"/>
            <w:vAlign w:val="center"/>
          </w:tcPr>
          <w:p w14:paraId="216BDF91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26C78CB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支撑</w:t>
            </w:r>
            <w:r w:rsidR="00B75A41">
              <w:rPr>
                <w:rFonts w:ascii="宋体" w:eastAsia="宋体" w:hAnsi="宋体" w:hint="eastAsia"/>
                <w:b/>
                <w:szCs w:val="21"/>
              </w:rPr>
              <w:t>的</w:t>
            </w:r>
          </w:p>
          <w:p w14:paraId="5662E9A6" w14:textId="77777777" w:rsidR="00D07D36" w:rsidRPr="00B75A41" w:rsidRDefault="00D07D36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</w:tr>
      <w:tr w:rsidR="00061112" w:rsidRPr="00B75A41" w14:paraId="34BE2B33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423EDE0B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B75A41">
              <w:rPr>
                <w:rFonts w:ascii="宋体" w:eastAsia="宋体" w:hAnsi="宋体" w:hint="eastAsia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 w14:paraId="00D9302E" w14:textId="77777777" w:rsidR="00061112" w:rsidRPr="0050422A" w:rsidRDefault="00061112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第1章</w:t>
            </w:r>
          </w:p>
          <w:p w14:paraId="271A0292" w14:textId="77777777" w:rsidR="00061112" w:rsidRDefault="00B543E6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</w:t>
            </w:r>
            <w:r w:rsidR="0065313F">
              <w:rPr>
                <w:rFonts w:ascii="宋体" w:eastAsia="宋体" w:hAnsi="宋体" w:hint="eastAsia"/>
                <w:szCs w:val="21"/>
              </w:rPr>
              <w:t>概述</w:t>
            </w:r>
          </w:p>
          <w:p w14:paraId="2BE154D0" w14:textId="77777777" w:rsidR="000027DE" w:rsidRPr="00B75A41" w:rsidRDefault="000027DE" w:rsidP="00E20B2C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B90EF1">
              <w:rPr>
                <w:rFonts w:ascii="宋体" w:eastAsia="宋体" w:hAnsi="宋体" w:hint="eastAsia"/>
                <w:szCs w:val="21"/>
              </w:rPr>
              <w:t>4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7E7F7042" w14:textId="77777777" w:rsidR="00B543E6" w:rsidRPr="009E2850" w:rsidRDefault="00061112" w:rsidP="003A0050">
            <w:pPr>
              <w:spacing w:line="300" w:lineRule="exact"/>
              <w:rPr>
                <w:rFonts w:ascii="Times New Roman"/>
              </w:rPr>
            </w:pPr>
            <w:r w:rsidRPr="00D65197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0F6452">
              <w:rPr>
                <w:rFonts w:ascii="Times New Roman" w:hint="eastAsia"/>
              </w:rPr>
              <w:t>企业价值与企业价值评估</w:t>
            </w:r>
          </w:p>
        </w:tc>
        <w:tc>
          <w:tcPr>
            <w:tcW w:w="1701" w:type="dxa"/>
            <w:vAlign w:val="center"/>
          </w:tcPr>
          <w:p w14:paraId="7A02A17A" w14:textId="77777777" w:rsidR="00061112" w:rsidRPr="00B75A41" w:rsidRDefault="00061112" w:rsidP="00B5478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1F9B38A" w14:textId="77777777" w:rsidR="00061112" w:rsidRPr="00B75A41" w:rsidRDefault="000027D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06111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3699676" w14:textId="77777777" w:rsidR="00061112" w:rsidRPr="00B75A41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061112" w:rsidRPr="00B75A41" w14:paraId="53E56D81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E8C0097" w14:textId="77777777" w:rsidR="00061112" w:rsidRPr="00B75A41" w:rsidRDefault="00061112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5BFFA27B" w14:textId="77777777" w:rsidR="00061112" w:rsidRPr="0050422A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9092BD0" w14:textId="77777777" w:rsidR="00061112" w:rsidRPr="00D65197" w:rsidRDefault="00AB0E55" w:rsidP="009E2850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2</w:t>
            </w:r>
            <w:r w:rsidR="00B543E6">
              <w:rPr>
                <w:rFonts w:ascii="Times New Roman" w:hAnsi="Times New Roman" w:hint="eastAsia"/>
              </w:rPr>
              <w:t xml:space="preserve">. </w:t>
            </w:r>
            <w:r w:rsidR="00B543E6">
              <w:rPr>
                <w:rFonts w:ascii="Times New Roman" w:hAnsi="Times New Roman" w:hint="eastAsia"/>
              </w:rPr>
              <w:t>企业价值评估</w:t>
            </w:r>
            <w:r>
              <w:rPr>
                <w:rFonts w:ascii="Times New Roman" w:hAnsi="Times New Roman" w:hint="eastAsia"/>
              </w:rPr>
              <w:t>要素</w:t>
            </w:r>
          </w:p>
        </w:tc>
        <w:tc>
          <w:tcPr>
            <w:tcW w:w="1701" w:type="dxa"/>
            <w:vAlign w:val="center"/>
          </w:tcPr>
          <w:p w14:paraId="6FE2B050" w14:textId="77777777" w:rsidR="00061112" w:rsidRPr="00B75A41" w:rsidRDefault="00061112" w:rsidP="00B5478C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6692E0AD" w14:textId="77777777" w:rsidR="00061112" w:rsidRPr="00B75A41" w:rsidRDefault="00504849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  <w:r w:rsidR="00061112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BC2312E" w14:textId="77777777" w:rsidR="00061112" w:rsidRPr="00B75A41" w:rsidRDefault="00061112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</w:tr>
      <w:tr w:rsidR="007930A5" w:rsidRPr="00B75A41" w14:paraId="56D05D18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23A6C5C2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</w:t>
            </w:r>
          </w:p>
          <w:p w14:paraId="4FFD596D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 w:val="restart"/>
            <w:vAlign w:val="center"/>
          </w:tcPr>
          <w:p w14:paraId="455C7C0B" w14:textId="77777777" w:rsidR="005B047F" w:rsidRPr="0050422A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50422A">
              <w:rPr>
                <w:rFonts w:ascii="宋体" w:eastAsia="宋体" w:hAnsi="宋体"/>
                <w:szCs w:val="21"/>
              </w:rPr>
              <w:t>第2章</w:t>
            </w:r>
          </w:p>
          <w:p w14:paraId="080F9CD9" w14:textId="77777777" w:rsidR="007930A5" w:rsidRDefault="007B2273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企业价值评估</w:t>
            </w:r>
            <w:r w:rsidR="00AB0E55">
              <w:rPr>
                <w:rFonts w:ascii="宋体" w:eastAsia="宋体" w:hAnsi="宋体" w:hint="eastAsia"/>
                <w:szCs w:val="21"/>
              </w:rPr>
              <w:t>信息的收集和分析</w:t>
            </w:r>
          </w:p>
          <w:p w14:paraId="5A00E50E" w14:textId="77777777" w:rsidR="000027DE" w:rsidRPr="0050422A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B90EF1"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6F603B13" w14:textId="77777777" w:rsidR="007B2273" w:rsidRDefault="007930A5" w:rsidP="009537F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1. </w:t>
            </w:r>
            <w:r w:rsidR="00AB0E55">
              <w:rPr>
                <w:rFonts w:ascii="Times New Roman" w:hAnsi="Times New Roman" w:hint="eastAsia"/>
              </w:rPr>
              <w:t>信息收集和分析的意义</w:t>
            </w:r>
          </w:p>
        </w:tc>
        <w:tc>
          <w:tcPr>
            <w:tcW w:w="1701" w:type="dxa"/>
            <w:vAlign w:val="center"/>
          </w:tcPr>
          <w:p w14:paraId="59C744CE" w14:textId="77777777" w:rsidR="007930A5" w:rsidRPr="008B4E0D" w:rsidRDefault="007930A5" w:rsidP="007B2273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4CA78B3F" w14:textId="77777777" w:rsidR="007930A5" w:rsidRDefault="009537FB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1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295C5C1" w14:textId="77777777" w:rsidR="007930A5" w:rsidRPr="00B75A41" w:rsidRDefault="007930A5" w:rsidP="00953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953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68513F93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29055B6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634E17C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75BB3EFD" w14:textId="77777777" w:rsidR="009537FB" w:rsidRDefault="009537FB" w:rsidP="009537FB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2. </w:t>
            </w:r>
            <w:r>
              <w:rPr>
                <w:rFonts w:ascii="Times New Roman" w:hAnsi="Times New Roman" w:hint="eastAsia"/>
              </w:rPr>
              <w:t>企业价值评估信息收集</w:t>
            </w:r>
          </w:p>
          <w:p w14:paraId="2B6C7429" w14:textId="77777777" w:rsidR="00AB0E55" w:rsidRPr="006B7F2B" w:rsidRDefault="007B2273" w:rsidP="009537FB">
            <w:pPr>
              <w:spacing w:line="300" w:lineRule="exact"/>
              <w:rPr>
                <w:rFonts w:ascii="Times New Roman" w:hAnsi="Times New Roman"/>
                <w:color w:val="333333"/>
                <w:szCs w:val="21"/>
              </w:rPr>
            </w:pPr>
            <w:r>
              <w:rPr>
                <w:rFonts w:ascii="Times New Roman" w:hAnsi="Times New Roman" w:hint="eastAsia"/>
              </w:rPr>
              <w:t>3</w:t>
            </w:r>
            <w:r w:rsidR="00061112">
              <w:rPr>
                <w:rFonts w:ascii="Times New Roman" w:hAnsi="Times New Roman" w:hint="eastAsia"/>
              </w:rPr>
              <w:t xml:space="preserve">. </w:t>
            </w:r>
            <w:r>
              <w:rPr>
                <w:rFonts w:ascii="Times New Roman" w:hAnsi="Times New Roman" w:hint="eastAsia"/>
              </w:rPr>
              <w:t>企业价值评估</w:t>
            </w:r>
            <w:r w:rsidR="00AB0E55">
              <w:rPr>
                <w:rFonts w:ascii="Times New Roman" w:hAnsi="Times New Roman" w:hint="eastAsia"/>
              </w:rPr>
              <w:t>信息分析</w:t>
            </w:r>
          </w:p>
        </w:tc>
        <w:tc>
          <w:tcPr>
            <w:tcW w:w="1701" w:type="dxa"/>
            <w:vAlign w:val="center"/>
          </w:tcPr>
          <w:p w14:paraId="7AB1134C" w14:textId="77777777" w:rsidR="007930A5" w:rsidRPr="00B75A41" w:rsidRDefault="007930A5" w:rsidP="007B227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763E329B" w14:textId="77777777" w:rsidR="007930A5" w:rsidRPr="00B75A41" w:rsidRDefault="00504849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4B286902" w14:textId="77777777" w:rsidR="007930A5" w:rsidRPr="00B75A41" w:rsidRDefault="007930A5" w:rsidP="00953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953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2E49866A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1000E00B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C9FC038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679DDCFD" w14:textId="77777777" w:rsidR="009537FB" w:rsidRDefault="009537FB" w:rsidP="001534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4. </w:t>
            </w:r>
            <w:r>
              <w:rPr>
                <w:rFonts w:ascii="Times New Roman" w:hAnsi="Times New Roman" w:hint="eastAsia"/>
              </w:rPr>
              <w:t>企业价值评估中的宏观环境分析</w:t>
            </w:r>
          </w:p>
          <w:p w14:paraId="2E33BC0A" w14:textId="77777777" w:rsidR="007B2273" w:rsidRDefault="00E20B2C" w:rsidP="001534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5. </w:t>
            </w:r>
            <w:r>
              <w:rPr>
                <w:rFonts w:ascii="Times New Roman" w:hAnsi="Times New Roman" w:hint="eastAsia"/>
              </w:rPr>
              <w:t>企业价值评估中的行业发展状况分析</w:t>
            </w:r>
          </w:p>
          <w:p w14:paraId="11C19537" w14:textId="77777777" w:rsidR="00E20B2C" w:rsidRPr="006B7F2B" w:rsidRDefault="00E20B2C" w:rsidP="001534A3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 xml:space="preserve">6. </w:t>
            </w:r>
            <w:r>
              <w:rPr>
                <w:rFonts w:ascii="Times New Roman" w:hAnsi="Times New Roman" w:hint="eastAsia"/>
              </w:rPr>
              <w:t>企业价值评估中的企业发展状况分析</w:t>
            </w:r>
          </w:p>
        </w:tc>
        <w:tc>
          <w:tcPr>
            <w:tcW w:w="1701" w:type="dxa"/>
            <w:vAlign w:val="center"/>
          </w:tcPr>
          <w:p w14:paraId="4A8620B1" w14:textId="77777777" w:rsidR="007930A5" w:rsidRPr="00B75A41" w:rsidRDefault="00061112" w:rsidP="001534A3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6A10B9B" w14:textId="77777777" w:rsidR="007930A5" w:rsidRPr="00B75A41" w:rsidRDefault="009537FB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B4702F7" w14:textId="77777777" w:rsidR="007930A5" w:rsidRPr="00B75A41" w:rsidRDefault="007930A5" w:rsidP="00953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9537FB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930A5" w:rsidRPr="00B75A41" w14:paraId="1936FDF8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5B64B53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 w14:paraId="4D749F8B" w14:textId="77777777" w:rsidR="00BF39C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</w:t>
            </w:r>
            <w:r>
              <w:rPr>
                <w:rFonts w:ascii="宋体" w:eastAsia="宋体" w:hAnsi="宋体"/>
                <w:szCs w:val="21"/>
              </w:rPr>
              <w:t>3</w:t>
            </w:r>
            <w:r w:rsidRPr="003A0050">
              <w:rPr>
                <w:rFonts w:ascii="宋体" w:eastAsia="宋体" w:hAnsi="宋体"/>
                <w:szCs w:val="21"/>
              </w:rPr>
              <w:t xml:space="preserve">章 </w:t>
            </w:r>
          </w:p>
          <w:p w14:paraId="0E198306" w14:textId="77777777" w:rsidR="007930A5" w:rsidRDefault="00E20B2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收益法在企业价值评估中的应用</w:t>
            </w:r>
          </w:p>
          <w:p w14:paraId="03C42366" w14:textId="77777777" w:rsidR="000027DE" w:rsidRPr="000844C9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B90EF1">
              <w:rPr>
                <w:rFonts w:ascii="宋体" w:eastAsia="宋体" w:hAnsi="宋体" w:hint="eastAsia"/>
                <w:szCs w:val="21"/>
              </w:rPr>
              <w:t>8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168EA599" w14:textId="77777777" w:rsidR="007930A5" w:rsidRPr="006B7F2B" w:rsidRDefault="007930A5" w:rsidP="001534A3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20B2C">
              <w:rPr>
                <w:rFonts w:ascii="Times New Roman" w:hAnsi="Times New Roman" w:hint="eastAsia"/>
              </w:rPr>
              <w:t>收益法的评估技术思路</w:t>
            </w:r>
          </w:p>
        </w:tc>
        <w:tc>
          <w:tcPr>
            <w:tcW w:w="1701" w:type="dxa"/>
            <w:vAlign w:val="center"/>
          </w:tcPr>
          <w:p w14:paraId="79739221" w14:textId="77777777" w:rsidR="007930A5" w:rsidRPr="00B75A41" w:rsidRDefault="007930A5" w:rsidP="00061112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61B9FAFD" w14:textId="77777777" w:rsidR="007930A5" w:rsidRPr="00B75A41" w:rsidRDefault="00274A30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6DEB79E" w14:textId="77777777" w:rsidR="007930A5" w:rsidRPr="00B75A41" w:rsidRDefault="007930A5" w:rsidP="001534A3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5F55C412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6DB9D733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0D81C401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649133C" w14:textId="77777777" w:rsidR="007930A5" w:rsidRDefault="007930A5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 w:rsidR="00E20B2C">
              <w:rPr>
                <w:rFonts w:ascii="Times New Roman" w:hAnsi="Times New Roman" w:hint="eastAsia"/>
              </w:rPr>
              <w:t>未来收益预测</w:t>
            </w:r>
          </w:p>
          <w:p w14:paraId="7C73B976" w14:textId="77777777" w:rsidR="00274A30" w:rsidRPr="001450F4" w:rsidRDefault="00274A30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折现率的确定</w:t>
            </w:r>
          </w:p>
        </w:tc>
        <w:tc>
          <w:tcPr>
            <w:tcW w:w="1701" w:type="dxa"/>
            <w:vAlign w:val="center"/>
          </w:tcPr>
          <w:p w14:paraId="7E9EEDCF" w14:textId="77777777" w:rsidR="007930A5" w:rsidRPr="00B75A41" w:rsidRDefault="007930A5" w:rsidP="00274A3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3216077A" w14:textId="77777777" w:rsidR="007930A5" w:rsidRPr="00B75A41" w:rsidRDefault="000027DE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2298EBE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025D37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20B2C" w:rsidRPr="00B75A41" w14:paraId="18898008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784FD774" w14:textId="77777777" w:rsidR="00E20B2C" w:rsidRPr="00B75A41" w:rsidRDefault="00E20B2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A097314" w14:textId="77777777" w:rsidR="00E20B2C" w:rsidRPr="00B75A41" w:rsidRDefault="00E20B2C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47909C82" w14:textId="77777777" w:rsidR="00E20B2C" w:rsidRPr="006B7F2B" w:rsidRDefault="00E20B2C" w:rsidP="003A0050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收益法评估案例</w:t>
            </w:r>
          </w:p>
        </w:tc>
        <w:tc>
          <w:tcPr>
            <w:tcW w:w="1701" w:type="dxa"/>
            <w:vAlign w:val="center"/>
          </w:tcPr>
          <w:p w14:paraId="11D103B1" w14:textId="77777777" w:rsidR="00E20B2C" w:rsidRPr="008B4E0D" w:rsidRDefault="00274A30" w:rsidP="0007696E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1A875653" w14:textId="77777777" w:rsidR="00E20B2C" w:rsidRDefault="00274A30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5076A65" w14:textId="77777777" w:rsidR="00E20B2C" w:rsidRPr="009E5D44" w:rsidRDefault="00274A30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930A5" w:rsidRPr="00B75A41" w14:paraId="23F5E9AA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6E01767D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 w14:paraId="492B9378" w14:textId="77777777" w:rsidR="00BF39C5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第4章</w:t>
            </w:r>
          </w:p>
          <w:p w14:paraId="27C53863" w14:textId="77777777" w:rsidR="007930A5" w:rsidRPr="00E20B2C" w:rsidRDefault="00E20B2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市场法在企业价值评估中的应用</w:t>
            </w:r>
          </w:p>
          <w:p w14:paraId="541106FB" w14:textId="77777777" w:rsidR="000027DE" w:rsidRPr="005B047F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</w:t>
            </w:r>
            <w:r w:rsidR="00B90EF1">
              <w:rPr>
                <w:rFonts w:ascii="宋体" w:eastAsia="宋体" w:hAnsi="宋体" w:hint="eastAsia"/>
                <w:szCs w:val="21"/>
              </w:rPr>
              <w:t>6</w:t>
            </w:r>
            <w:r>
              <w:rPr>
                <w:rFonts w:ascii="宋体" w:eastAsia="宋体" w:hAnsi="宋体" w:hint="eastAsia"/>
                <w:szCs w:val="21"/>
              </w:rPr>
              <w:t>学时）</w:t>
            </w:r>
          </w:p>
        </w:tc>
        <w:tc>
          <w:tcPr>
            <w:tcW w:w="3629" w:type="dxa"/>
            <w:vAlign w:val="center"/>
          </w:tcPr>
          <w:p w14:paraId="2C459CEF" w14:textId="77777777" w:rsidR="005B047F" w:rsidRDefault="00E20B2C" w:rsidP="00E20B2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市场法的评估技术思路</w:t>
            </w:r>
          </w:p>
          <w:p w14:paraId="05A236D3" w14:textId="77777777" w:rsidR="00274A30" w:rsidRPr="00594005" w:rsidRDefault="00274A30" w:rsidP="00E20B2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可比对象的选择</w:t>
            </w:r>
          </w:p>
        </w:tc>
        <w:tc>
          <w:tcPr>
            <w:tcW w:w="1701" w:type="dxa"/>
            <w:vAlign w:val="center"/>
          </w:tcPr>
          <w:p w14:paraId="3B1DE065" w14:textId="77777777" w:rsidR="007930A5" w:rsidRPr="00B75A41" w:rsidRDefault="007930A5" w:rsidP="00274A3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04364ED3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327A96BF" w14:textId="77777777" w:rsidR="007930A5" w:rsidRPr="00B75A41" w:rsidRDefault="007930A5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E20B2C" w:rsidRPr="00B75A41" w14:paraId="09531816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2C11F527" w14:textId="77777777" w:rsidR="00E20B2C" w:rsidRDefault="00E20B2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47F69D34" w14:textId="77777777" w:rsidR="00E20B2C" w:rsidRPr="003A0050" w:rsidRDefault="00E20B2C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5AF9AB08" w14:textId="77777777" w:rsidR="00E20B2C" w:rsidRPr="006B7F2B" w:rsidRDefault="00E20B2C" w:rsidP="00E20B2C">
            <w:pPr>
              <w:spacing w:line="300" w:lineRule="exact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价值比率的选择及确定</w:t>
            </w:r>
          </w:p>
        </w:tc>
        <w:tc>
          <w:tcPr>
            <w:tcW w:w="1701" w:type="dxa"/>
            <w:vAlign w:val="center"/>
          </w:tcPr>
          <w:p w14:paraId="37233543" w14:textId="77777777" w:rsidR="00E20B2C" w:rsidRPr="008B4E0D" w:rsidRDefault="00274A30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CBF1FA2" w14:textId="77777777" w:rsidR="00E20B2C" w:rsidRDefault="00274A30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2B2D70F4" w14:textId="77777777" w:rsidR="00E20B2C" w:rsidRPr="009E5D44" w:rsidRDefault="00274A30" w:rsidP="000B5C8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517D70B2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53CFB67E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6298E9F2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1F53D184" w14:textId="77777777" w:rsidR="007930A5" w:rsidRPr="00594005" w:rsidRDefault="00E20B2C" w:rsidP="00E20B2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市场法评估案例</w:t>
            </w:r>
          </w:p>
        </w:tc>
        <w:tc>
          <w:tcPr>
            <w:tcW w:w="1701" w:type="dxa"/>
            <w:vAlign w:val="center"/>
          </w:tcPr>
          <w:p w14:paraId="6D997E4E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348F6FDF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DC38976" w14:textId="77777777" w:rsidR="007930A5" w:rsidRPr="00B75A41" w:rsidRDefault="007930A5" w:rsidP="00274A3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74A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7930A5" w:rsidRPr="00B75A41" w14:paraId="5AC8431F" w14:textId="77777777" w:rsidTr="000B5C81">
        <w:trPr>
          <w:trHeight w:val="454"/>
          <w:jc w:val="center"/>
        </w:trPr>
        <w:tc>
          <w:tcPr>
            <w:tcW w:w="675" w:type="dxa"/>
            <w:vMerge w:val="restart"/>
            <w:vAlign w:val="center"/>
          </w:tcPr>
          <w:p w14:paraId="54594E2E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 w14:paraId="01191BAC" w14:textId="77777777" w:rsidR="005B047F" w:rsidRDefault="005B047F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3A0050">
              <w:rPr>
                <w:rFonts w:ascii="宋体" w:eastAsia="宋体" w:hAnsi="宋体"/>
                <w:szCs w:val="21"/>
              </w:rPr>
              <w:t>第5章</w:t>
            </w:r>
          </w:p>
          <w:p w14:paraId="3B474A9C" w14:textId="77777777" w:rsidR="00E20B2C" w:rsidRDefault="00E20B2C" w:rsidP="00E20B2C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资产基础法在企业价值评估中的应用</w:t>
            </w:r>
          </w:p>
          <w:p w14:paraId="39061432" w14:textId="77777777" w:rsidR="000027DE" w:rsidRPr="00B75A41" w:rsidRDefault="000027DE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39419915" w14:textId="77777777" w:rsidR="005B047F" w:rsidRPr="004954C1" w:rsidRDefault="00E20B2C" w:rsidP="003A0050">
            <w:pPr>
              <w:spacing w:line="300" w:lineRule="exact"/>
              <w:rPr>
                <w:rFonts w:ascii="Times New Roman" w:hAnsi="Times New Roman"/>
              </w:rPr>
            </w:pPr>
            <w:r w:rsidRPr="006B7F2B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资产基础法的评估技术思路</w:t>
            </w:r>
          </w:p>
        </w:tc>
        <w:tc>
          <w:tcPr>
            <w:tcW w:w="1701" w:type="dxa"/>
            <w:vAlign w:val="center"/>
          </w:tcPr>
          <w:p w14:paraId="249A8915" w14:textId="77777777" w:rsidR="007930A5" w:rsidRPr="00B75A41" w:rsidRDefault="007930A5" w:rsidP="00274A3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</w:t>
            </w:r>
          </w:p>
        </w:tc>
        <w:tc>
          <w:tcPr>
            <w:tcW w:w="1190" w:type="dxa"/>
            <w:vAlign w:val="center"/>
          </w:tcPr>
          <w:p w14:paraId="5789A4EC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5688D7B6" w14:textId="77777777" w:rsidR="007930A5" w:rsidRPr="00B75A41" w:rsidRDefault="007930A5" w:rsidP="003617FB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3617FB">
              <w:rPr>
                <w:rFonts w:ascii="宋体" w:eastAsia="宋体" w:hAnsi="宋体" w:hint="eastAsia"/>
                <w:szCs w:val="21"/>
              </w:rPr>
              <w:t>2</w:t>
            </w:r>
          </w:p>
        </w:tc>
      </w:tr>
      <w:tr w:rsidR="007930A5" w:rsidRPr="00B75A41" w14:paraId="43BE1EFE" w14:textId="77777777" w:rsidTr="000B5C81">
        <w:trPr>
          <w:trHeight w:val="454"/>
          <w:jc w:val="center"/>
        </w:trPr>
        <w:tc>
          <w:tcPr>
            <w:tcW w:w="675" w:type="dxa"/>
            <w:vMerge/>
            <w:vAlign w:val="center"/>
          </w:tcPr>
          <w:p w14:paraId="4FC3EC94" w14:textId="77777777" w:rsidR="007930A5" w:rsidRPr="00B75A41" w:rsidRDefault="007930A5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88" w:type="dxa"/>
            <w:vMerge/>
            <w:vAlign w:val="center"/>
          </w:tcPr>
          <w:p w14:paraId="2A57CE52" w14:textId="77777777" w:rsidR="007930A5" w:rsidRPr="00B75A41" w:rsidRDefault="007930A5" w:rsidP="003A005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629" w:type="dxa"/>
            <w:vAlign w:val="center"/>
          </w:tcPr>
          <w:p w14:paraId="0592F07E" w14:textId="77777777" w:rsidR="007930A5" w:rsidRPr="004954C1" w:rsidRDefault="00E20B2C" w:rsidP="00E20B2C">
            <w:pPr>
              <w:spacing w:line="30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 w:hint="eastAsia"/>
              </w:rPr>
              <w:t xml:space="preserve"> </w:t>
            </w:r>
            <w:r>
              <w:rPr>
                <w:rFonts w:ascii="Times New Roman" w:hAnsi="Times New Roman" w:hint="eastAsia"/>
              </w:rPr>
              <w:t>资产基础法评估案例</w:t>
            </w:r>
          </w:p>
        </w:tc>
        <w:tc>
          <w:tcPr>
            <w:tcW w:w="1701" w:type="dxa"/>
            <w:vAlign w:val="center"/>
          </w:tcPr>
          <w:p w14:paraId="7120B6EF" w14:textId="77777777" w:rsidR="007930A5" w:rsidRPr="00B75A41" w:rsidRDefault="007930A5" w:rsidP="00080DE0">
            <w:pPr>
              <w:spacing w:line="300" w:lineRule="exact"/>
              <w:jc w:val="left"/>
              <w:rPr>
                <w:rFonts w:ascii="宋体" w:eastAsia="宋体" w:hAnsi="宋体"/>
                <w:szCs w:val="21"/>
              </w:rPr>
            </w:pPr>
            <w:r w:rsidRPr="008B4E0D">
              <w:rPr>
                <w:rFonts w:ascii="宋体" w:hAnsi="宋体" w:cs="宋体" w:hint="eastAsia"/>
                <w:szCs w:val="21"/>
              </w:rPr>
              <w:t>讲授、案例分析</w:t>
            </w:r>
          </w:p>
        </w:tc>
        <w:tc>
          <w:tcPr>
            <w:tcW w:w="1190" w:type="dxa"/>
            <w:vAlign w:val="center"/>
          </w:tcPr>
          <w:p w14:paraId="0F16F2A0" w14:textId="77777777" w:rsidR="007930A5" w:rsidRPr="00B75A41" w:rsidRDefault="00E25A3C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</w:t>
            </w:r>
            <w:r w:rsidR="007930A5" w:rsidRPr="003A0050">
              <w:rPr>
                <w:rFonts w:ascii="宋体" w:eastAsia="宋体" w:hAnsi="宋体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7E66AB14" w14:textId="77777777" w:rsidR="007930A5" w:rsidRPr="00B75A41" w:rsidRDefault="007930A5" w:rsidP="00274A3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 w:rsidR="00274A30"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  <w:tr w:rsidR="004018D6" w:rsidRPr="00B75A41" w14:paraId="46AD014A" w14:textId="77777777" w:rsidTr="000B5C81">
        <w:trPr>
          <w:trHeight w:val="454"/>
          <w:jc w:val="center"/>
        </w:trPr>
        <w:tc>
          <w:tcPr>
            <w:tcW w:w="675" w:type="dxa"/>
            <w:vAlign w:val="center"/>
          </w:tcPr>
          <w:p w14:paraId="6FB7D282" w14:textId="77777777" w:rsidR="004018D6" w:rsidRDefault="00E20B2C" w:rsidP="00A41551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6</w:t>
            </w:r>
          </w:p>
        </w:tc>
        <w:tc>
          <w:tcPr>
            <w:tcW w:w="1588" w:type="dxa"/>
            <w:vAlign w:val="center"/>
          </w:tcPr>
          <w:p w14:paraId="7A13B611" w14:textId="77777777" w:rsidR="004018D6" w:rsidRDefault="00B90EF1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汇报</w:t>
            </w:r>
            <w:r w:rsidR="004018D6">
              <w:rPr>
                <w:rFonts w:ascii="宋体" w:eastAsia="宋体" w:hAnsi="宋体" w:hint="eastAsia"/>
                <w:szCs w:val="21"/>
              </w:rPr>
              <w:t>复习</w:t>
            </w:r>
          </w:p>
          <w:p w14:paraId="613C994B" w14:textId="77777777" w:rsidR="004E2CB2" w:rsidRPr="003A0050" w:rsidRDefault="004E2CB2" w:rsidP="005B047F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（4学时）</w:t>
            </w:r>
          </w:p>
        </w:tc>
        <w:tc>
          <w:tcPr>
            <w:tcW w:w="3629" w:type="dxa"/>
            <w:vAlign w:val="center"/>
          </w:tcPr>
          <w:p w14:paraId="6CD1BA78" w14:textId="77777777" w:rsidR="004018D6" w:rsidRDefault="004018D6" w:rsidP="00061112">
            <w:pPr>
              <w:spacing w:line="300" w:lineRule="exac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期末复习</w:t>
            </w:r>
          </w:p>
        </w:tc>
        <w:tc>
          <w:tcPr>
            <w:tcW w:w="1701" w:type="dxa"/>
            <w:vAlign w:val="center"/>
          </w:tcPr>
          <w:p w14:paraId="44EB80D5" w14:textId="77777777" w:rsidR="004018D6" w:rsidRPr="008B4E0D" w:rsidRDefault="004018D6" w:rsidP="00080DE0">
            <w:pPr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复习总结</w:t>
            </w:r>
          </w:p>
        </w:tc>
        <w:tc>
          <w:tcPr>
            <w:tcW w:w="1190" w:type="dxa"/>
            <w:vAlign w:val="center"/>
          </w:tcPr>
          <w:p w14:paraId="19BA534F" w14:textId="77777777" w:rsidR="004018D6" w:rsidRDefault="004E2CB2" w:rsidP="00080DE0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</w:t>
            </w:r>
            <w:r w:rsidR="004018D6">
              <w:rPr>
                <w:rFonts w:ascii="宋体" w:eastAsia="宋体" w:hAnsi="宋体" w:hint="eastAsia"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 w14:paraId="1C1AAEB4" w14:textId="77777777" w:rsidR="004018D6" w:rsidRPr="009E5D44" w:rsidRDefault="004018D6" w:rsidP="00B637CE">
            <w:pPr>
              <w:spacing w:line="300" w:lineRule="exact"/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</w:t>
            </w:r>
            <w:r>
              <w:rPr>
                <w:rFonts w:ascii="宋体" w:eastAsia="宋体" w:hAnsi="宋体" w:hint="eastAsia"/>
                <w:szCs w:val="21"/>
              </w:rPr>
              <w:t>3</w:t>
            </w:r>
          </w:p>
        </w:tc>
      </w:tr>
    </w:tbl>
    <w:p w14:paraId="76173BD0" w14:textId="77777777" w:rsidR="00A546A2" w:rsidRPr="00B118F1" w:rsidRDefault="00A546A2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8" w:name="_Toc4406549"/>
      <w:r w:rsidRPr="00B118F1">
        <w:rPr>
          <w:rFonts w:ascii="黑体" w:eastAsia="黑体" w:hAnsi="黑体" w:hint="eastAsia"/>
          <w:sz w:val="30"/>
          <w:szCs w:val="30"/>
        </w:rPr>
        <w:t>五、课程目标与考核内容</w:t>
      </w:r>
      <w:bookmarkEnd w:id="8"/>
    </w:p>
    <w:tbl>
      <w:tblPr>
        <w:tblW w:w="9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1" w:type="dxa"/>
          <w:right w:w="221" w:type="dxa"/>
        </w:tblCellMar>
        <w:tblLook w:val="0000" w:firstRow="0" w:lastRow="0" w:firstColumn="0" w:lastColumn="0" w:noHBand="0" w:noVBand="0"/>
      </w:tblPr>
      <w:tblGrid>
        <w:gridCol w:w="1979"/>
        <w:gridCol w:w="7505"/>
      </w:tblGrid>
      <w:tr w:rsidR="00A546A2" w:rsidRPr="00B75A41" w14:paraId="009947B4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45E82C9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 w14:paraId="68CC4C55" w14:textId="77777777" w:rsidR="00A546A2" w:rsidRPr="00B75A41" w:rsidRDefault="00A546A2" w:rsidP="00B75A41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考核内容</w:t>
            </w:r>
          </w:p>
        </w:tc>
      </w:tr>
      <w:tr w:rsidR="00A14474" w:rsidRPr="00B75A41" w14:paraId="11EABD79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13606A4F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4DB08BA" w14:textId="77777777" w:rsidR="00A14474" w:rsidRPr="00C10CD5" w:rsidRDefault="000C1E27" w:rsidP="00E23C0D">
            <w:pPr>
              <w:adjustRightInd w:val="0"/>
              <w:snapToGrid w:val="0"/>
              <w:spacing w:line="280" w:lineRule="exact"/>
              <w:ind w:leftChars="10" w:left="2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有关</w:t>
            </w:r>
            <w:r w:rsidR="00E23C0D">
              <w:rPr>
                <w:rFonts w:hint="eastAsia"/>
                <w:szCs w:val="21"/>
              </w:rPr>
              <w:t>企业价值评估要素</w:t>
            </w:r>
            <w:r w:rsidR="00A14474">
              <w:rPr>
                <w:rFonts w:hint="eastAsia"/>
                <w:szCs w:val="21"/>
              </w:rPr>
              <w:t>等整体性</w:t>
            </w:r>
            <w:r>
              <w:rPr>
                <w:rFonts w:hint="eastAsia"/>
                <w:szCs w:val="21"/>
              </w:rPr>
              <w:t>知识的掌握情况</w:t>
            </w:r>
          </w:p>
        </w:tc>
      </w:tr>
      <w:tr w:rsidR="00A14474" w:rsidRPr="00B75A41" w14:paraId="3DADF3AF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75738A6B" w14:textId="77777777" w:rsidR="00A14474" w:rsidRPr="00A14474" w:rsidRDefault="00A14474" w:rsidP="00080DE0">
            <w:pPr>
              <w:jc w:val="center"/>
              <w:rPr>
                <w:rFonts w:ascii="Times New Roman" w:hAnsi="Times New Roman"/>
              </w:rPr>
            </w:pPr>
            <w:r w:rsidRPr="00A14474">
              <w:rPr>
                <w:rFonts w:ascii="Times New Roman" w:hAnsi="Times New Roman" w:hint="eastAsia"/>
              </w:rPr>
              <w:t>课程目标</w:t>
            </w:r>
            <w:r w:rsidRPr="00A14474">
              <w:rPr>
                <w:rFonts w:ascii="Times New Roman" w:hAnsi="Times New Roman" w:hint="eastAsia"/>
              </w:rPr>
              <w:t>2</w:t>
            </w:r>
          </w:p>
        </w:tc>
        <w:tc>
          <w:tcPr>
            <w:tcW w:w="7505" w:type="dxa"/>
            <w:vAlign w:val="center"/>
          </w:tcPr>
          <w:p w14:paraId="6C92254D" w14:textId="77777777" w:rsidR="00A14474" w:rsidRPr="00C10CD5" w:rsidRDefault="000C1E27" w:rsidP="00C1610C">
            <w:pPr>
              <w:tabs>
                <w:tab w:val="left" w:pos="-106"/>
              </w:tabs>
              <w:adjustRightInd w:val="0"/>
              <w:snapToGrid w:val="0"/>
              <w:spacing w:line="280" w:lineRule="exact"/>
              <w:ind w:leftChars="-50" w:left="-104" w:hanging="1"/>
              <w:jc w:val="left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E23C0D">
              <w:rPr>
                <w:rFonts w:hint="eastAsia"/>
                <w:szCs w:val="21"/>
              </w:rPr>
              <w:t>评估信息收集、</w:t>
            </w:r>
            <w:r w:rsidR="00C1610C">
              <w:rPr>
                <w:rFonts w:hint="eastAsia"/>
                <w:szCs w:val="21"/>
              </w:rPr>
              <w:t>收益法、市场法、资产基础法</w:t>
            </w:r>
            <w:r w:rsidR="00405966">
              <w:rPr>
                <w:rFonts w:hint="eastAsia"/>
                <w:szCs w:val="21"/>
              </w:rPr>
              <w:t>等</w:t>
            </w:r>
            <w:r w:rsidR="00C1610C">
              <w:rPr>
                <w:rFonts w:hint="eastAsia"/>
                <w:szCs w:val="21"/>
              </w:rPr>
              <w:t>三种评估方法理论</w:t>
            </w:r>
            <w:r w:rsidR="00405966">
              <w:rPr>
                <w:rFonts w:hint="eastAsia"/>
                <w:szCs w:val="21"/>
              </w:rPr>
              <w:t>知识</w:t>
            </w:r>
            <w:r w:rsidR="00E23C0D">
              <w:rPr>
                <w:rFonts w:hint="eastAsia"/>
                <w:szCs w:val="21"/>
              </w:rPr>
              <w:t>的掌握情况</w:t>
            </w:r>
          </w:p>
        </w:tc>
      </w:tr>
      <w:tr w:rsidR="00A14474" w:rsidRPr="00B75A41" w14:paraId="3D5C6118" w14:textId="77777777" w:rsidTr="002A717D">
        <w:trPr>
          <w:trHeight w:val="454"/>
          <w:jc w:val="center"/>
        </w:trPr>
        <w:tc>
          <w:tcPr>
            <w:tcW w:w="1979" w:type="dxa"/>
            <w:vAlign w:val="center"/>
          </w:tcPr>
          <w:p w14:paraId="556A4C07" w14:textId="77777777" w:rsidR="00A14474" w:rsidRPr="009E5D44" w:rsidRDefault="00A14474" w:rsidP="00080DE0">
            <w:pPr>
              <w:jc w:val="center"/>
              <w:rPr>
                <w:rFonts w:ascii="宋体" w:eastAsia="宋体" w:hAnsi="宋体"/>
                <w:szCs w:val="21"/>
              </w:rPr>
            </w:pPr>
            <w:r w:rsidRPr="009E5D44">
              <w:rPr>
                <w:rFonts w:ascii="宋体" w:eastAsia="宋体" w:hAnsi="宋体" w:hint="eastAsia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 w14:paraId="69F37F02" w14:textId="77777777" w:rsidR="00A14474" w:rsidRPr="00B75A41" w:rsidRDefault="00F82ABC" w:rsidP="00405966">
            <w:pPr>
              <w:adjustRightInd w:val="0"/>
              <w:spacing w:line="280" w:lineRule="exact"/>
              <w:ind w:left="-106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hint="eastAsia"/>
                <w:szCs w:val="21"/>
              </w:rPr>
              <w:t>对</w:t>
            </w:r>
            <w:r w:rsidR="00E23C0D">
              <w:rPr>
                <w:rFonts w:hint="eastAsia"/>
                <w:szCs w:val="21"/>
              </w:rPr>
              <w:t>评估信息收集、收益法、市场法、资产基础法等三种评估方法</w:t>
            </w:r>
            <w:r w:rsidR="00C1610C">
              <w:rPr>
                <w:rFonts w:hint="eastAsia"/>
                <w:szCs w:val="21"/>
              </w:rPr>
              <w:t>实务操作的掌握情况</w:t>
            </w:r>
          </w:p>
        </w:tc>
      </w:tr>
    </w:tbl>
    <w:p w14:paraId="1C05A8BE" w14:textId="77777777" w:rsidR="00580B0E" w:rsidRPr="00B118F1" w:rsidRDefault="00580B0E" w:rsidP="00334E1D">
      <w:pPr>
        <w:spacing w:beforeLines="100" w:before="312" w:afterLines="50" w:after="156" w:line="360" w:lineRule="auto"/>
        <w:jc w:val="left"/>
        <w:outlineLvl w:val="0"/>
        <w:rPr>
          <w:rFonts w:ascii="黑体" w:eastAsia="黑体" w:hAnsi="黑体"/>
          <w:sz w:val="30"/>
          <w:szCs w:val="30"/>
        </w:rPr>
      </w:pPr>
      <w:bookmarkStart w:id="9" w:name="_Toc4406550"/>
      <w:r w:rsidRPr="00B118F1">
        <w:rPr>
          <w:rFonts w:ascii="黑体" w:eastAsia="黑体" w:hAnsi="黑体" w:hint="eastAsia"/>
          <w:sz w:val="30"/>
          <w:szCs w:val="30"/>
        </w:rPr>
        <w:t>六、考核方式与评价细则</w:t>
      </w:r>
      <w:bookmarkEnd w:id="9"/>
    </w:p>
    <w:tbl>
      <w:tblPr>
        <w:tblW w:w="95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793"/>
        <w:gridCol w:w="7448"/>
      </w:tblGrid>
      <w:tr w:rsidR="00B75A41" w:rsidRPr="00B75A41" w14:paraId="10CE9CDE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0273E64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 w14:paraId="1C91531A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 w14:paraId="0E2DDEF2" w14:textId="77777777" w:rsidR="00B75A41" w:rsidRPr="00B75A41" w:rsidRDefault="00B75A41" w:rsidP="00CE49ED">
            <w:pPr>
              <w:spacing w:line="280" w:lineRule="exact"/>
              <w:jc w:val="center"/>
              <w:rPr>
                <w:rFonts w:ascii="宋体" w:eastAsia="宋体" w:hAnsi="宋体"/>
                <w:b/>
                <w:szCs w:val="21"/>
              </w:rPr>
            </w:pPr>
            <w:r w:rsidRPr="00B75A41">
              <w:rPr>
                <w:rFonts w:ascii="宋体" w:eastAsia="宋体" w:hAnsi="宋体" w:hint="eastAsia"/>
                <w:b/>
                <w:szCs w:val="21"/>
              </w:rPr>
              <w:t>考核/评价细则</w:t>
            </w:r>
          </w:p>
        </w:tc>
      </w:tr>
      <w:tr w:rsidR="005B303C" w:rsidRPr="00B75A41" w14:paraId="0A7025D6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6164B7E7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考勤情况</w:t>
            </w:r>
          </w:p>
        </w:tc>
        <w:tc>
          <w:tcPr>
            <w:tcW w:w="793" w:type="dxa"/>
            <w:vAlign w:val="center"/>
          </w:tcPr>
          <w:p w14:paraId="6FF00F27" w14:textId="77777777" w:rsidR="005B303C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 w14:paraId="67823D22" w14:textId="77777777" w:rsidR="005B303C" w:rsidRPr="00726809" w:rsidRDefault="005B303C" w:rsidP="00D5666C">
            <w:pPr>
              <w:spacing w:line="28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根据考勤纪录打分。</w:t>
            </w:r>
          </w:p>
        </w:tc>
      </w:tr>
      <w:tr w:rsidR="005B303C" w:rsidRPr="00B75A41" w14:paraId="04A2AF1A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0B68261D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 w14:paraId="358ACFD2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10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2953885A" w14:textId="77777777" w:rsidR="005B303C" w:rsidRPr="00726809" w:rsidRDefault="005B303C" w:rsidP="00D5666C">
            <w:pPr>
              <w:spacing w:line="280" w:lineRule="exact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根据听课情况与问题回答情况打分。</w:t>
            </w:r>
          </w:p>
        </w:tc>
      </w:tr>
      <w:tr w:rsidR="005B303C" w:rsidRPr="00B75A41" w14:paraId="7C108D66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70243A14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个人作业</w:t>
            </w:r>
          </w:p>
        </w:tc>
        <w:tc>
          <w:tcPr>
            <w:tcW w:w="793" w:type="dxa"/>
            <w:vAlign w:val="center"/>
          </w:tcPr>
          <w:p w14:paraId="38D515F7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>10</w:t>
            </w:r>
            <w:r w:rsidRPr="00726809">
              <w:rPr>
                <w:rFonts w:ascii="宋体"/>
                <w:color w:val="000000"/>
                <w:szCs w:val="21"/>
              </w:rPr>
              <w:t>%</w:t>
            </w:r>
          </w:p>
        </w:tc>
        <w:tc>
          <w:tcPr>
            <w:tcW w:w="7448" w:type="dxa"/>
            <w:vAlign w:val="center"/>
          </w:tcPr>
          <w:p w14:paraId="61B87294" w14:textId="77777777" w:rsidR="005B303C" w:rsidRPr="00726809" w:rsidRDefault="005B303C" w:rsidP="005B303C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小组选择一家上市公司，进行企业价值评估，撰写评估报告，根据组内分工完成情况打分。</w:t>
            </w:r>
          </w:p>
        </w:tc>
      </w:tr>
      <w:tr w:rsidR="005B303C" w:rsidRPr="00B75A41" w14:paraId="19B4F308" w14:textId="77777777" w:rsidTr="002A717D">
        <w:trPr>
          <w:trHeight w:val="454"/>
          <w:jc w:val="center"/>
        </w:trPr>
        <w:tc>
          <w:tcPr>
            <w:tcW w:w="1271" w:type="dxa"/>
            <w:vAlign w:val="center"/>
          </w:tcPr>
          <w:p w14:paraId="220D8901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期末考试</w:t>
            </w:r>
          </w:p>
        </w:tc>
        <w:tc>
          <w:tcPr>
            <w:tcW w:w="793" w:type="dxa"/>
            <w:vAlign w:val="center"/>
          </w:tcPr>
          <w:p w14:paraId="7C4DA415" w14:textId="77777777" w:rsidR="005B303C" w:rsidRPr="00726809" w:rsidRDefault="005B303C" w:rsidP="00D5666C"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7</w:t>
            </w:r>
            <w:r w:rsidRPr="00726809">
              <w:rPr>
                <w:rFonts w:ascii="宋体"/>
                <w:color w:val="000000"/>
                <w:szCs w:val="21"/>
              </w:rPr>
              <w:t>0%</w:t>
            </w:r>
          </w:p>
        </w:tc>
        <w:tc>
          <w:tcPr>
            <w:tcW w:w="7448" w:type="dxa"/>
            <w:vAlign w:val="center"/>
          </w:tcPr>
          <w:p w14:paraId="499CA6B9" w14:textId="77777777" w:rsidR="005B303C" w:rsidRPr="00726809" w:rsidRDefault="005B303C" w:rsidP="00D5666C">
            <w:pPr>
              <w:spacing w:line="280" w:lineRule="exact"/>
              <w:rPr>
                <w:rFonts w:ascii="宋体"/>
                <w:color w:val="000000"/>
                <w:szCs w:val="21"/>
              </w:rPr>
            </w:pPr>
            <w:r w:rsidRPr="00726809">
              <w:rPr>
                <w:rFonts w:ascii="宋体" w:hint="eastAsia"/>
                <w:color w:val="000000"/>
                <w:szCs w:val="21"/>
              </w:rPr>
              <w:t>笔试</w:t>
            </w:r>
            <w:r>
              <w:rPr>
                <w:rFonts w:ascii="宋体" w:hint="eastAsia"/>
                <w:color w:val="000000"/>
                <w:szCs w:val="21"/>
              </w:rPr>
              <w:t>，题型有单选题、多选题、简答题、计算分析题，考核内容涵盖了所学的基本知识点，不仅考核学生对基本知识点的掌握程度，而且也考察对相关知识和理论运用的能力。</w:t>
            </w:r>
          </w:p>
        </w:tc>
      </w:tr>
      <w:bookmarkEnd w:id="6"/>
    </w:tbl>
    <w:p w14:paraId="4DDC3BFE" w14:textId="77777777" w:rsidR="00EE1B4B" w:rsidRPr="005B6285" w:rsidRDefault="00EE1B4B" w:rsidP="00E23E19">
      <w:pPr>
        <w:jc w:val="left"/>
        <w:outlineLvl w:val="0"/>
        <w:rPr>
          <w:rFonts w:ascii="宋体" w:eastAsia="宋体" w:hAnsi="宋体"/>
          <w:szCs w:val="21"/>
        </w:rPr>
      </w:pPr>
    </w:p>
    <w:sectPr w:rsidR="00EE1B4B" w:rsidRPr="005B6285" w:rsidSect="00D2653D">
      <w:footerReference w:type="default" r:id="rId8"/>
      <w:pgSz w:w="11906" w:h="16838"/>
      <w:pgMar w:top="1304" w:right="1588" w:bottom="1304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BD951" w14:textId="77777777" w:rsidR="00333535" w:rsidRDefault="00333535" w:rsidP="007E1E48">
      <w:r>
        <w:separator/>
      </w:r>
    </w:p>
  </w:endnote>
  <w:endnote w:type="continuationSeparator" w:id="0">
    <w:p w14:paraId="71AB05E8" w14:textId="77777777" w:rsidR="00333535" w:rsidRDefault="00333535" w:rsidP="007E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8627"/>
      <w:docPartObj>
        <w:docPartGallery w:val="Page Numbers (Bottom of Page)"/>
        <w:docPartUnique/>
      </w:docPartObj>
    </w:sdtPr>
    <w:sdtEndPr/>
    <w:sdtContent>
      <w:p w14:paraId="6209372C" w14:textId="77777777" w:rsidR="001534A3" w:rsidRDefault="001534A3">
        <w:pPr>
          <w:pStyle w:val="a5"/>
          <w:jc w:val="center"/>
        </w:pPr>
        <w:r>
          <w:rPr>
            <w:noProof/>
            <w:lang w:val="zh-CN"/>
          </w:rPr>
          <w:fldChar w:fldCharType="begin"/>
        </w:r>
        <w:r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5B303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14:paraId="16967345" w14:textId="77777777" w:rsidR="001534A3" w:rsidRDefault="001534A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10D9C" w14:textId="77777777" w:rsidR="00333535" w:rsidRDefault="00333535" w:rsidP="007E1E48">
      <w:r>
        <w:separator/>
      </w:r>
    </w:p>
  </w:footnote>
  <w:footnote w:type="continuationSeparator" w:id="0">
    <w:p w14:paraId="33AD9518" w14:textId="77777777" w:rsidR="00333535" w:rsidRDefault="00333535" w:rsidP="007E1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86B74"/>
    <w:multiLevelType w:val="singleLevel"/>
    <w:tmpl w:val="9DD20174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abstractNum w:abstractNumId="1" w15:restartNumberingAfterBreak="0">
    <w:nsid w:val="D2936FEF"/>
    <w:multiLevelType w:val="singleLevel"/>
    <w:tmpl w:val="D2936FEF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07877954"/>
    <w:multiLevelType w:val="multilevel"/>
    <w:tmpl w:val="07877954"/>
    <w:lvl w:ilvl="0">
      <w:start w:val="1"/>
      <w:numFmt w:val="decimal"/>
      <w:lvlText w:val="%1、"/>
      <w:lvlJc w:val="left"/>
      <w:pPr>
        <w:tabs>
          <w:tab w:val="num" w:pos="255"/>
        </w:tabs>
        <w:ind w:left="255" w:hanging="360"/>
      </w:pPr>
      <w:rPr>
        <w:rFonts w:ascii="仿宋" w:eastAsia="仿宋" w:hAnsi="仿宋" w:cs="Times New Roman"/>
      </w:rPr>
    </w:lvl>
    <w:lvl w:ilvl="1">
      <w:start w:val="1"/>
      <w:numFmt w:val="lowerLetter"/>
      <w:lvlText w:val="%2)"/>
      <w:lvlJc w:val="left"/>
      <w:pPr>
        <w:tabs>
          <w:tab w:val="num" w:pos="735"/>
        </w:tabs>
        <w:ind w:left="735" w:hanging="420"/>
      </w:pPr>
    </w:lvl>
    <w:lvl w:ilvl="2">
      <w:start w:val="1"/>
      <w:numFmt w:val="lowerRoman"/>
      <w:lvlText w:val="%3."/>
      <w:lvlJc w:val="right"/>
      <w:pPr>
        <w:tabs>
          <w:tab w:val="num" w:pos="1155"/>
        </w:tabs>
        <w:ind w:left="1155" w:hanging="420"/>
      </w:pPr>
    </w:lvl>
    <w:lvl w:ilvl="3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>
      <w:start w:val="1"/>
      <w:numFmt w:val="lowerLetter"/>
      <w:lvlText w:val="%5)"/>
      <w:lvlJc w:val="left"/>
      <w:pPr>
        <w:tabs>
          <w:tab w:val="num" w:pos="1995"/>
        </w:tabs>
        <w:ind w:left="1995" w:hanging="420"/>
      </w:pPr>
    </w:lvl>
    <w:lvl w:ilvl="5">
      <w:start w:val="1"/>
      <w:numFmt w:val="lowerRoman"/>
      <w:lvlText w:val="%6."/>
      <w:lvlJc w:val="right"/>
      <w:pPr>
        <w:tabs>
          <w:tab w:val="num" w:pos="2415"/>
        </w:tabs>
        <w:ind w:left="2415" w:hanging="420"/>
      </w:pPr>
    </w:lvl>
    <w:lvl w:ilvl="6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>
      <w:start w:val="1"/>
      <w:numFmt w:val="lowerLetter"/>
      <w:lvlText w:val="%8)"/>
      <w:lvlJc w:val="left"/>
      <w:pPr>
        <w:tabs>
          <w:tab w:val="num" w:pos="3255"/>
        </w:tabs>
        <w:ind w:left="3255" w:hanging="420"/>
      </w:pPr>
    </w:lvl>
    <w:lvl w:ilvl="8">
      <w:start w:val="1"/>
      <w:numFmt w:val="lowerRoman"/>
      <w:lvlText w:val="%9."/>
      <w:lvlJc w:val="right"/>
      <w:pPr>
        <w:tabs>
          <w:tab w:val="num" w:pos="3675"/>
        </w:tabs>
        <w:ind w:left="36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E48"/>
    <w:rsid w:val="00001456"/>
    <w:rsid w:val="000027DE"/>
    <w:rsid w:val="000153A4"/>
    <w:rsid w:val="00025D37"/>
    <w:rsid w:val="00052533"/>
    <w:rsid w:val="00054AC6"/>
    <w:rsid w:val="00061112"/>
    <w:rsid w:val="0007696E"/>
    <w:rsid w:val="00080DE0"/>
    <w:rsid w:val="000844C9"/>
    <w:rsid w:val="000A5CD6"/>
    <w:rsid w:val="000B5C81"/>
    <w:rsid w:val="000C1E27"/>
    <w:rsid w:val="000C7C3F"/>
    <w:rsid w:val="000D6848"/>
    <w:rsid w:val="000E2E2E"/>
    <w:rsid w:val="000F6452"/>
    <w:rsid w:val="00113B48"/>
    <w:rsid w:val="00134FF7"/>
    <w:rsid w:val="001414E9"/>
    <w:rsid w:val="001471B4"/>
    <w:rsid w:val="001512F6"/>
    <w:rsid w:val="0015295D"/>
    <w:rsid w:val="001534A3"/>
    <w:rsid w:val="001559CB"/>
    <w:rsid w:val="00166174"/>
    <w:rsid w:val="0018031E"/>
    <w:rsid w:val="00190C68"/>
    <w:rsid w:val="00193671"/>
    <w:rsid w:val="0019649E"/>
    <w:rsid w:val="00196591"/>
    <w:rsid w:val="001A720E"/>
    <w:rsid w:val="001B425E"/>
    <w:rsid w:val="001C46E2"/>
    <w:rsid w:val="001C6A8F"/>
    <w:rsid w:val="001D043B"/>
    <w:rsid w:val="001D69AC"/>
    <w:rsid w:val="00200CA7"/>
    <w:rsid w:val="00216BF0"/>
    <w:rsid w:val="002335F8"/>
    <w:rsid w:val="00243EBA"/>
    <w:rsid w:val="0025194F"/>
    <w:rsid w:val="002544C8"/>
    <w:rsid w:val="00274A30"/>
    <w:rsid w:val="0027528C"/>
    <w:rsid w:val="00282095"/>
    <w:rsid w:val="00287C7B"/>
    <w:rsid w:val="00291B70"/>
    <w:rsid w:val="002A717D"/>
    <w:rsid w:val="002B0E5E"/>
    <w:rsid w:val="002D233C"/>
    <w:rsid w:val="002D542F"/>
    <w:rsid w:val="002E0522"/>
    <w:rsid w:val="002F1A39"/>
    <w:rsid w:val="002F38BB"/>
    <w:rsid w:val="002F685A"/>
    <w:rsid w:val="003049D9"/>
    <w:rsid w:val="00312B8C"/>
    <w:rsid w:val="0031487B"/>
    <w:rsid w:val="00322CCB"/>
    <w:rsid w:val="00323D55"/>
    <w:rsid w:val="0033025B"/>
    <w:rsid w:val="00331752"/>
    <w:rsid w:val="00332101"/>
    <w:rsid w:val="003322A3"/>
    <w:rsid w:val="00333535"/>
    <w:rsid w:val="00334505"/>
    <w:rsid w:val="00334E1D"/>
    <w:rsid w:val="00334EA5"/>
    <w:rsid w:val="00345234"/>
    <w:rsid w:val="003512F0"/>
    <w:rsid w:val="00356C0D"/>
    <w:rsid w:val="003617FB"/>
    <w:rsid w:val="00366C9F"/>
    <w:rsid w:val="00371B6C"/>
    <w:rsid w:val="00383C2C"/>
    <w:rsid w:val="00385E9E"/>
    <w:rsid w:val="003A0050"/>
    <w:rsid w:val="003C1243"/>
    <w:rsid w:val="003C4383"/>
    <w:rsid w:val="003C4AF6"/>
    <w:rsid w:val="003E0CAC"/>
    <w:rsid w:val="003E504A"/>
    <w:rsid w:val="003E6EC8"/>
    <w:rsid w:val="003F4F79"/>
    <w:rsid w:val="003F67C5"/>
    <w:rsid w:val="004018D6"/>
    <w:rsid w:val="004028AA"/>
    <w:rsid w:val="00405966"/>
    <w:rsid w:val="00424777"/>
    <w:rsid w:val="00433FCF"/>
    <w:rsid w:val="00437055"/>
    <w:rsid w:val="00440D8E"/>
    <w:rsid w:val="00455E63"/>
    <w:rsid w:val="00456011"/>
    <w:rsid w:val="004665B9"/>
    <w:rsid w:val="00471D9A"/>
    <w:rsid w:val="00495177"/>
    <w:rsid w:val="004B47A0"/>
    <w:rsid w:val="004B7B5C"/>
    <w:rsid w:val="004C23BB"/>
    <w:rsid w:val="004E0070"/>
    <w:rsid w:val="004E2CB2"/>
    <w:rsid w:val="004E31F6"/>
    <w:rsid w:val="0050422A"/>
    <w:rsid w:val="00504849"/>
    <w:rsid w:val="00522980"/>
    <w:rsid w:val="00524163"/>
    <w:rsid w:val="00547A9A"/>
    <w:rsid w:val="00560B9E"/>
    <w:rsid w:val="005632A9"/>
    <w:rsid w:val="00564464"/>
    <w:rsid w:val="00580B0E"/>
    <w:rsid w:val="005846CE"/>
    <w:rsid w:val="005B0077"/>
    <w:rsid w:val="005B047F"/>
    <w:rsid w:val="005B303C"/>
    <w:rsid w:val="005B6285"/>
    <w:rsid w:val="005B62AE"/>
    <w:rsid w:val="005C0683"/>
    <w:rsid w:val="005C31AB"/>
    <w:rsid w:val="005C79F8"/>
    <w:rsid w:val="005D31A0"/>
    <w:rsid w:val="005D5315"/>
    <w:rsid w:val="005D70EB"/>
    <w:rsid w:val="005E1972"/>
    <w:rsid w:val="005F5AA2"/>
    <w:rsid w:val="0062581F"/>
    <w:rsid w:val="00636745"/>
    <w:rsid w:val="00640B85"/>
    <w:rsid w:val="0065313F"/>
    <w:rsid w:val="00660D36"/>
    <w:rsid w:val="006625D0"/>
    <w:rsid w:val="00670894"/>
    <w:rsid w:val="006917A8"/>
    <w:rsid w:val="006A2B7B"/>
    <w:rsid w:val="006A496B"/>
    <w:rsid w:val="006B0650"/>
    <w:rsid w:val="006B6E0E"/>
    <w:rsid w:val="006C30F5"/>
    <w:rsid w:val="00707982"/>
    <w:rsid w:val="00715BF0"/>
    <w:rsid w:val="00735181"/>
    <w:rsid w:val="00751139"/>
    <w:rsid w:val="00792141"/>
    <w:rsid w:val="007930A5"/>
    <w:rsid w:val="0079342B"/>
    <w:rsid w:val="007A1CF2"/>
    <w:rsid w:val="007A486F"/>
    <w:rsid w:val="007B210B"/>
    <w:rsid w:val="007B2273"/>
    <w:rsid w:val="007B60A0"/>
    <w:rsid w:val="007B6373"/>
    <w:rsid w:val="007D158B"/>
    <w:rsid w:val="007D4FB9"/>
    <w:rsid w:val="007D7043"/>
    <w:rsid w:val="007E1E48"/>
    <w:rsid w:val="007F238B"/>
    <w:rsid w:val="008023F8"/>
    <w:rsid w:val="0080283E"/>
    <w:rsid w:val="00813B5D"/>
    <w:rsid w:val="00816C43"/>
    <w:rsid w:val="00817571"/>
    <w:rsid w:val="008208FB"/>
    <w:rsid w:val="008218F7"/>
    <w:rsid w:val="008349B5"/>
    <w:rsid w:val="008432C6"/>
    <w:rsid w:val="008550DA"/>
    <w:rsid w:val="00857496"/>
    <w:rsid w:val="00870DED"/>
    <w:rsid w:val="00883FCF"/>
    <w:rsid w:val="008848E6"/>
    <w:rsid w:val="00890594"/>
    <w:rsid w:val="008B68A5"/>
    <w:rsid w:val="008C54FB"/>
    <w:rsid w:val="008E4BFB"/>
    <w:rsid w:val="008F3AF5"/>
    <w:rsid w:val="00901041"/>
    <w:rsid w:val="0090431C"/>
    <w:rsid w:val="0091063A"/>
    <w:rsid w:val="009108C5"/>
    <w:rsid w:val="00914D31"/>
    <w:rsid w:val="009220E2"/>
    <w:rsid w:val="00926EB2"/>
    <w:rsid w:val="009521D5"/>
    <w:rsid w:val="009537FB"/>
    <w:rsid w:val="00957CE0"/>
    <w:rsid w:val="00976520"/>
    <w:rsid w:val="009904EF"/>
    <w:rsid w:val="009A793F"/>
    <w:rsid w:val="009C0BD0"/>
    <w:rsid w:val="009D7FDF"/>
    <w:rsid w:val="009E0606"/>
    <w:rsid w:val="009E2314"/>
    <w:rsid w:val="009E2850"/>
    <w:rsid w:val="009E2AB9"/>
    <w:rsid w:val="009E5D44"/>
    <w:rsid w:val="009E6A67"/>
    <w:rsid w:val="009F4FFE"/>
    <w:rsid w:val="00A009D8"/>
    <w:rsid w:val="00A0451E"/>
    <w:rsid w:val="00A14474"/>
    <w:rsid w:val="00A1657C"/>
    <w:rsid w:val="00A25F59"/>
    <w:rsid w:val="00A33642"/>
    <w:rsid w:val="00A35C1B"/>
    <w:rsid w:val="00A41551"/>
    <w:rsid w:val="00A467F6"/>
    <w:rsid w:val="00A546A2"/>
    <w:rsid w:val="00A63A90"/>
    <w:rsid w:val="00A701B0"/>
    <w:rsid w:val="00A74A6C"/>
    <w:rsid w:val="00A8272E"/>
    <w:rsid w:val="00A860F0"/>
    <w:rsid w:val="00A86CCD"/>
    <w:rsid w:val="00A91D76"/>
    <w:rsid w:val="00A92254"/>
    <w:rsid w:val="00A95FA7"/>
    <w:rsid w:val="00AA58B9"/>
    <w:rsid w:val="00AB0E55"/>
    <w:rsid w:val="00AC16CB"/>
    <w:rsid w:val="00AC171D"/>
    <w:rsid w:val="00AD1F42"/>
    <w:rsid w:val="00AE3638"/>
    <w:rsid w:val="00AF2A6F"/>
    <w:rsid w:val="00AF3FF3"/>
    <w:rsid w:val="00B04E7B"/>
    <w:rsid w:val="00B1086A"/>
    <w:rsid w:val="00B118F1"/>
    <w:rsid w:val="00B13AA3"/>
    <w:rsid w:val="00B162A0"/>
    <w:rsid w:val="00B17220"/>
    <w:rsid w:val="00B17FD0"/>
    <w:rsid w:val="00B4006A"/>
    <w:rsid w:val="00B40D78"/>
    <w:rsid w:val="00B42D3E"/>
    <w:rsid w:val="00B475F8"/>
    <w:rsid w:val="00B519F5"/>
    <w:rsid w:val="00B543E6"/>
    <w:rsid w:val="00B5478C"/>
    <w:rsid w:val="00B62B6B"/>
    <w:rsid w:val="00B637CE"/>
    <w:rsid w:val="00B64980"/>
    <w:rsid w:val="00B756C1"/>
    <w:rsid w:val="00B75A41"/>
    <w:rsid w:val="00B90EF1"/>
    <w:rsid w:val="00B9495A"/>
    <w:rsid w:val="00B97F1B"/>
    <w:rsid w:val="00BC0891"/>
    <w:rsid w:val="00BC1D69"/>
    <w:rsid w:val="00BC723F"/>
    <w:rsid w:val="00BD396C"/>
    <w:rsid w:val="00BD7378"/>
    <w:rsid w:val="00BE7E88"/>
    <w:rsid w:val="00BF02F7"/>
    <w:rsid w:val="00BF03AB"/>
    <w:rsid w:val="00BF39C5"/>
    <w:rsid w:val="00C1610C"/>
    <w:rsid w:val="00C22109"/>
    <w:rsid w:val="00C2216C"/>
    <w:rsid w:val="00C33035"/>
    <w:rsid w:val="00C43ECF"/>
    <w:rsid w:val="00C52152"/>
    <w:rsid w:val="00C67E6F"/>
    <w:rsid w:val="00C71C8F"/>
    <w:rsid w:val="00C81704"/>
    <w:rsid w:val="00CA4436"/>
    <w:rsid w:val="00CB35E6"/>
    <w:rsid w:val="00CB3F29"/>
    <w:rsid w:val="00CC173A"/>
    <w:rsid w:val="00CC4B2F"/>
    <w:rsid w:val="00CD5844"/>
    <w:rsid w:val="00CD6D95"/>
    <w:rsid w:val="00CE49ED"/>
    <w:rsid w:val="00CE7FE0"/>
    <w:rsid w:val="00CF4C8A"/>
    <w:rsid w:val="00D07D36"/>
    <w:rsid w:val="00D10761"/>
    <w:rsid w:val="00D21823"/>
    <w:rsid w:val="00D2653D"/>
    <w:rsid w:val="00D269E3"/>
    <w:rsid w:val="00D272D0"/>
    <w:rsid w:val="00D64312"/>
    <w:rsid w:val="00D71417"/>
    <w:rsid w:val="00D72D32"/>
    <w:rsid w:val="00DA53B6"/>
    <w:rsid w:val="00DB7D84"/>
    <w:rsid w:val="00DC230F"/>
    <w:rsid w:val="00DC7046"/>
    <w:rsid w:val="00DF401D"/>
    <w:rsid w:val="00E01950"/>
    <w:rsid w:val="00E07880"/>
    <w:rsid w:val="00E16E39"/>
    <w:rsid w:val="00E178ED"/>
    <w:rsid w:val="00E20B2C"/>
    <w:rsid w:val="00E23C0D"/>
    <w:rsid w:val="00E23E19"/>
    <w:rsid w:val="00E25A3C"/>
    <w:rsid w:val="00E40F3F"/>
    <w:rsid w:val="00E61FC2"/>
    <w:rsid w:val="00E65070"/>
    <w:rsid w:val="00E74BC4"/>
    <w:rsid w:val="00E87965"/>
    <w:rsid w:val="00E92610"/>
    <w:rsid w:val="00E946BA"/>
    <w:rsid w:val="00EA79D8"/>
    <w:rsid w:val="00EE1B4B"/>
    <w:rsid w:val="00EE2904"/>
    <w:rsid w:val="00EF1E9D"/>
    <w:rsid w:val="00EF724C"/>
    <w:rsid w:val="00EF7989"/>
    <w:rsid w:val="00F0196D"/>
    <w:rsid w:val="00F17D67"/>
    <w:rsid w:val="00F31E31"/>
    <w:rsid w:val="00F47DF4"/>
    <w:rsid w:val="00F74DD0"/>
    <w:rsid w:val="00F82ABC"/>
    <w:rsid w:val="00F87E3D"/>
    <w:rsid w:val="00F93557"/>
    <w:rsid w:val="00FA0893"/>
    <w:rsid w:val="00FB1DE7"/>
    <w:rsid w:val="00FB2123"/>
    <w:rsid w:val="00FD453B"/>
    <w:rsid w:val="00FD509B"/>
    <w:rsid w:val="00FD79FC"/>
    <w:rsid w:val="00FE1E55"/>
    <w:rsid w:val="00FE391F"/>
    <w:rsid w:val="00FF5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7CA6C4"/>
  <w15:docId w15:val="{C99EC616-8237-4063-B39C-D467AB385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1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1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1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1E48"/>
    <w:rPr>
      <w:sz w:val="18"/>
      <w:szCs w:val="18"/>
    </w:rPr>
  </w:style>
  <w:style w:type="table" w:styleId="a7">
    <w:name w:val="Table Grid"/>
    <w:basedOn w:val="a1"/>
    <w:uiPriority w:val="39"/>
    <w:qFormat/>
    <w:rsid w:val="007E1E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363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AE3638"/>
    <w:rPr>
      <w:sz w:val="18"/>
      <w:szCs w:val="18"/>
    </w:rPr>
  </w:style>
  <w:style w:type="paragraph" w:styleId="TOC1">
    <w:name w:val="toc 1"/>
    <w:basedOn w:val="a"/>
    <w:next w:val="a"/>
    <w:autoRedefine/>
    <w:uiPriority w:val="39"/>
    <w:unhideWhenUsed/>
    <w:rsid w:val="00001456"/>
  </w:style>
  <w:style w:type="character" w:styleId="aa">
    <w:name w:val="Hyperlink"/>
    <w:basedOn w:val="a0"/>
    <w:uiPriority w:val="99"/>
    <w:unhideWhenUsed/>
    <w:rsid w:val="00001456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BF02F7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BF02F7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BF02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F02F7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BF02F7"/>
    <w:rPr>
      <w:b/>
      <w:bCs/>
    </w:rPr>
  </w:style>
  <w:style w:type="paragraph" w:styleId="af0">
    <w:name w:val="List Paragraph"/>
    <w:basedOn w:val="a"/>
    <w:uiPriority w:val="34"/>
    <w:qFormat/>
    <w:rsid w:val="00BF02F7"/>
    <w:pPr>
      <w:ind w:firstLineChars="200" w:firstLine="420"/>
    </w:pPr>
    <w:rPr>
      <w:rFonts w:ascii="Calibri" w:eastAsia="宋体" w:hAnsi="Calibri" w:cs="Times New Roman"/>
    </w:rPr>
  </w:style>
  <w:style w:type="paragraph" w:styleId="af1">
    <w:name w:val="Document Map"/>
    <w:basedOn w:val="a"/>
    <w:link w:val="af2"/>
    <w:uiPriority w:val="99"/>
    <w:semiHidden/>
    <w:unhideWhenUsed/>
    <w:rsid w:val="00EE1B4B"/>
    <w:rPr>
      <w:rFonts w:ascii="宋体" w:eastAsia="宋体"/>
      <w:sz w:val="18"/>
      <w:szCs w:val="18"/>
    </w:rPr>
  </w:style>
  <w:style w:type="character" w:customStyle="1" w:styleId="af2">
    <w:name w:val="文档结构图 字符"/>
    <w:basedOn w:val="a0"/>
    <w:link w:val="af1"/>
    <w:uiPriority w:val="99"/>
    <w:semiHidden/>
    <w:rsid w:val="00EE1B4B"/>
    <w:rPr>
      <w:rFonts w:ascii="宋体" w:eastAsia="宋体"/>
      <w:sz w:val="18"/>
      <w:szCs w:val="18"/>
    </w:rPr>
  </w:style>
  <w:style w:type="paragraph" w:customStyle="1" w:styleId="2">
    <w:name w:val="样式2"/>
    <w:basedOn w:val="a"/>
    <w:qFormat/>
    <w:rsid w:val="0091063A"/>
    <w:pPr>
      <w:spacing w:line="400" w:lineRule="exact"/>
      <w:ind w:firstLineChars="200" w:firstLine="480"/>
    </w:pPr>
    <w:rPr>
      <w:rFonts w:ascii="宋体" w:eastAsia="宋体" w:hAnsi="宋体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6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0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B21C-7462-47C1-B38D-B0BF41B75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1269</TotalTime>
  <Pages>4</Pages>
  <Words>388</Words>
  <Characters>2215</Characters>
  <Application>Microsoft Office Word</Application>
  <DocSecurity>0</DocSecurity>
  <Lines>18</Lines>
  <Paragraphs>5</Paragraphs>
  <ScaleCrop>false</ScaleCrop>
  <Company>China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 hongwei</cp:lastModifiedBy>
  <cp:revision>184</cp:revision>
  <cp:lastPrinted>2019-03-21T12:39:00Z</cp:lastPrinted>
  <dcterms:created xsi:type="dcterms:W3CDTF">2019-03-01T07:04:00Z</dcterms:created>
  <dcterms:modified xsi:type="dcterms:W3CDTF">2019-10-29T13:42:00Z</dcterms:modified>
</cp:coreProperties>
</file>