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FD529" w14:textId="77777777" w:rsidR="00C21088" w:rsidRDefault="000633FE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>
        <w:rPr>
          <w:rFonts w:ascii="黑体" w:eastAsia="黑体" w:hAnsi="黑体"/>
          <w:sz w:val="30"/>
          <w:szCs w:val="30"/>
        </w:rPr>
        <w:pict w14:anchorId="6DD5C466"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14:paraId="6A167566" w14:textId="77777777" w:rsidR="00C21088" w:rsidRDefault="000633FE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会计综合实训本科课程教学大纲</w:t>
                  </w:r>
                </w:p>
              </w:txbxContent>
            </v:textbox>
          </v:rect>
        </w:pict>
      </w:r>
    </w:p>
    <w:p w14:paraId="3E817816" w14:textId="77777777" w:rsidR="00C21088" w:rsidRDefault="000633FE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 w14:anchorId="3CDC7A56">
          <v:rect id="_x0000_s1042" style="position:absolute;margin-left:239.2pt;margin-top:3.2pt;width:216.6pt;height:66.6pt;z-index:251673600;mso-width-relative:page;mso-height-relative:page;v-text-anchor:middle" filled="f" stroked="f">
            <v:textbox>
              <w:txbxContent>
                <w:p w14:paraId="4DB28BA3" w14:textId="77777777" w:rsidR="00C21088" w:rsidRDefault="000633F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编制人：赖斌慧、黄莉娜</w:t>
                  </w:r>
                </w:p>
                <w:p w14:paraId="55A3CCA6" w14:textId="77777777" w:rsidR="00C21088" w:rsidRDefault="000633F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审定人：林晓伟</w:t>
                  </w:r>
                </w:p>
                <w:p w14:paraId="07EECD61" w14:textId="77777777" w:rsidR="00C21088" w:rsidRDefault="00C21088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 w14:anchorId="714E03B0">
          <v:rect id="_x0000_s1041" style="position:absolute;margin-left:-6.8pt;margin-top:3.2pt;width:229.8pt;height:66.6pt;z-index:251672576;mso-width-relative:page;mso-height-relative:page;v-text-anchor:middle" filled="f" stroked="f">
            <v:textbox>
              <w:txbxContent>
                <w:p w14:paraId="7CE09BB7" w14:textId="77777777" w:rsidR="00C21088" w:rsidRDefault="000633F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</w:t>
                  </w:r>
                </w:p>
                <w:p w14:paraId="4FC2AA99" w14:textId="77777777" w:rsidR="00C21088" w:rsidRDefault="000633FE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>
                    <w:rPr>
                      <w:rFonts w:ascii="仿宋_GB2312" w:eastAsia="仿宋_GB2312" w:hAnsi="黑体"/>
                      <w:sz w:val="30"/>
                      <w:szCs w:val="30"/>
                    </w:rPr>
                    <w:t>2019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年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7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</w:p>
                <w:p w14:paraId="7A1797CE" w14:textId="77777777" w:rsidR="00C21088" w:rsidRDefault="00C21088"/>
              </w:txbxContent>
            </v:textbox>
          </v:rect>
        </w:pict>
      </w:r>
    </w:p>
    <w:p w14:paraId="07E8B6F1" w14:textId="77777777" w:rsidR="00C21088" w:rsidRDefault="00C21088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05BEF1F4" w14:textId="77777777" w:rsidR="00C21088" w:rsidRDefault="000633FE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0954CC2D" w14:textId="77777777" w:rsidR="00C21088" w:rsidRDefault="00C21088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1529861C" w14:textId="77777777" w:rsidR="00C21088" w:rsidRDefault="000633FE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1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C21088" w14:paraId="608015B1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96A4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213CE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2BFE93FD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会计综合实训</w:t>
            </w:r>
          </w:p>
        </w:tc>
      </w:tr>
      <w:tr w:rsidR="00C21088" w14:paraId="6B9E0EC2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D1DC4" w14:textId="77777777" w:rsidR="00C21088" w:rsidRDefault="00C210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BA259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790085F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Accounting Comprehensive Training</w:t>
            </w:r>
          </w:p>
        </w:tc>
      </w:tr>
      <w:tr w:rsidR="00C21088" w14:paraId="409FC1C7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91832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0969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18438060300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FD36A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65E7449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实践课程</w:t>
            </w:r>
          </w:p>
        </w:tc>
      </w:tr>
      <w:tr w:rsidR="00C21088" w14:paraId="3D548EB7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9BE0B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C8229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A5AC1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D785B54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</w:p>
        </w:tc>
      </w:tr>
      <w:tr w:rsidR="00C21088" w14:paraId="3369F7CD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3DD37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A85E8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00A18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1401B74" w14:textId="77777777" w:rsidR="00C21088" w:rsidRDefault="00C2108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1088" w14:paraId="34645699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31F8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00D96F0" w14:textId="77777777" w:rsidR="00C21088" w:rsidRDefault="00C2108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21088" w14:paraId="3C31DFA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AFB29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56203A0" w14:textId="77777777" w:rsidR="00C21088" w:rsidRDefault="000633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会计学、财务会计、税法</w:t>
            </w:r>
          </w:p>
        </w:tc>
      </w:tr>
      <w:tr w:rsidR="00C21088" w14:paraId="4E497BCE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DCAEE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93EEE52" w14:textId="77777777" w:rsidR="00C21088" w:rsidRDefault="000633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财务会计实训教程（第四版）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大连：东北财经大学出版社，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019.</w:t>
            </w:r>
          </w:p>
        </w:tc>
      </w:tr>
      <w:tr w:rsidR="00C21088" w14:paraId="75CE8D39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F7AA1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6B068CC" w14:textId="77777777" w:rsidR="00C21088" w:rsidRDefault="000633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张维宾，姚津，武英编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新编会计模拟实习——工业企业分册（第八版）上海：立信会计出版社，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019.</w:t>
            </w:r>
          </w:p>
          <w:p w14:paraId="68B1531E" w14:textId="77777777" w:rsidR="00C21088" w:rsidRDefault="000633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张晨霞，申香华等编著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财务会计实验（第三版）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上海：格致出版社，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  <w:tr w:rsidR="00C21088" w14:paraId="6D76868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CB00E" w14:textId="77777777" w:rsidR="00C21088" w:rsidRDefault="000633F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1CAD5BD" w14:textId="77777777" w:rsidR="00C21088" w:rsidRDefault="000633F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黄明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财务会计实训教程（第四版）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大连：东北财经大学出版社，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019.</w:t>
            </w:r>
          </w:p>
        </w:tc>
      </w:tr>
    </w:tbl>
    <w:p w14:paraId="7713E532" w14:textId="77777777" w:rsidR="00C21088" w:rsidRDefault="00C21088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14CAE9E" w14:textId="77777777" w:rsidR="00C21088" w:rsidRDefault="000633FE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4406546"/>
      <w:bookmarkStart w:id="3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2"/>
      <w:bookmarkEnd w:id="3"/>
    </w:p>
    <w:p w14:paraId="05D3BC31" w14:textId="77777777" w:rsidR="00C21088" w:rsidRDefault="000633FE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1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C21088" w14:paraId="064232F5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760A5" w14:textId="77777777" w:rsidR="00C21088" w:rsidRDefault="000633FE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</w:t>
            </w:r>
            <w:r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573604D" w14:textId="77777777" w:rsidR="00C21088" w:rsidRDefault="000633FE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C21088" w14:paraId="78D09109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99155" w14:textId="77777777" w:rsidR="00C21088" w:rsidRDefault="000633F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83949C9" w14:textId="77777777" w:rsidR="00C21088" w:rsidRDefault="000633F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加深对会计理论知识的理解，掌握会计核算的基本知识和方法，了解和掌握企业会计实务操作流程、账务处理和相关的计算方法，熟练掌握会计记账、登账、对账等账务处理技能及基本会计报表的编制方法。</w:t>
            </w:r>
          </w:p>
        </w:tc>
      </w:tr>
      <w:tr w:rsidR="00C21088" w14:paraId="6D3D849E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9117C" w14:textId="77777777" w:rsidR="00C21088" w:rsidRDefault="000633F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800AEC5" w14:textId="77777777" w:rsidR="00C21088" w:rsidRDefault="000633F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强化学生会计操作技能，提高会计工作的动手能力，提高学生会计职业判断能力，培养学生工作适应能力、自我约束能力，为其将来从事会计实务工作打下坚实的基础。</w:t>
            </w:r>
          </w:p>
        </w:tc>
      </w:tr>
      <w:tr w:rsidR="00C21088" w14:paraId="3711F907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5A56B" w14:textId="77777777" w:rsidR="00C21088" w:rsidRDefault="000633FE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577FC2D" w14:textId="77777777" w:rsidR="00C21088" w:rsidRDefault="000633F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了解和认识各岗位的职责，树立分工协作意识和爱岗敬业的精神，培养良好的会计人员职业道德。</w:t>
            </w:r>
          </w:p>
        </w:tc>
      </w:tr>
    </w:tbl>
    <w:p w14:paraId="478B619A" w14:textId="77777777" w:rsidR="00C21088" w:rsidRDefault="00C21088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92C258A" w14:textId="77777777" w:rsidR="00C21088" w:rsidRDefault="000633FE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1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C21088" w14:paraId="683F37F7" w14:textId="77777777">
        <w:trPr>
          <w:trHeight w:val="454"/>
          <w:jc w:val="center"/>
        </w:trPr>
        <w:tc>
          <w:tcPr>
            <w:tcW w:w="1509" w:type="dxa"/>
            <w:vAlign w:val="center"/>
          </w:tcPr>
          <w:p w14:paraId="3DA8FBBF" w14:textId="77777777" w:rsidR="00C21088" w:rsidRDefault="000633FE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16CE9559" w14:textId="77777777" w:rsidR="00C21088" w:rsidRDefault="000633FE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0E442B56" w14:textId="77777777" w:rsidR="00C21088" w:rsidRDefault="000633FE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21088" w14:paraId="44656F23" w14:textId="77777777">
        <w:trPr>
          <w:trHeight w:val="647"/>
          <w:jc w:val="center"/>
        </w:trPr>
        <w:tc>
          <w:tcPr>
            <w:tcW w:w="1509" w:type="dxa"/>
            <w:vMerge w:val="restart"/>
            <w:vAlign w:val="center"/>
          </w:tcPr>
          <w:p w14:paraId="5C52E1A2" w14:textId="77777777" w:rsidR="00C21088" w:rsidRDefault="000633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2808" w:type="dxa"/>
            <w:vAlign w:val="center"/>
          </w:tcPr>
          <w:p w14:paraId="72A6FB0F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0AFA6E48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1.2</w:t>
            </w:r>
            <w:r>
              <w:rPr>
                <w:rFonts w:ascii="宋体" w:eastAsia="宋体" w:hAnsi="宋体" w:hint="eastAsia"/>
                <w:szCs w:val="21"/>
              </w:rPr>
              <w:t>掌握财务管理专业必备的理论、知识和方法。</w:t>
            </w:r>
          </w:p>
        </w:tc>
      </w:tr>
      <w:tr w:rsidR="00C21088" w14:paraId="303B80D0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2656749" w14:textId="77777777" w:rsidR="00C21088" w:rsidRDefault="00C2108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7381FA2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0F22419B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</w:t>
            </w:r>
            <w:r>
              <w:rPr>
                <w:rFonts w:ascii="宋体" w:eastAsia="宋体" w:hAnsi="宋体" w:hint="eastAsia"/>
                <w:szCs w:val="21"/>
              </w:rPr>
              <w:t>具有将专业知识融会贯通，综合运用专业知识分析和解决问题的能力。</w:t>
            </w:r>
          </w:p>
        </w:tc>
      </w:tr>
      <w:tr w:rsidR="00C21088" w14:paraId="097156A2" w14:textId="77777777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5C967EA" w14:textId="77777777" w:rsidR="00C21088" w:rsidRDefault="000633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2808" w:type="dxa"/>
            <w:vAlign w:val="center"/>
          </w:tcPr>
          <w:p w14:paraId="4AA474FB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222891E2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1.3</w:t>
            </w:r>
            <w:r>
              <w:rPr>
                <w:rFonts w:ascii="宋体" w:eastAsia="宋体" w:hAnsi="宋体" w:hint="eastAsia"/>
                <w:szCs w:val="21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C21088" w14:paraId="62A35647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C153BEC" w14:textId="77777777" w:rsidR="00C21088" w:rsidRDefault="00C2108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5A8B9FB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 w14:paraId="24F3A595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3.2</w:t>
            </w:r>
            <w:r>
              <w:rPr>
                <w:rFonts w:ascii="宋体" w:eastAsia="宋体" w:hAnsi="宋体" w:hint="eastAsia"/>
                <w:szCs w:val="21"/>
              </w:rPr>
              <w:t>具有将专业知识融会贯通，综合运用专业知识分析和解决问题的能力。</w:t>
            </w:r>
          </w:p>
          <w:p w14:paraId="3223FEFA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3.3</w:t>
            </w:r>
            <w:r>
              <w:rPr>
                <w:rFonts w:ascii="宋体" w:eastAsia="宋体" w:hAnsi="宋体" w:hint="eastAsia"/>
                <w:szCs w:val="21"/>
              </w:rPr>
              <w:t>具有利用创造性思维开展科学研究和创新创业的能力。</w:t>
            </w:r>
          </w:p>
          <w:p w14:paraId="29F978FD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3.4</w:t>
            </w:r>
            <w:r>
              <w:rPr>
                <w:rFonts w:ascii="宋体" w:eastAsia="宋体" w:hAnsi="宋体" w:hint="eastAsia"/>
                <w:szCs w:val="21"/>
              </w:rPr>
              <w:t>具有自主学习的能力、终身学习的意识，有适应环境变化不断接受新知识、新理论、新技术的能力。</w:t>
            </w:r>
          </w:p>
        </w:tc>
      </w:tr>
      <w:tr w:rsidR="00C21088" w14:paraId="55BF0C83" w14:textId="77777777">
        <w:trPr>
          <w:trHeight w:val="695"/>
          <w:jc w:val="center"/>
        </w:trPr>
        <w:tc>
          <w:tcPr>
            <w:tcW w:w="1509" w:type="dxa"/>
            <w:vMerge w:val="restart"/>
            <w:vAlign w:val="center"/>
          </w:tcPr>
          <w:p w14:paraId="2F31CFDD" w14:textId="77777777" w:rsidR="00C21088" w:rsidRDefault="000633F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2500249B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：知识要求</w:t>
            </w:r>
          </w:p>
        </w:tc>
        <w:tc>
          <w:tcPr>
            <w:tcW w:w="5670" w:type="dxa"/>
            <w:vAlign w:val="center"/>
          </w:tcPr>
          <w:p w14:paraId="1189278D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1.2</w:t>
            </w:r>
            <w:r>
              <w:rPr>
                <w:rFonts w:ascii="宋体" w:eastAsia="宋体" w:hAnsi="宋体" w:hint="eastAsia"/>
                <w:szCs w:val="21"/>
              </w:rPr>
              <w:t>掌握财务管理专业必备的理论、知识和方法。</w:t>
            </w:r>
          </w:p>
        </w:tc>
      </w:tr>
      <w:tr w:rsidR="00C21088" w14:paraId="1DEED2B9" w14:textId="77777777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D4FD196" w14:textId="77777777" w:rsidR="00C21088" w:rsidRDefault="00C2108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A2832B9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132EA4C6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4.2</w:t>
            </w:r>
            <w:r>
              <w:rPr>
                <w:rFonts w:ascii="宋体" w:eastAsia="宋体" w:hAnsi="宋体" w:hint="eastAsia"/>
                <w:szCs w:val="21"/>
              </w:rPr>
              <w:t>具有法治意识和社会责任感，在经济管理实践中理解并自觉遵守职业规范，能够认真履行职责。</w:t>
            </w:r>
          </w:p>
          <w:p w14:paraId="7F73F0EE" w14:textId="77777777" w:rsidR="00C21088" w:rsidRDefault="000633F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4.3</w:t>
            </w:r>
            <w:r>
              <w:rPr>
                <w:rFonts w:ascii="宋体" w:eastAsia="宋体" w:hAnsi="宋体" w:hint="eastAsia"/>
                <w:szCs w:val="21"/>
              </w:rPr>
              <w:t>具有良好的团队合作意识和协作精神，能够在多学科或跨文化背景的团队中，根据需要承担相应的责任。</w:t>
            </w:r>
          </w:p>
        </w:tc>
      </w:tr>
    </w:tbl>
    <w:p w14:paraId="6E16CB36" w14:textId="77777777" w:rsidR="00C21088" w:rsidRDefault="000633F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96"/>
        <w:gridCol w:w="2617"/>
        <w:gridCol w:w="2838"/>
        <w:gridCol w:w="1975"/>
      </w:tblGrid>
      <w:tr w:rsidR="00C21088" w14:paraId="7CE609DB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B7EC5CF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4977855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09425CA8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51E93F8B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7C379F45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C21088" w14:paraId="41878C1F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015171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64228811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实训一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货币资金及应收款项核算实训</w:t>
            </w:r>
          </w:p>
        </w:tc>
        <w:tc>
          <w:tcPr>
            <w:tcW w:w="2617" w:type="dxa"/>
            <w:vAlign w:val="center"/>
          </w:tcPr>
          <w:p w14:paraId="1BCAEA6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了解货币资金核算的要求。</w:t>
            </w:r>
          </w:p>
          <w:p w14:paraId="528FB01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掌握银行存款、其他货币资金的核算。</w:t>
            </w:r>
          </w:p>
          <w:p w14:paraId="6D64069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掌握应收账款、坏账准备的核算。</w:t>
            </w:r>
          </w:p>
        </w:tc>
        <w:tc>
          <w:tcPr>
            <w:tcW w:w="2838" w:type="dxa"/>
            <w:vAlign w:val="center"/>
          </w:tcPr>
          <w:p w14:paraId="315D1E8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现金使用范围</w:t>
            </w:r>
          </w:p>
        </w:tc>
        <w:tc>
          <w:tcPr>
            <w:tcW w:w="1975" w:type="dxa"/>
            <w:vAlign w:val="center"/>
          </w:tcPr>
          <w:p w14:paraId="5C68F4E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坏账准备的核算</w:t>
            </w:r>
          </w:p>
        </w:tc>
      </w:tr>
      <w:tr w:rsidR="00C21088" w14:paraId="55E8AB06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8174B12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00A7A1C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实训二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存货（材料）核算实训</w:t>
            </w:r>
          </w:p>
        </w:tc>
        <w:tc>
          <w:tcPr>
            <w:tcW w:w="2617" w:type="dxa"/>
            <w:vAlign w:val="center"/>
          </w:tcPr>
          <w:p w14:paraId="39F6C1B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了解存货的内容和方法；</w:t>
            </w:r>
          </w:p>
          <w:p w14:paraId="4A7147B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了解存货核算主要明细账设置方法；</w:t>
            </w:r>
          </w:p>
          <w:p w14:paraId="76D9276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掌握存货成本计价方法；</w:t>
            </w:r>
          </w:p>
          <w:p w14:paraId="03CA425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掌握材料按实际成本计价的核算；</w:t>
            </w:r>
          </w:p>
          <w:p w14:paraId="015EB615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掌握存货的期货计价。</w:t>
            </w:r>
          </w:p>
        </w:tc>
        <w:tc>
          <w:tcPr>
            <w:tcW w:w="2838" w:type="dxa"/>
            <w:vAlign w:val="center"/>
          </w:tcPr>
          <w:p w14:paraId="297BEDE4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存货成本计价方法</w:t>
            </w:r>
          </w:p>
        </w:tc>
        <w:tc>
          <w:tcPr>
            <w:tcW w:w="1975" w:type="dxa"/>
            <w:vAlign w:val="center"/>
          </w:tcPr>
          <w:p w14:paraId="12620864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存货跌价准备的核算</w:t>
            </w:r>
          </w:p>
        </w:tc>
      </w:tr>
      <w:tr w:rsidR="00C21088" w14:paraId="14AA6BF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59F5DA5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47C5EC9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实训三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固定资产核算实训</w:t>
            </w:r>
          </w:p>
        </w:tc>
        <w:tc>
          <w:tcPr>
            <w:tcW w:w="2617" w:type="dxa"/>
            <w:vAlign w:val="center"/>
          </w:tcPr>
          <w:p w14:paraId="0F12EE92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了解固定资产的内容及分类；</w:t>
            </w:r>
          </w:p>
          <w:p w14:paraId="64571EF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理解固定资产的计价基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础；</w:t>
            </w:r>
          </w:p>
          <w:p w14:paraId="7D4BF851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掌握固定资产增加、折旧、修理、减值、减少、盘亏等的核算。</w:t>
            </w:r>
          </w:p>
        </w:tc>
        <w:tc>
          <w:tcPr>
            <w:tcW w:w="2838" w:type="dxa"/>
            <w:vAlign w:val="center"/>
          </w:tcPr>
          <w:p w14:paraId="66822EA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固定资产的增加、修理等的核算。</w:t>
            </w:r>
          </w:p>
        </w:tc>
        <w:tc>
          <w:tcPr>
            <w:tcW w:w="1975" w:type="dxa"/>
            <w:vAlign w:val="center"/>
          </w:tcPr>
          <w:p w14:paraId="2B4517A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固定资产折旧、减值、盘亏的核算。</w:t>
            </w:r>
          </w:p>
        </w:tc>
      </w:tr>
      <w:tr w:rsidR="00C21088" w14:paraId="55DCA62A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68FBCE72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1F2BD9B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实训四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金融资产与长期股权投资核算实训</w:t>
            </w:r>
          </w:p>
        </w:tc>
        <w:tc>
          <w:tcPr>
            <w:tcW w:w="2617" w:type="dxa"/>
            <w:vAlign w:val="center"/>
          </w:tcPr>
          <w:p w14:paraId="704BDCF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了解金融资产的内容和分类；</w:t>
            </w:r>
          </w:p>
          <w:p w14:paraId="2969561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理解金融资产和长期股权投资的计价基础；</w:t>
            </w:r>
          </w:p>
          <w:p w14:paraId="4917656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掌握交易性金融资产、国债、长期股权投资的核算。</w:t>
            </w:r>
          </w:p>
        </w:tc>
        <w:tc>
          <w:tcPr>
            <w:tcW w:w="2838" w:type="dxa"/>
            <w:vAlign w:val="center"/>
          </w:tcPr>
          <w:p w14:paraId="2198EB3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交易性金融资产、国债、长期股权投资的核算</w:t>
            </w:r>
          </w:p>
        </w:tc>
        <w:tc>
          <w:tcPr>
            <w:tcW w:w="1975" w:type="dxa"/>
            <w:vAlign w:val="center"/>
          </w:tcPr>
          <w:p w14:paraId="02857B6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交易性金融资产公允价值变动、长期股权投资成本法的核算。</w:t>
            </w:r>
          </w:p>
        </w:tc>
      </w:tr>
      <w:tr w:rsidR="00C21088" w14:paraId="439F5983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CDF817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757755E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实训五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负债核算实训</w:t>
            </w:r>
          </w:p>
        </w:tc>
        <w:tc>
          <w:tcPr>
            <w:tcW w:w="2617" w:type="dxa"/>
            <w:vAlign w:val="center"/>
          </w:tcPr>
          <w:p w14:paraId="7E2843C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了解负债的内容和分类。</w:t>
            </w:r>
          </w:p>
          <w:p w14:paraId="69BE267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掌握短期借款、应付债券、应付职工薪酬的核算。</w:t>
            </w:r>
          </w:p>
        </w:tc>
        <w:tc>
          <w:tcPr>
            <w:tcW w:w="2838" w:type="dxa"/>
            <w:vAlign w:val="center"/>
          </w:tcPr>
          <w:p w14:paraId="3ED60A4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短期借款、应付债券、应付职工薪酬的核算</w:t>
            </w:r>
          </w:p>
        </w:tc>
        <w:tc>
          <w:tcPr>
            <w:tcW w:w="1975" w:type="dxa"/>
            <w:vAlign w:val="center"/>
          </w:tcPr>
          <w:p w14:paraId="3455335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短期借款、应付债券的利息核算。</w:t>
            </w:r>
          </w:p>
        </w:tc>
      </w:tr>
      <w:tr w:rsidR="00C21088" w14:paraId="4F066E36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5339C65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6A79CF1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实训六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所有者权益核算实训</w:t>
            </w:r>
          </w:p>
        </w:tc>
        <w:tc>
          <w:tcPr>
            <w:tcW w:w="2617" w:type="dxa"/>
            <w:vAlign w:val="center"/>
          </w:tcPr>
          <w:p w14:paraId="5E0A920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了解所有者权益的内容；</w:t>
            </w:r>
          </w:p>
          <w:p w14:paraId="568FF26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掌握实收资本增加、接受捐赠、资本公积转增资本等的核算。</w:t>
            </w:r>
          </w:p>
        </w:tc>
        <w:tc>
          <w:tcPr>
            <w:tcW w:w="2838" w:type="dxa"/>
            <w:vAlign w:val="center"/>
          </w:tcPr>
          <w:p w14:paraId="6B5227B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实收资本增加、接受捐赠、资本公积转增资本等的核算。</w:t>
            </w:r>
          </w:p>
        </w:tc>
        <w:tc>
          <w:tcPr>
            <w:tcW w:w="1975" w:type="dxa"/>
            <w:vAlign w:val="center"/>
          </w:tcPr>
          <w:p w14:paraId="49C96A79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以非现金资产增加实收资本的核算。</w:t>
            </w:r>
          </w:p>
        </w:tc>
      </w:tr>
      <w:tr w:rsidR="00C21088" w14:paraId="6B8DF322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44BEE7A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6ACAE4C9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实训七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营业收入确认核算实训</w:t>
            </w:r>
          </w:p>
        </w:tc>
        <w:tc>
          <w:tcPr>
            <w:tcW w:w="2617" w:type="dxa"/>
            <w:vAlign w:val="center"/>
          </w:tcPr>
          <w:p w14:paraId="04B7E66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理解营业收入确认的条件；</w:t>
            </w:r>
          </w:p>
          <w:p w14:paraId="1E0F197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掌握营业收入、营业成本的核算。</w:t>
            </w:r>
          </w:p>
        </w:tc>
        <w:tc>
          <w:tcPr>
            <w:tcW w:w="2838" w:type="dxa"/>
            <w:vAlign w:val="center"/>
          </w:tcPr>
          <w:p w14:paraId="4451DE5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营业收入、营业成本的核算</w:t>
            </w:r>
          </w:p>
        </w:tc>
        <w:tc>
          <w:tcPr>
            <w:tcW w:w="1975" w:type="dxa"/>
            <w:vAlign w:val="center"/>
          </w:tcPr>
          <w:p w14:paraId="13CAF10B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不同销售方式下营业收入的核算。</w:t>
            </w:r>
          </w:p>
        </w:tc>
      </w:tr>
      <w:tr w:rsidR="00C21088" w14:paraId="69F2D73E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3FB54BC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2928BE7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实训八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所得税会计实训</w:t>
            </w:r>
          </w:p>
        </w:tc>
        <w:tc>
          <w:tcPr>
            <w:tcW w:w="2617" w:type="dxa"/>
            <w:vAlign w:val="center"/>
          </w:tcPr>
          <w:p w14:paraId="1B20161B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了解所得税税制要素；</w:t>
            </w:r>
          </w:p>
          <w:p w14:paraId="38FCBDB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掌握企业所得税的计算及会计处理。</w:t>
            </w:r>
          </w:p>
        </w:tc>
        <w:tc>
          <w:tcPr>
            <w:tcW w:w="2838" w:type="dxa"/>
            <w:vAlign w:val="center"/>
          </w:tcPr>
          <w:p w14:paraId="5307AA6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企业所得税的会计处理</w:t>
            </w:r>
          </w:p>
        </w:tc>
        <w:tc>
          <w:tcPr>
            <w:tcW w:w="1975" w:type="dxa"/>
            <w:vAlign w:val="center"/>
          </w:tcPr>
          <w:p w14:paraId="68218B8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企业所得税的计算</w:t>
            </w:r>
          </w:p>
        </w:tc>
      </w:tr>
      <w:tr w:rsidR="00C21088" w14:paraId="18C61237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2438428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1D5C5F0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实训九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利润及利润分配核算实训</w:t>
            </w:r>
          </w:p>
        </w:tc>
        <w:tc>
          <w:tcPr>
            <w:tcW w:w="2617" w:type="dxa"/>
            <w:vAlign w:val="center"/>
          </w:tcPr>
          <w:p w14:paraId="7BB6554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理解利润的构成内容；</w:t>
            </w:r>
          </w:p>
          <w:p w14:paraId="1CF348E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掌握净利润的计算流程；</w:t>
            </w:r>
          </w:p>
          <w:p w14:paraId="3C41CA4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掌握期间费用、营业外收支、应交税费等的会计核算。</w:t>
            </w:r>
          </w:p>
        </w:tc>
        <w:tc>
          <w:tcPr>
            <w:tcW w:w="2838" w:type="dxa"/>
            <w:vAlign w:val="center"/>
          </w:tcPr>
          <w:p w14:paraId="42F9A3E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期间费用、营业外收支等的核算。</w:t>
            </w:r>
          </w:p>
        </w:tc>
        <w:tc>
          <w:tcPr>
            <w:tcW w:w="1975" w:type="dxa"/>
            <w:vAlign w:val="center"/>
          </w:tcPr>
          <w:p w14:paraId="7E12229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应交税费、净利润的核算。</w:t>
            </w:r>
          </w:p>
        </w:tc>
      </w:tr>
      <w:tr w:rsidR="00C21088" w14:paraId="5AAFDE41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01B5782A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996" w:type="dxa"/>
            <w:vAlign w:val="center"/>
          </w:tcPr>
          <w:p w14:paraId="29CF8ED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财务报表编制实训</w:t>
            </w:r>
          </w:p>
        </w:tc>
        <w:tc>
          <w:tcPr>
            <w:tcW w:w="2617" w:type="dxa"/>
            <w:vAlign w:val="center"/>
          </w:tcPr>
          <w:p w14:paraId="1AA8A98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理解财务报表的作用和种类；</w:t>
            </w:r>
          </w:p>
          <w:p w14:paraId="537D5AF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理解资产负债表、利润表的作用和基本结构；</w:t>
            </w:r>
          </w:p>
          <w:p w14:paraId="0B17A04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掌握资产负债表、利润表的编制方法。</w:t>
            </w:r>
          </w:p>
        </w:tc>
        <w:tc>
          <w:tcPr>
            <w:tcW w:w="2838" w:type="dxa"/>
            <w:vAlign w:val="center"/>
          </w:tcPr>
          <w:p w14:paraId="77974E1F" w14:textId="36756F6A" w:rsidR="00C21088" w:rsidRDefault="000633FE" w:rsidP="00FB666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资产负债表、利润表的作用和基本结构</w:t>
            </w:r>
            <w:r w:rsidR="00FB666B">
              <w:rPr>
                <w:rFonts w:ascii="宋体" w:eastAsia="宋体" w:hAnsi="宋体" w:hint="eastAsia"/>
                <w:szCs w:val="21"/>
              </w:rPr>
              <w:t>。</w:t>
            </w:r>
            <w:bookmarkStart w:id="6" w:name="_GoBack"/>
            <w:bookmarkEnd w:id="6"/>
          </w:p>
        </w:tc>
        <w:tc>
          <w:tcPr>
            <w:tcW w:w="1975" w:type="dxa"/>
            <w:vAlign w:val="center"/>
          </w:tcPr>
          <w:p w14:paraId="029CF6A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</w:t>
            </w:r>
            <w:r>
              <w:rPr>
                <w:rFonts w:ascii="宋体" w:eastAsia="宋体" w:hAnsi="宋体" w:hint="eastAsia"/>
                <w:szCs w:val="21"/>
              </w:rPr>
              <w:t>产负债表、利润表的编制方法。</w:t>
            </w:r>
          </w:p>
        </w:tc>
      </w:tr>
    </w:tbl>
    <w:p w14:paraId="27EE3F2E" w14:textId="77777777" w:rsidR="00C21088" w:rsidRDefault="000633F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C21088" w14:paraId="74989206" w14:textId="77777777">
        <w:trPr>
          <w:trHeight w:val="454"/>
          <w:jc w:val="center"/>
        </w:trPr>
        <w:tc>
          <w:tcPr>
            <w:tcW w:w="675" w:type="dxa"/>
            <w:vAlign w:val="center"/>
          </w:tcPr>
          <w:p w14:paraId="79FA90D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1C936CB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5EBF4009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6A088E0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653CBC6A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615189B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525DD3F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C21088" w14:paraId="7EEFB507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C26E957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1BD27D82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实训一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货币资金及应收款项核算实训</w:t>
            </w:r>
          </w:p>
          <w:p w14:paraId="7525A1F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3FC3745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货币资金核算</w:t>
            </w:r>
          </w:p>
        </w:tc>
        <w:tc>
          <w:tcPr>
            <w:tcW w:w="1701" w:type="dxa"/>
            <w:vAlign w:val="center"/>
          </w:tcPr>
          <w:p w14:paraId="4853384C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3BA39DC4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EE84019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5F9F819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D00C55A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19FF89F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111A6F4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应收账款核算</w:t>
            </w:r>
          </w:p>
        </w:tc>
        <w:tc>
          <w:tcPr>
            <w:tcW w:w="1701" w:type="dxa"/>
          </w:tcPr>
          <w:p w14:paraId="7D3ECB82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6D12378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EE844A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080C6E5B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53AF7CA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  <w:p w14:paraId="4240BEE0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8E75D95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实训二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存货（材料）核算实训</w:t>
            </w:r>
          </w:p>
          <w:p w14:paraId="6EFDFE8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211AACB5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原材料采购核算</w:t>
            </w:r>
          </w:p>
        </w:tc>
        <w:tc>
          <w:tcPr>
            <w:tcW w:w="1701" w:type="dxa"/>
          </w:tcPr>
          <w:p w14:paraId="176054A1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659B52CB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2C41954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22294C3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F24D6F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D9173E3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017C022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原材料计价</w:t>
            </w:r>
          </w:p>
        </w:tc>
        <w:tc>
          <w:tcPr>
            <w:tcW w:w="1701" w:type="dxa"/>
          </w:tcPr>
          <w:p w14:paraId="2A3284C9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6F1CE1D8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211063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5E7FA83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55DD610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BE9F5DD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989CEC9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生产领用材料核算</w:t>
            </w:r>
          </w:p>
        </w:tc>
        <w:tc>
          <w:tcPr>
            <w:tcW w:w="1701" w:type="dxa"/>
          </w:tcPr>
          <w:p w14:paraId="36CEFB5E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3D8E12D9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E75F689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557708E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265BDB1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42B1C78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4F01A6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存货期末计价</w:t>
            </w:r>
          </w:p>
        </w:tc>
        <w:tc>
          <w:tcPr>
            <w:tcW w:w="1701" w:type="dxa"/>
          </w:tcPr>
          <w:p w14:paraId="7A3105ED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45BD5D9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CBD4E7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1BD8793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29EA864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BAEEFE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实训三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固定资产核算实训</w:t>
            </w:r>
          </w:p>
          <w:p w14:paraId="71372AA4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6C6BC3B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固定资产增加</w:t>
            </w:r>
          </w:p>
        </w:tc>
        <w:tc>
          <w:tcPr>
            <w:tcW w:w="1701" w:type="dxa"/>
          </w:tcPr>
          <w:p w14:paraId="7D406AA4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2B481F1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8DCDB5F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61ABA81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AAF2B8A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D2630F1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D303EE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固定资产清理</w:t>
            </w:r>
          </w:p>
        </w:tc>
        <w:tc>
          <w:tcPr>
            <w:tcW w:w="1701" w:type="dxa"/>
          </w:tcPr>
          <w:p w14:paraId="0EEAFED7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683F316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B58330F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50D9698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15BFB1C" w14:textId="77777777" w:rsidR="00C21088" w:rsidRDefault="00C2108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0BD0D9C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BFC222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固定资产盘亏</w:t>
            </w:r>
          </w:p>
        </w:tc>
        <w:tc>
          <w:tcPr>
            <w:tcW w:w="1701" w:type="dxa"/>
          </w:tcPr>
          <w:p w14:paraId="3A876F7D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78CCDFC7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6B1DF89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35DC2721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B33DCF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570424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746C00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固定资产减值</w:t>
            </w:r>
          </w:p>
        </w:tc>
        <w:tc>
          <w:tcPr>
            <w:tcW w:w="1701" w:type="dxa"/>
          </w:tcPr>
          <w:p w14:paraId="5041BC69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04E5E94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33225A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67AAE6D1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9D5E931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7E5FE339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实训四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金融资产与长期股权投资核算实训</w:t>
            </w:r>
          </w:p>
          <w:p w14:paraId="3F9D0D8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071CA56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金融资产投资</w:t>
            </w:r>
          </w:p>
        </w:tc>
        <w:tc>
          <w:tcPr>
            <w:tcW w:w="1701" w:type="dxa"/>
          </w:tcPr>
          <w:p w14:paraId="7102EE9B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1888B05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EE2A398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4530997D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65CFA5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DBC01D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765E3D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金融资产投资出售</w:t>
            </w:r>
          </w:p>
        </w:tc>
        <w:tc>
          <w:tcPr>
            <w:tcW w:w="1701" w:type="dxa"/>
          </w:tcPr>
          <w:p w14:paraId="0AE277A4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2D147B7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5D13024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53D3033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7D2407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FDC15A7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937A44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spacing w:val="2"/>
              </w:rPr>
              <w:t>长</w:t>
            </w:r>
            <w:r>
              <w:rPr>
                <w:spacing w:val="-1"/>
              </w:rPr>
              <w:t>期</w:t>
            </w:r>
            <w:r>
              <w:rPr>
                <w:spacing w:val="2"/>
              </w:rPr>
              <w:t>股</w:t>
            </w:r>
            <w:r>
              <w:rPr>
                <w:spacing w:val="-1"/>
              </w:rPr>
              <w:t>权</w:t>
            </w:r>
            <w:r>
              <w:rPr>
                <w:spacing w:val="2"/>
              </w:rPr>
              <w:t>投</w:t>
            </w:r>
            <w:r>
              <w:rPr>
                <w:spacing w:val="-1"/>
              </w:rPr>
              <w:t>资</w:t>
            </w:r>
            <w:r>
              <w:rPr>
                <w:rFonts w:hint="eastAsia"/>
                <w:spacing w:val="2"/>
              </w:rPr>
              <w:t>核算</w:t>
            </w:r>
          </w:p>
        </w:tc>
        <w:tc>
          <w:tcPr>
            <w:tcW w:w="1701" w:type="dxa"/>
          </w:tcPr>
          <w:p w14:paraId="26A5EDF8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46A70315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02E1B1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3C36AD3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1306E50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04D885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6F3178B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金融资产投期末计价</w:t>
            </w:r>
          </w:p>
        </w:tc>
        <w:tc>
          <w:tcPr>
            <w:tcW w:w="1701" w:type="dxa"/>
          </w:tcPr>
          <w:p w14:paraId="76DB164B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4DF3438A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872EE9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65A22F24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8A07CA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5FDA48A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实训五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负债核算实训</w:t>
            </w:r>
          </w:p>
          <w:p w14:paraId="542183BC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24C79A11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短期借款核算</w:t>
            </w:r>
          </w:p>
        </w:tc>
        <w:tc>
          <w:tcPr>
            <w:tcW w:w="1701" w:type="dxa"/>
          </w:tcPr>
          <w:p w14:paraId="186E3EB1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5867CED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176CCF9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7C088C45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9F76B3F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DA0A55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ECB2C6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应付债券核算</w:t>
            </w:r>
          </w:p>
        </w:tc>
        <w:tc>
          <w:tcPr>
            <w:tcW w:w="1701" w:type="dxa"/>
          </w:tcPr>
          <w:p w14:paraId="737451B9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5070174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739B60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7DE715FB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EFA2495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D5A492A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BB58C6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应付职工薪酬核算</w:t>
            </w:r>
          </w:p>
        </w:tc>
        <w:tc>
          <w:tcPr>
            <w:tcW w:w="1701" w:type="dxa"/>
          </w:tcPr>
          <w:p w14:paraId="5ED905F7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46C6C2C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22C05CB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4ED6DAB0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5434B3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21A8B7A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实训六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所有者权益核算实训</w:t>
            </w:r>
          </w:p>
          <w:p w14:paraId="609B1AA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395A31F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接受投资核算</w:t>
            </w:r>
          </w:p>
        </w:tc>
        <w:tc>
          <w:tcPr>
            <w:tcW w:w="1701" w:type="dxa"/>
          </w:tcPr>
          <w:p w14:paraId="543C8F06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3247CA6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72C7024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19DC8ADA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9061F7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50AF3E7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03BE772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接受捐赠核算</w:t>
            </w:r>
          </w:p>
        </w:tc>
        <w:tc>
          <w:tcPr>
            <w:tcW w:w="1701" w:type="dxa"/>
          </w:tcPr>
          <w:p w14:paraId="552AC413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64B0E79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1B07745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329B98AE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CC79F8B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14062E0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E1DFAE0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资本公积转增资本核算</w:t>
            </w:r>
          </w:p>
        </w:tc>
        <w:tc>
          <w:tcPr>
            <w:tcW w:w="1701" w:type="dxa"/>
          </w:tcPr>
          <w:p w14:paraId="4F2E3280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3A542B2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A0811B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41A4A08B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63D1BD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1A5D93EB" w14:textId="4FDCD9AD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实训七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营业收入确认核算实训</w:t>
            </w: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4111" w:type="dxa"/>
            <w:vAlign w:val="center"/>
          </w:tcPr>
          <w:p w14:paraId="13004EED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主营业务收入核算</w:t>
            </w:r>
          </w:p>
        </w:tc>
        <w:tc>
          <w:tcPr>
            <w:tcW w:w="1701" w:type="dxa"/>
          </w:tcPr>
          <w:p w14:paraId="0DE0A88D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7EAEE38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65B24EF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43ACBC44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3AFC56B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357A4D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3A1D369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其他业务收入核算</w:t>
            </w:r>
          </w:p>
        </w:tc>
        <w:tc>
          <w:tcPr>
            <w:tcW w:w="1701" w:type="dxa"/>
          </w:tcPr>
          <w:p w14:paraId="32382B27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2FDC400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F9008C2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3F7AC2B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4BF429C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86B4692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67F1818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结转营业成本核算</w:t>
            </w:r>
          </w:p>
        </w:tc>
        <w:tc>
          <w:tcPr>
            <w:tcW w:w="1701" w:type="dxa"/>
          </w:tcPr>
          <w:p w14:paraId="64CC2E61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081C1B07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945A29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0A5AEA68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38D7E4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4631B39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实训八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所得税会计实训</w:t>
            </w:r>
          </w:p>
          <w:p w14:paraId="7BC4A81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42713F3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所得税计算</w:t>
            </w:r>
          </w:p>
        </w:tc>
        <w:tc>
          <w:tcPr>
            <w:tcW w:w="1701" w:type="dxa"/>
          </w:tcPr>
          <w:p w14:paraId="0D92F820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5A45A09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 w14:paraId="3C2FA1B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7CC54CF3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CDF48DC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CFAF8C9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3272131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所得税会计处理</w:t>
            </w:r>
          </w:p>
        </w:tc>
        <w:tc>
          <w:tcPr>
            <w:tcW w:w="1701" w:type="dxa"/>
          </w:tcPr>
          <w:p w14:paraId="4F313D7A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2F1041A5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DB325F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1CE9F23C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825F1A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22B45263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实训九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利润及利润分配核算实训</w:t>
            </w:r>
          </w:p>
          <w:p w14:paraId="7AC954B6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18C3C58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结转营业成本</w:t>
            </w:r>
          </w:p>
        </w:tc>
        <w:tc>
          <w:tcPr>
            <w:tcW w:w="1701" w:type="dxa"/>
          </w:tcPr>
          <w:p w14:paraId="297D85D0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4F83582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CD89C1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27F90BE8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5FE9846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324A347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F989935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期间费用核算</w:t>
            </w:r>
          </w:p>
        </w:tc>
        <w:tc>
          <w:tcPr>
            <w:tcW w:w="1701" w:type="dxa"/>
          </w:tcPr>
          <w:p w14:paraId="2C3A6BDC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5848961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73B2A88D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28EFE2BF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4A7F4D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D027367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2122CBA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应交税费核算</w:t>
            </w:r>
          </w:p>
        </w:tc>
        <w:tc>
          <w:tcPr>
            <w:tcW w:w="1701" w:type="dxa"/>
          </w:tcPr>
          <w:p w14:paraId="6E4AD494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47CA1904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F2E93FB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30491C42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DA75B5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8E25CB2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F0AFE7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净利润的计算与核算</w:t>
            </w:r>
          </w:p>
        </w:tc>
        <w:tc>
          <w:tcPr>
            <w:tcW w:w="1701" w:type="dxa"/>
          </w:tcPr>
          <w:p w14:paraId="03D1FBEC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29BA3F8A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9244A7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2F0947BE" w14:textId="77777777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FCDDAD4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88" w:type="dxa"/>
            <w:vMerge w:val="restart"/>
            <w:vAlign w:val="center"/>
          </w:tcPr>
          <w:p w14:paraId="1750E277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实训十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财务报表编制实训</w:t>
            </w:r>
          </w:p>
          <w:p w14:paraId="150CB4F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4111" w:type="dxa"/>
            <w:vAlign w:val="center"/>
          </w:tcPr>
          <w:p w14:paraId="23882BDF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利润表的编制</w:t>
            </w:r>
          </w:p>
        </w:tc>
        <w:tc>
          <w:tcPr>
            <w:tcW w:w="1701" w:type="dxa"/>
          </w:tcPr>
          <w:p w14:paraId="3A07DB4F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5A75429C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5F893D80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  <w:tr w:rsidR="00C21088" w14:paraId="51BCEA6C" w14:textId="77777777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212219D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CA0327D" w14:textId="77777777" w:rsidR="00C21088" w:rsidRDefault="00C21088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8BDD6EE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资产负债表的编制</w:t>
            </w:r>
          </w:p>
        </w:tc>
        <w:tc>
          <w:tcPr>
            <w:tcW w:w="1701" w:type="dxa"/>
          </w:tcPr>
          <w:p w14:paraId="75EB230D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实训</w:t>
            </w:r>
          </w:p>
        </w:tc>
        <w:tc>
          <w:tcPr>
            <w:tcW w:w="708" w:type="dxa"/>
            <w:vAlign w:val="center"/>
          </w:tcPr>
          <w:p w14:paraId="58ACAB92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733EF7FF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</w:tr>
    </w:tbl>
    <w:p w14:paraId="577A0394" w14:textId="77777777" w:rsidR="00C21088" w:rsidRDefault="000633F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C21088" w14:paraId="1F0FF6C6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EE83681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2D7FE8BA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C21088" w14:paraId="33CDCDDC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27ABD2E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9B870D6" w14:textId="77777777" w:rsidR="00C21088" w:rsidRDefault="000633FE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企业会计业务核算</w:t>
            </w:r>
          </w:p>
        </w:tc>
      </w:tr>
      <w:tr w:rsidR="00C21088" w14:paraId="341FB98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95F3E2B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55E1023D" w14:textId="77777777" w:rsidR="00C21088" w:rsidRDefault="000633FE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资产、负债、所有者权益、收入、费用和利润等的计算和登账</w:t>
            </w:r>
          </w:p>
        </w:tc>
      </w:tr>
      <w:tr w:rsidR="00C21088" w14:paraId="0C8217A9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401C2716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13144AB1" w14:textId="77777777" w:rsidR="00C21088" w:rsidRDefault="000633FE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原始凭证、记账凭证的填制</w:t>
            </w:r>
          </w:p>
        </w:tc>
      </w:tr>
    </w:tbl>
    <w:p w14:paraId="75D25A13" w14:textId="77777777" w:rsidR="00C21088" w:rsidRDefault="000633FE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C21088" w14:paraId="350C442A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21D6872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3E0B037C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4791879C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</w:t>
            </w:r>
            <w:r>
              <w:rPr>
                <w:rFonts w:ascii="宋体" w:eastAsia="宋体" w:hAnsi="宋体" w:hint="eastAsia"/>
                <w:b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szCs w:val="21"/>
              </w:rPr>
              <w:t>评价细则</w:t>
            </w:r>
          </w:p>
        </w:tc>
      </w:tr>
      <w:tr w:rsidR="00C21088" w14:paraId="21E19F0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329FC697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369265B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29544B83" w14:textId="77777777" w:rsidR="00C21088" w:rsidRDefault="000633FE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</w:t>
            </w:r>
          </w:p>
        </w:tc>
      </w:tr>
      <w:tr w:rsidR="00C21088" w14:paraId="766BDB72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79DCEF7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综合成绩</w:t>
            </w:r>
          </w:p>
        </w:tc>
        <w:tc>
          <w:tcPr>
            <w:tcW w:w="793" w:type="dxa"/>
            <w:vAlign w:val="center"/>
          </w:tcPr>
          <w:p w14:paraId="2C19BF43" w14:textId="77777777" w:rsidR="00C21088" w:rsidRDefault="000633F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72CB2589" w14:textId="77777777" w:rsidR="00C21088" w:rsidRDefault="000633F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根据学生提交的原始凭证、记账凭证、账薄资料、资产负债表、利润表</w:t>
            </w:r>
            <w:r>
              <w:rPr>
                <w:rFonts w:ascii="宋体" w:eastAsia="宋体" w:hAnsi="宋体" w:hint="eastAsia"/>
                <w:szCs w:val="21"/>
              </w:rPr>
              <w:t>和实训</w:t>
            </w:r>
            <w:r>
              <w:rPr>
                <w:rFonts w:ascii="宋体" w:eastAsia="宋体" w:hAnsi="宋体" w:hint="eastAsia"/>
                <w:szCs w:val="21"/>
              </w:rPr>
              <w:t>心得</w:t>
            </w:r>
            <w:r>
              <w:rPr>
                <w:rFonts w:ascii="宋体" w:eastAsia="宋体" w:hAnsi="宋体" w:hint="eastAsia"/>
                <w:szCs w:val="21"/>
              </w:rPr>
              <w:t>的情况进行打分。</w:t>
            </w:r>
          </w:p>
        </w:tc>
      </w:tr>
      <w:bookmarkEnd w:id="5"/>
    </w:tbl>
    <w:p w14:paraId="22CEAD29" w14:textId="77777777" w:rsidR="00C21088" w:rsidRDefault="00C21088">
      <w:pPr>
        <w:jc w:val="left"/>
        <w:outlineLvl w:val="0"/>
        <w:rPr>
          <w:rFonts w:ascii="宋体" w:eastAsia="宋体" w:hAnsi="宋体"/>
          <w:szCs w:val="21"/>
        </w:rPr>
      </w:pPr>
    </w:p>
    <w:sectPr w:rsidR="00C21088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7D431" w14:textId="77777777" w:rsidR="000633FE" w:rsidRDefault="000633FE">
      <w:r>
        <w:separator/>
      </w:r>
    </w:p>
  </w:endnote>
  <w:endnote w:type="continuationSeparator" w:id="0">
    <w:p w14:paraId="7B93A794" w14:textId="77777777" w:rsidR="000633FE" w:rsidRDefault="000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AutoText"/>
      </w:docPartObj>
    </w:sdtPr>
    <w:sdtEndPr/>
    <w:sdtContent>
      <w:p w14:paraId="4F15F2E2" w14:textId="77777777" w:rsidR="00C21088" w:rsidRDefault="000633FE">
        <w:pPr>
          <w:pStyle w:val="ab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18139F05" w14:textId="77777777" w:rsidR="00C21088" w:rsidRDefault="00C210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19FEA" w14:textId="77777777" w:rsidR="000633FE" w:rsidRDefault="000633FE">
      <w:r>
        <w:separator/>
      </w:r>
    </w:p>
  </w:footnote>
  <w:footnote w:type="continuationSeparator" w:id="0">
    <w:p w14:paraId="7C34699C" w14:textId="77777777" w:rsidR="000633FE" w:rsidRDefault="0006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52533"/>
    <w:rsid w:val="00054AC6"/>
    <w:rsid w:val="000633FE"/>
    <w:rsid w:val="00082F29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A80"/>
    <w:rsid w:val="00200CA7"/>
    <w:rsid w:val="00216BF0"/>
    <w:rsid w:val="00235A94"/>
    <w:rsid w:val="00246221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019E"/>
    <w:rsid w:val="00397692"/>
    <w:rsid w:val="003C4383"/>
    <w:rsid w:val="003C4AF6"/>
    <w:rsid w:val="003C6B87"/>
    <w:rsid w:val="003E0CAC"/>
    <w:rsid w:val="003E6EC8"/>
    <w:rsid w:val="003F56D5"/>
    <w:rsid w:val="003F67C5"/>
    <w:rsid w:val="004028AA"/>
    <w:rsid w:val="00420645"/>
    <w:rsid w:val="004261FB"/>
    <w:rsid w:val="00433FCF"/>
    <w:rsid w:val="00455E63"/>
    <w:rsid w:val="004656F0"/>
    <w:rsid w:val="00471D9A"/>
    <w:rsid w:val="00486132"/>
    <w:rsid w:val="00495177"/>
    <w:rsid w:val="004B4302"/>
    <w:rsid w:val="004B47A0"/>
    <w:rsid w:val="004B7B5C"/>
    <w:rsid w:val="004C23BB"/>
    <w:rsid w:val="004D2052"/>
    <w:rsid w:val="004E31F6"/>
    <w:rsid w:val="00522980"/>
    <w:rsid w:val="00524163"/>
    <w:rsid w:val="005324DB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56EF5"/>
    <w:rsid w:val="006625D0"/>
    <w:rsid w:val="00670894"/>
    <w:rsid w:val="006917A8"/>
    <w:rsid w:val="006A496B"/>
    <w:rsid w:val="006B0650"/>
    <w:rsid w:val="006C30F5"/>
    <w:rsid w:val="0070034D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0098"/>
    <w:rsid w:val="007D158B"/>
    <w:rsid w:val="007D4FB9"/>
    <w:rsid w:val="007E0053"/>
    <w:rsid w:val="007E1E48"/>
    <w:rsid w:val="007F238B"/>
    <w:rsid w:val="00813B5D"/>
    <w:rsid w:val="00817571"/>
    <w:rsid w:val="008208FB"/>
    <w:rsid w:val="00820D57"/>
    <w:rsid w:val="008550DA"/>
    <w:rsid w:val="00857496"/>
    <w:rsid w:val="0088019E"/>
    <w:rsid w:val="00890594"/>
    <w:rsid w:val="008B68A5"/>
    <w:rsid w:val="008C4FB9"/>
    <w:rsid w:val="008C54FB"/>
    <w:rsid w:val="008E3DE5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14B3"/>
    <w:rsid w:val="00B75A41"/>
    <w:rsid w:val="00B97F1B"/>
    <w:rsid w:val="00BC1D69"/>
    <w:rsid w:val="00BC723F"/>
    <w:rsid w:val="00BD396C"/>
    <w:rsid w:val="00BE7E88"/>
    <w:rsid w:val="00BF02F7"/>
    <w:rsid w:val="00BF03AB"/>
    <w:rsid w:val="00BF766D"/>
    <w:rsid w:val="00C21088"/>
    <w:rsid w:val="00C22109"/>
    <w:rsid w:val="00C2216C"/>
    <w:rsid w:val="00C33035"/>
    <w:rsid w:val="00C43ECF"/>
    <w:rsid w:val="00C52152"/>
    <w:rsid w:val="00C67E6F"/>
    <w:rsid w:val="00C71C8F"/>
    <w:rsid w:val="00C87385"/>
    <w:rsid w:val="00CB35E6"/>
    <w:rsid w:val="00CB3F29"/>
    <w:rsid w:val="00CC173A"/>
    <w:rsid w:val="00CD6D95"/>
    <w:rsid w:val="00CE7FE0"/>
    <w:rsid w:val="00CF4C8A"/>
    <w:rsid w:val="00D022F4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D31C3"/>
    <w:rsid w:val="00DF401D"/>
    <w:rsid w:val="00E01950"/>
    <w:rsid w:val="00E07880"/>
    <w:rsid w:val="00E16E39"/>
    <w:rsid w:val="00E40F3F"/>
    <w:rsid w:val="00E61E73"/>
    <w:rsid w:val="00E61FC2"/>
    <w:rsid w:val="00E65070"/>
    <w:rsid w:val="00E87965"/>
    <w:rsid w:val="00E92610"/>
    <w:rsid w:val="00E946BA"/>
    <w:rsid w:val="00EA408F"/>
    <w:rsid w:val="00EB79E2"/>
    <w:rsid w:val="00ED2004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B666B"/>
    <w:rsid w:val="00FC1945"/>
    <w:rsid w:val="00FD453B"/>
    <w:rsid w:val="00FD509B"/>
    <w:rsid w:val="00FD79FC"/>
    <w:rsid w:val="00FE1E55"/>
    <w:rsid w:val="00FE391F"/>
    <w:rsid w:val="00FF5B65"/>
    <w:rsid w:val="265C1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 fillcolor="white">
      <v:fill color="white"/>
    </o:shapedefaults>
    <o:shapelayout v:ext="edit">
      <o:idmap v:ext="edit" data="1"/>
    </o:shapelayout>
  </w:shapeDefaults>
  <w:decimalSymbol w:val="."/>
  <w:listSeparator w:val=","/>
  <w14:docId w14:val="1E872E72"/>
  <w15:docId w15:val="{20E5D7FD-72F6-47E0-9017-6DCCCD02A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semiHidden/>
    <w:unhideWhenUsed/>
    <w:rPr>
      <w:b/>
      <w:bCs/>
    </w:rPr>
  </w:style>
  <w:style w:type="paragraph" w:styleId="a4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Document Map"/>
    <w:basedOn w:val="a"/>
    <w:link w:val="a8"/>
    <w:uiPriority w:val="99"/>
    <w:semiHidden/>
    <w:unhideWhenUsed/>
    <w:rPr>
      <w:rFonts w:ascii="宋体" w:eastAsia="宋体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table" w:styleId="af1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e">
    <w:name w:val="页眉 字符"/>
    <w:basedOn w:val="a0"/>
    <w:link w:val="ad"/>
    <w:uiPriority w:val="99"/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</w:style>
  <w:style w:type="character" w:customStyle="1" w:styleId="a5">
    <w:name w:val="批注主题 字符"/>
    <w:basedOn w:val="a6"/>
    <w:link w:val="a3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8">
    <w:name w:val="文档结构图 字符"/>
    <w:basedOn w:val="a0"/>
    <w:link w:val="a7"/>
    <w:uiPriority w:val="99"/>
    <w:semiHidden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3B808D-5565-4AEB-BFC8-74F8906E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497</Words>
  <Characters>2839</Characters>
  <Application>Microsoft Office Word</Application>
  <DocSecurity>0</DocSecurity>
  <Lines>23</Lines>
  <Paragraphs>6</Paragraphs>
  <ScaleCrop>false</ScaleCrop>
  <Company>China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119</cp:revision>
  <cp:lastPrinted>2019-03-21T12:39:00Z</cp:lastPrinted>
  <dcterms:created xsi:type="dcterms:W3CDTF">2019-03-01T07:04:00Z</dcterms:created>
  <dcterms:modified xsi:type="dcterms:W3CDTF">2019-11-01T00:02:00Z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