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9BA5" w14:textId="77777777" w:rsidR="00B17760" w:rsidRDefault="00CD1E0C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eastAsia="黑体" w:hAnsi="黑体"/>
          <w:sz w:val="30"/>
          <w:szCs w:val="30"/>
        </w:rPr>
        <w:pict w14:anchorId="1D12D28C">
          <v:rect id="矩形 16" o:spid="_x0000_s1026" style="position:absolute;margin-left:-35.6pt;margin-top:-25pt;width:515.4pt;height:1in;z-index:251671552;v-text-anchor:middle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 filled="f" stroked="f">
            <v:textbox>
              <w:txbxContent>
                <w:p w14:paraId="29CF88FF" w14:textId="77777777" w:rsidR="00B17760" w:rsidRDefault="006E608B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《创新思维与管理》本科课程教学大纲</w:t>
                  </w:r>
                </w:p>
              </w:txbxContent>
            </v:textbox>
          </v:rect>
        </w:pict>
      </w:r>
    </w:p>
    <w:p w14:paraId="431F07B8" w14:textId="77777777" w:rsidR="00B17760" w:rsidRDefault="00CD1E0C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pict w14:anchorId="7624115C">
          <v:rect id="矩形 18" o:spid="_x0000_s1028" style="position:absolute;margin-left:239.2pt;margin-top:3.2pt;width:216.6pt;height:66.6pt;z-index:251673600;v-text-anchor:middle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 filled="f" stroked="f">
            <v:textbox>
              <w:txbxContent>
                <w:p w14:paraId="138E1BB2" w14:textId="77777777" w:rsidR="00B17760" w:rsidRDefault="006E608B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编制人：王杨</w:t>
                  </w:r>
                </w:p>
                <w:p w14:paraId="4DC930DD" w14:textId="36798D44" w:rsidR="00B17760" w:rsidRDefault="006E608B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385A8C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赖斌慧</w:t>
                  </w:r>
                </w:p>
                <w:p w14:paraId="3A6466C7" w14:textId="77777777" w:rsidR="00B17760" w:rsidRDefault="00B17760"/>
              </w:txbxContent>
            </v:textbox>
          </v:rect>
        </w:pict>
      </w:r>
      <w:r>
        <w:rPr>
          <w:rFonts w:ascii="仿宋_GB2312" w:eastAsia="仿宋_GB2312" w:hAnsi="黑体"/>
          <w:sz w:val="30"/>
          <w:szCs w:val="30"/>
        </w:rPr>
        <w:pict w14:anchorId="60BAE1B8">
          <v:rect id="矩形 17" o:spid="_x0000_s1027" style="position:absolute;margin-left:-6.8pt;margin-top:3.2pt;width:229.8pt;height:66.6pt;z-index:251672576;v-text-anchor:middle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 filled="f" stroked="f">
            <v:textbox>
              <w:txbxContent>
                <w:p w14:paraId="5E767BF7" w14:textId="77777777" w:rsidR="00B17760" w:rsidRDefault="006E608B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开课部门：商学院</w:t>
                  </w:r>
                </w:p>
                <w:p w14:paraId="027EA094" w14:textId="77777777" w:rsidR="00B17760" w:rsidRDefault="006E608B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编制时间：2019年8月15日</w:t>
                  </w:r>
                </w:p>
                <w:p w14:paraId="4EE30C2E" w14:textId="77777777" w:rsidR="00B17760" w:rsidRDefault="00B17760"/>
              </w:txbxContent>
            </v:textbox>
          </v:rect>
        </w:pict>
      </w:r>
    </w:p>
    <w:p w14:paraId="18780493" w14:textId="77777777" w:rsidR="00B17760" w:rsidRDefault="00B17760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4F543000" w14:textId="77777777" w:rsidR="00B17760" w:rsidRDefault="00B17760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</w:p>
    <w:p w14:paraId="6BC25D78" w14:textId="77777777" w:rsidR="00B17760" w:rsidRDefault="006E608B" w:rsidP="002F2A1E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f0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B17760" w14:paraId="5CA482E7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8ACE6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DA10A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AF7B9ED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创新思维与管理</w:t>
            </w:r>
          </w:p>
        </w:tc>
      </w:tr>
      <w:tr w:rsidR="00B17760" w14:paraId="455ACBAC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EAE89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A96B6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52348EE5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Innovative Thinking and Management</w:t>
            </w:r>
          </w:p>
        </w:tc>
      </w:tr>
      <w:tr w:rsidR="00B17760" w14:paraId="1C4BA621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44F37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FC0A2" w14:textId="77777777" w:rsidR="00B17760" w:rsidRDefault="006E608B" w:rsidP="00BB791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18325050200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DBD8C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54D94A0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选修课</w:t>
            </w:r>
          </w:p>
        </w:tc>
      </w:tr>
      <w:tr w:rsidR="00B17760" w14:paraId="07554DDD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0F7F6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56624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C61C0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B4EC12B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</w:tr>
      <w:tr w:rsidR="00B17760" w14:paraId="4D193E1D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8D672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D855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33E13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2D128DC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王杨</w:t>
            </w:r>
          </w:p>
        </w:tc>
      </w:tr>
      <w:tr w:rsidR="00B17760" w14:paraId="0485B998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AF3B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9FF5C53" w14:textId="77777777" w:rsidR="00B17760" w:rsidRDefault="00B177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7760" w14:paraId="69A1434B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D9CBE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5E2D20F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  <w:tr w:rsidR="00B17760" w14:paraId="499A3577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76C6" w14:textId="77777777" w:rsidR="00B17760" w:rsidRDefault="006E608B" w:rsidP="00EB3E92">
            <w:pPr>
              <w:tabs>
                <w:tab w:val="left" w:pos="312"/>
              </w:tabs>
              <w:adjustRightInd w:val="0"/>
              <w:snapToGrid w:val="0"/>
              <w:spacing w:line="320" w:lineRule="exact"/>
              <w:ind w:firstLineChars="50" w:firstLine="12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29C84AB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2" w:name="OLE_LINK1"/>
            <w:r>
              <w:rPr>
                <w:rFonts w:ascii="宋体" w:eastAsia="宋体" w:hAnsi="宋体" w:hint="eastAsia"/>
                <w:sz w:val="24"/>
                <w:szCs w:val="24"/>
              </w:rPr>
              <w:t>蒋祖星.创新思维导论.机械工业出版社.2017年8月</w:t>
            </w:r>
            <w:bookmarkEnd w:id="2"/>
          </w:p>
        </w:tc>
      </w:tr>
      <w:tr w:rsidR="00B17760" w14:paraId="549B888A" w14:textId="77777777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1E98E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069B677" w14:textId="77777777" w:rsidR="00B17760" w:rsidRDefault="006E608B">
            <w:pPr>
              <w:widowControl/>
              <w:numPr>
                <w:ilvl w:val="0"/>
                <w:numId w:val="2"/>
              </w:numPr>
              <w:wordWrap w:val="0"/>
              <w:spacing w:line="405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托马斯L.萨蒂.创造性思维：问题处理与科学决策.机械工业出版社.2016年4月</w:t>
            </w:r>
            <w:bookmarkStart w:id="3" w:name="_GoBack"/>
            <w:bookmarkEnd w:id="3"/>
          </w:p>
          <w:p w14:paraId="6289D0D0" w14:textId="77777777" w:rsidR="00B17760" w:rsidRDefault="006E608B">
            <w:pPr>
              <w:widowControl/>
              <w:numPr>
                <w:ilvl w:val="0"/>
                <w:numId w:val="2"/>
              </w:numPr>
              <w:wordWrap w:val="0"/>
              <w:spacing w:line="405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唐时俊，徐德钰.创新思维与管理.机械工业出版社.2018年5月</w:t>
            </w:r>
          </w:p>
          <w:p w14:paraId="5C1CB6BE" w14:textId="77777777" w:rsidR="00B17760" w:rsidRDefault="006E608B">
            <w:pPr>
              <w:widowControl/>
              <w:numPr>
                <w:ilvl w:val="0"/>
                <w:numId w:val="2"/>
              </w:numPr>
              <w:wordWrap w:val="0"/>
              <w:spacing w:line="405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贺善侃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/>
                <w:sz w:val="24"/>
                <w:szCs w:val="24"/>
              </w:rPr>
              <w:t>创新思维概论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/>
                <w:sz w:val="24"/>
                <w:szCs w:val="24"/>
              </w:rPr>
              <w:t>东华大学出版社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.2011年8月</w:t>
            </w:r>
          </w:p>
        </w:tc>
      </w:tr>
      <w:tr w:rsidR="00B17760" w14:paraId="61BD1810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1F716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B0108D8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蒋祖星.创新思维导论.机械工业出版社.2017年8月</w:t>
            </w:r>
          </w:p>
        </w:tc>
      </w:tr>
    </w:tbl>
    <w:p w14:paraId="2E511699" w14:textId="77777777" w:rsidR="00B17760" w:rsidRDefault="00B17760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2371664"/>
      <w:bookmarkStart w:id="5" w:name="_Toc4406546"/>
    </w:p>
    <w:p w14:paraId="77DCBDED" w14:textId="77777777" w:rsidR="00B17760" w:rsidRDefault="00B17760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6A6F1ED6" w14:textId="77777777" w:rsidR="00B17760" w:rsidRDefault="00B17760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43FEEDC1" w14:textId="77777777" w:rsidR="00B17760" w:rsidRDefault="00B17760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25F3E22D" w14:textId="77777777" w:rsidR="00B17760" w:rsidRDefault="00B17760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1838A2C1" w14:textId="77777777" w:rsidR="00B17760" w:rsidRDefault="00B17760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4FC887C0" w14:textId="77777777" w:rsidR="00B17760" w:rsidRDefault="006E608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4"/>
      <w:bookmarkEnd w:id="5"/>
    </w:p>
    <w:p w14:paraId="5B0CAF15" w14:textId="77777777" w:rsidR="00B17760" w:rsidRDefault="006E608B" w:rsidP="002F2A1E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0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B17760" w14:paraId="770A54B6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5ACC5" w14:textId="77777777" w:rsidR="00B17760" w:rsidRDefault="006E608B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EE1C9DF" w14:textId="77777777" w:rsidR="00B17760" w:rsidRDefault="006E608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B17760" w14:paraId="27FD4A22" w14:textId="77777777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0CF1D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6F67543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通过本课程的教学，大学生应当详细了解创新思维的概念和相关理论。</w:t>
            </w:r>
          </w:p>
        </w:tc>
      </w:tr>
      <w:tr w:rsidR="00B17760" w14:paraId="7B790C4C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1B612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182A176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通过本课程的教学，大学生应当掌握创新思维方法、并且学会运用创新思维方法分析问题、解决问题。</w:t>
            </w:r>
          </w:p>
        </w:tc>
      </w:tr>
      <w:tr w:rsidR="00B17760" w14:paraId="1E7011CC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9B70B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4500F84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通过本课程的教学，大学生应当能够树立创新的理念，能够打破思维定势，克服思维障碍，培养科学的认识能力，为以后的学习、就业和创业提供支持。</w:t>
            </w:r>
          </w:p>
        </w:tc>
      </w:tr>
    </w:tbl>
    <w:p w14:paraId="4C678697" w14:textId="77777777" w:rsidR="00B17760" w:rsidRDefault="006E608B" w:rsidP="002F2A1E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f0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17760" w14:paraId="3763D4AE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3AA333A2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2200B375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0FF14EAC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17760" w14:paraId="11DA9ADB" w14:textId="77777777">
        <w:trPr>
          <w:trHeight w:val="1090"/>
          <w:jc w:val="center"/>
        </w:trPr>
        <w:tc>
          <w:tcPr>
            <w:tcW w:w="1509" w:type="dxa"/>
            <w:vAlign w:val="center"/>
          </w:tcPr>
          <w:p w14:paraId="0BE2F9E5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1D998223" w14:textId="67D62CB2" w:rsidR="00B17760" w:rsidRDefault="00385A8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1</w:t>
            </w:r>
            <w:r>
              <w:rPr>
                <w:rFonts w:hint="eastAsia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450291C7" w14:textId="77777777" w:rsidR="00385A8C" w:rsidRPr="00385A8C" w:rsidRDefault="00385A8C" w:rsidP="00385A8C">
            <w:pPr>
              <w:pStyle w:val="2"/>
              <w:adjustRightInd w:val="0"/>
              <w:snapToGrid w:val="0"/>
              <w:spacing w:line="320" w:lineRule="exact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385A8C">
              <w:rPr>
                <w:rFonts w:eastAsia="宋体" w:hint="eastAsia"/>
                <w:sz w:val="21"/>
                <w:szCs w:val="21"/>
              </w:rPr>
              <w:t>1.1掌握经济、管理、法律等基础知识。</w:t>
            </w:r>
          </w:p>
          <w:p w14:paraId="2CD210C8" w14:textId="0E9F49C6" w:rsidR="00B17760" w:rsidRPr="00385A8C" w:rsidRDefault="00385A8C" w:rsidP="00385A8C">
            <w:pPr>
              <w:pStyle w:val="2"/>
              <w:adjustRightInd w:val="0"/>
              <w:snapToGrid w:val="0"/>
              <w:spacing w:line="320" w:lineRule="exact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385A8C">
              <w:rPr>
                <w:rFonts w:eastAsia="宋体" w:hint="eastAsia"/>
                <w:sz w:val="21"/>
                <w:szCs w:val="21"/>
              </w:rPr>
              <w:t>1.2掌握财务管理专业必备的理论、知识和方法。</w:t>
            </w:r>
          </w:p>
        </w:tc>
      </w:tr>
      <w:tr w:rsidR="00385A8C" w14:paraId="4CAD001F" w14:textId="77777777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0A738101" w14:textId="77777777" w:rsidR="00385A8C" w:rsidRDefault="00385A8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0C28B4BF" w14:textId="51BAD6FC" w:rsidR="00385A8C" w:rsidRDefault="00385A8C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1</w:t>
            </w:r>
            <w:r>
              <w:rPr>
                <w:rFonts w:hint="eastAsia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7E7E41BE" w14:textId="5D6E7CFE" w:rsidR="00385A8C" w:rsidRDefault="00385A8C">
            <w:pPr>
              <w:pStyle w:val="2"/>
              <w:adjustRightInd w:val="0"/>
              <w:snapToGrid w:val="0"/>
              <w:spacing w:line="320" w:lineRule="exact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385A8C">
              <w:rPr>
                <w:rFonts w:eastAsia="宋体" w:hint="eastAsia"/>
                <w:sz w:val="21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385A8C" w14:paraId="77CC4CD1" w14:textId="77777777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14:paraId="68DA7CE6" w14:textId="77777777" w:rsidR="00385A8C" w:rsidRDefault="00385A8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0F681F6" w14:textId="447E1260" w:rsidR="00385A8C" w:rsidRDefault="00385A8C">
            <w:pPr>
              <w:adjustRightInd w:val="0"/>
              <w:snapToGrid w:val="0"/>
              <w:spacing w:line="320" w:lineRule="exact"/>
              <w:jc w:val="left"/>
            </w:pPr>
            <w:r w:rsidRPr="00385A8C">
              <w:rPr>
                <w:rFonts w:hint="eastAsia"/>
              </w:rPr>
              <w:t>毕业要求</w:t>
            </w:r>
            <w:r w:rsidRPr="00385A8C">
              <w:rPr>
                <w:rFonts w:hint="eastAsia"/>
              </w:rPr>
              <w:t>3</w:t>
            </w:r>
            <w:r w:rsidRPr="00385A8C">
              <w:rPr>
                <w:rFonts w:hint="eastAsia"/>
              </w:rPr>
              <w:t>：能力要求。</w:t>
            </w:r>
          </w:p>
        </w:tc>
        <w:tc>
          <w:tcPr>
            <w:tcW w:w="5670" w:type="dxa"/>
            <w:vAlign w:val="center"/>
          </w:tcPr>
          <w:p w14:paraId="3ACD24F1" w14:textId="77777777" w:rsidR="00385A8C" w:rsidRPr="00385A8C" w:rsidRDefault="00385A8C" w:rsidP="00385A8C">
            <w:pPr>
              <w:pStyle w:val="2"/>
              <w:adjustRightInd w:val="0"/>
              <w:snapToGrid w:val="0"/>
              <w:spacing w:line="320" w:lineRule="exact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385A8C">
              <w:rPr>
                <w:rFonts w:eastAsia="宋体" w:hint="eastAsia"/>
                <w:sz w:val="21"/>
                <w:szCs w:val="21"/>
              </w:rPr>
              <w:t>3.2具有将专业知识融会贯通，综合运用专业知识分析和解决问题的能力。</w:t>
            </w:r>
          </w:p>
          <w:p w14:paraId="2BE47E41" w14:textId="6B0F16A0" w:rsidR="00385A8C" w:rsidRDefault="00385A8C" w:rsidP="00385A8C">
            <w:pPr>
              <w:pStyle w:val="2"/>
              <w:adjustRightInd w:val="0"/>
              <w:snapToGrid w:val="0"/>
              <w:spacing w:line="320" w:lineRule="exact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385A8C">
              <w:rPr>
                <w:rFonts w:eastAsia="宋体" w:hint="eastAsia"/>
                <w:sz w:val="21"/>
                <w:szCs w:val="21"/>
              </w:rPr>
              <w:t>3.3具有利用创造性思维开展科学研究和创新创业的能力。</w:t>
            </w:r>
          </w:p>
        </w:tc>
      </w:tr>
      <w:tr w:rsidR="00B17760" w14:paraId="5D83E72B" w14:textId="77777777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23EA86E5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7745CCAA" w14:textId="773A907F" w:rsidR="00B17760" w:rsidRDefault="00385A8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385A8C">
              <w:rPr>
                <w:rFonts w:hint="eastAsia"/>
              </w:rPr>
              <w:t>毕业要求</w:t>
            </w:r>
            <w:r w:rsidRPr="00385A8C">
              <w:rPr>
                <w:rFonts w:hint="eastAsia"/>
              </w:rPr>
              <w:t>3</w:t>
            </w:r>
            <w:r w:rsidRPr="00385A8C">
              <w:rPr>
                <w:rFonts w:hint="eastAsia"/>
              </w:rPr>
              <w:t>：能力要求。</w:t>
            </w:r>
          </w:p>
        </w:tc>
        <w:tc>
          <w:tcPr>
            <w:tcW w:w="5670" w:type="dxa"/>
            <w:vAlign w:val="center"/>
          </w:tcPr>
          <w:p w14:paraId="0E7C9C46" w14:textId="7AD92254" w:rsidR="00B17760" w:rsidRDefault="00385A8C">
            <w:pPr>
              <w:pStyle w:val="2"/>
              <w:adjustRightInd w:val="0"/>
              <w:snapToGrid w:val="0"/>
              <w:spacing w:line="320" w:lineRule="exact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385A8C">
              <w:rPr>
                <w:rFonts w:eastAsia="宋体" w:hint="eastAsia"/>
                <w:sz w:val="21"/>
                <w:szCs w:val="21"/>
              </w:rPr>
              <w:t>3.3具有利用创造性思维开展科学研究和创新创业的能力。</w:t>
            </w:r>
          </w:p>
        </w:tc>
      </w:tr>
      <w:tr w:rsidR="00B17760" w14:paraId="621959F4" w14:textId="77777777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2848503D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793AF20C" w14:textId="325013E4" w:rsidR="00B17760" w:rsidRDefault="00385A8C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385A8C">
              <w:rPr>
                <w:rFonts w:ascii="宋体" w:hAnsi="宋体" w:hint="eastAsia"/>
                <w:szCs w:val="21"/>
              </w:rPr>
              <w:t>毕业要求4：素质要求。</w:t>
            </w:r>
          </w:p>
        </w:tc>
        <w:tc>
          <w:tcPr>
            <w:tcW w:w="5670" w:type="dxa"/>
            <w:vAlign w:val="center"/>
          </w:tcPr>
          <w:p w14:paraId="131685D8" w14:textId="4A245E56" w:rsidR="00B17760" w:rsidRDefault="00385A8C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rPr>
                <w:rFonts w:cs="宋体"/>
              </w:rPr>
            </w:pPr>
            <w:r w:rsidRPr="00385A8C">
              <w:rPr>
                <w:rFonts w:cs="宋体" w:hint="eastAsia"/>
              </w:rPr>
              <w:t>4.1</w:t>
            </w:r>
            <w:r w:rsidRPr="00385A8C">
              <w:rPr>
                <w:rFonts w:cs="宋体" w:hint="eastAsia"/>
              </w:rPr>
              <w:t>具有较高的文化品位和审美情趣，具备正确的人生观、价值观和世界观，良好的身体素质和健康的心理素质，具有持续的创新精神、创业意识。</w:t>
            </w:r>
          </w:p>
        </w:tc>
      </w:tr>
    </w:tbl>
    <w:p w14:paraId="019CBF1C" w14:textId="77777777" w:rsidR="00B17760" w:rsidRDefault="00B17760" w:rsidP="002F2A1E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3904105"/>
      <w:bookmarkStart w:id="7" w:name="_Toc4406547"/>
      <w:bookmarkStart w:id="8" w:name="_Toc2371665"/>
    </w:p>
    <w:p w14:paraId="755C4400" w14:textId="77777777" w:rsidR="00B17760" w:rsidRDefault="00B17760" w:rsidP="002F2A1E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6FA9A1FE" w14:textId="77777777" w:rsidR="00B17760" w:rsidRDefault="006E608B" w:rsidP="002F2A1E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三、课程教学要求与重难点</w:t>
      </w:r>
      <w:bookmarkEnd w:id="6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B17760" w14:paraId="444692C0" w14:textId="77777777">
        <w:trPr>
          <w:trHeight w:val="454"/>
        </w:trPr>
        <w:tc>
          <w:tcPr>
            <w:tcW w:w="675" w:type="dxa"/>
            <w:vAlign w:val="center"/>
          </w:tcPr>
          <w:p w14:paraId="59B88B87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14:paraId="17CD966F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14:paraId="4510D260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3163939A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542255E8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B17760" w14:paraId="779FE2DB" w14:textId="77777777">
        <w:trPr>
          <w:trHeight w:val="454"/>
        </w:trPr>
        <w:tc>
          <w:tcPr>
            <w:tcW w:w="675" w:type="dxa"/>
            <w:vAlign w:val="center"/>
          </w:tcPr>
          <w:p w14:paraId="6278B80C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14:paraId="4C399E91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第一章突破思维定式1</w:t>
            </w:r>
          </w:p>
        </w:tc>
        <w:tc>
          <w:tcPr>
            <w:tcW w:w="2742" w:type="dxa"/>
            <w:vAlign w:val="center"/>
          </w:tcPr>
          <w:p w14:paraId="59850454" w14:textId="77777777" w:rsidR="00B17760" w:rsidRDefault="006E608B"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创新的内涵及原理</w:t>
            </w:r>
          </w:p>
          <w:p w14:paraId="5F03FAAF" w14:textId="77777777" w:rsidR="00B17760" w:rsidRDefault="006E608B"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创新思维的内涵与特征</w:t>
            </w:r>
          </w:p>
          <w:p w14:paraId="36B4E231" w14:textId="77777777" w:rsidR="00B17760" w:rsidRDefault="006E608B"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思维定式的内涵</w:t>
            </w:r>
          </w:p>
          <w:p w14:paraId="54564ABD" w14:textId="77777777" w:rsidR="00B17760" w:rsidRDefault="006E608B"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思维定式的类型</w:t>
            </w:r>
          </w:p>
          <w:p w14:paraId="0D7E25CE" w14:textId="77777777" w:rsidR="00B17760" w:rsidRDefault="006E608B"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思维定式的突破</w:t>
            </w:r>
          </w:p>
        </w:tc>
        <w:tc>
          <w:tcPr>
            <w:tcW w:w="2838" w:type="dxa"/>
            <w:vAlign w:val="center"/>
          </w:tcPr>
          <w:p w14:paraId="3B7D0DF4" w14:textId="77777777" w:rsidR="00B17760" w:rsidRDefault="006E608B">
            <w:pPr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创新思维的内涵与特征</w:t>
            </w:r>
          </w:p>
          <w:p w14:paraId="478D135F" w14:textId="77777777" w:rsidR="00B17760" w:rsidRDefault="006E608B">
            <w:pPr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思维定式的内涵</w:t>
            </w:r>
          </w:p>
          <w:p w14:paraId="0A2CF32A" w14:textId="77777777" w:rsidR="00B17760" w:rsidRDefault="006E608B">
            <w:pPr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思维定式的类型</w:t>
            </w:r>
          </w:p>
          <w:p w14:paraId="797948F4" w14:textId="77777777" w:rsidR="00B17760" w:rsidRDefault="006E608B">
            <w:pPr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思维定式的突破</w:t>
            </w:r>
          </w:p>
        </w:tc>
        <w:tc>
          <w:tcPr>
            <w:tcW w:w="1975" w:type="dxa"/>
            <w:vAlign w:val="center"/>
          </w:tcPr>
          <w:p w14:paraId="3CF0A969" w14:textId="77777777" w:rsidR="00B17760" w:rsidRDefault="006E608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思维定式的突破</w:t>
            </w:r>
          </w:p>
        </w:tc>
      </w:tr>
      <w:tr w:rsidR="00B17760" w14:paraId="462F3202" w14:textId="77777777">
        <w:trPr>
          <w:trHeight w:val="2080"/>
        </w:trPr>
        <w:tc>
          <w:tcPr>
            <w:tcW w:w="675" w:type="dxa"/>
            <w:vAlign w:val="center"/>
          </w:tcPr>
          <w:p w14:paraId="4BCED0DC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14:paraId="582F77F0" w14:textId="77777777" w:rsidR="00B17760" w:rsidRDefault="006E608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第二章 组合创新法</w:t>
            </w:r>
          </w:p>
        </w:tc>
        <w:tc>
          <w:tcPr>
            <w:tcW w:w="2742" w:type="dxa"/>
            <w:vAlign w:val="center"/>
          </w:tcPr>
          <w:p w14:paraId="3019213C" w14:textId="77777777" w:rsidR="00B17760" w:rsidRDefault="006E608B">
            <w:pPr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组合创新法的内涵</w:t>
            </w:r>
          </w:p>
          <w:p w14:paraId="4F1CB59D" w14:textId="77777777" w:rsidR="00B17760" w:rsidRDefault="006E608B">
            <w:pPr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组合创新的主要方法</w:t>
            </w:r>
          </w:p>
        </w:tc>
        <w:tc>
          <w:tcPr>
            <w:tcW w:w="2838" w:type="dxa"/>
            <w:vAlign w:val="center"/>
          </w:tcPr>
          <w:p w14:paraId="1B70386E" w14:textId="77777777" w:rsidR="00B17760" w:rsidRDefault="006E608B">
            <w:pPr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组合创新法的内涵</w:t>
            </w:r>
          </w:p>
          <w:p w14:paraId="3B31991F" w14:textId="77777777" w:rsidR="00B17760" w:rsidRDefault="006E608B">
            <w:pPr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组合创新的主要方法</w:t>
            </w:r>
          </w:p>
        </w:tc>
        <w:tc>
          <w:tcPr>
            <w:tcW w:w="1975" w:type="dxa"/>
            <w:vAlign w:val="center"/>
          </w:tcPr>
          <w:p w14:paraId="78CC06D6" w14:textId="77777777" w:rsidR="00B17760" w:rsidRDefault="006E608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组合创新的主要方法</w:t>
            </w:r>
          </w:p>
        </w:tc>
      </w:tr>
      <w:tr w:rsidR="00B17760" w14:paraId="1DF45C6E" w14:textId="77777777">
        <w:trPr>
          <w:trHeight w:val="454"/>
        </w:trPr>
        <w:tc>
          <w:tcPr>
            <w:tcW w:w="675" w:type="dxa"/>
            <w:vAlign w:val="center"/>
          </w:tcPr>
          <w:p w14:paraId="1B9E50B8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14:paraId="238B5C17" w14:textId="77777777" w:rsidR="00B17760" w:rsidRDefault="006E608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第三章类比创新法</w:t>
            </w:r>
          </w:p>
        </w:tc>
        <w:tc>
          <w:tcPr>
            <w:tcW w:w="2742" w:type="dxa"/>
            <w:vAlign w:val="center"/>
          </w:tcPr>
          <w:p w14:paraId="3458AF81" w14:textId="77777777" w:rsidR="00B17760" w:rsidRDefault="006E608B">
            <w:pPr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类比创新法的内涵</w:t>
            </w:r>
          </w:p>
          <w:p w14:paraId="4951B6D6" w14:textId="77777777" w:rsidR="00B17760" w:rsidRDefault="006E608B">
            <w:pPr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类比思维的内涵及其特点</w:t>
            </w:r>
          </w:p>
          <w:p w14:paraId="5EE01AD0" w14:textId="77777777" w:rsidR="00B17760" w:rsidRDefault="006E608B">
            <w:pPr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类比创新的主要方法</w:t>
            </w:r>
          </w:p>
        </w:tc>
        <w:tc>
          <w:tcPr>
            <w:tcW w:w="2838" w:type="dxa"/>
            <w:vAlign w:val="center"/>
          </w:tcPr>
          <w:p w14:paraId="56718D0E" w14:textId="77777777" w:rsidR="00B17760" w:rsidRDefault="006E608B"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类比创新法的内涵</w:t>
            </w:r>
          </w:p>
          <w:p w14:paraId="5D3D36B7" w14:textId="77777777" w:rsidR="00B17760" w:rsidRDefault="006E608B"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类比思维的内涵及其特点</w:t>
            </w:r>
          </w:p>
          <w:p w14:paraId="1068E226" w14:textId="77777777" w:rsidR="00B17760" w:rsidRDefault="006E608B"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类比创新的主要方法</w:t>
            </w:r>
          </w:p>
        </w:tc>
        <w:tc>
          <w:tcPr>
            <w:tcW w:w="1975" w:type="dxa"/>
            <w:vAlign w:val="center"/>
          </w:tcPr>
          <w:p w14:paraId="22B89337" w14:textId="77777777" w:rsidR="00B17760" w:rsidRDefault="006E608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类比创新的主要方法</w:t>
            </w:r>
          </w:p>
        </w:tc>
      </w:tr>
      <w:tr w:rsidR="00B17760" w14:paraId="3F4DDABE" w14:textId="77777777">
        <w:trPr>
          <w:trHeight w:val="454"/>
        </w:trPr>
        <w:tc>
          <w:tcPr>
            <w:tcW w:w="675" w:type="dxa"/>
            <w:vAlign w:val="center"/>
          </w:tcPr>
          <w:p w14:paraId="428AAB52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14:paraId="5CDB4DF1" w14:textId="77777777" w:rsidR="00B17760" w:rsidRDefault="006E608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仿生创新法</w:t>
            </w:r>
          </w:p>
        </w:tc>
        <w:tc>
          <w:tcPr>
            <w:tcW w:w="2742" w:type="dxa"/>
            <w:vAlign w:val="center"/>
          </w:tcPr>
          <w:p w14:paraId="6449F8A1" w14:textId="77777777" w:rsidR="00B17760" w:rsidRDefault="006E608B">
            <w:pPr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bookmarkStart w:id="9" w:name="OLE_LINK2"/>
            <w:r>
              <w:rPr>
                <w:rFonts w:asciiTheme="minorEastAsia" w:hAnsiTheme="minorEastAsia" w:hint="eastAsia"/>
                <w:szCs w:val="21"/>
              </w:rPr>
              <w:t>仿生创新的内涵</w:t>
            </w:r>
          </w:p>
          <w:p w14:paraId="04D42FC7" w14:textId="77777777" w:rsidR="00B17760" w:rsidRDefault="006E608B">
            <w:pPr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仿生创新的机理</w:t>
            </w:r>
          </w:p>
          <w:p w14:paraId="5B399F5C" w14:textId="77777777" w:rsidR="00B17760" w:rsidRDefault="006E608B">
            <w:pPr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仿生创新的原则</w:t>
            </w:r>
          </w:p>
          <w:p w14:paraId="4CA383DB" w14:textId="77777777" w:rsidR="00B17760" w:rsidRDefault="006E608B">
            <w:pPr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仿生创新的方法</w:t>
            </w:r>
            <w:bookmarkEnd w:id="9"/>
          </w:p>
        </w:tc>
        <w:tc>
          <w:tcPr>
            <w:tcW w:w="2838" w:type="dxa"/>
            <w:vAlign w:val="center"/>
          </w:tcPr>
          <w:p w14:paraId="380656EE" w14:textId="77777777" w:rsidR="00B17760" w:rsidRDefault="006E608B">
            <w:pPr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仿生创新的内涵</w:t>
            </w:r>
          </w:p>
          <w:p w14:paraId="6641B14A" w14:textId="77777777" w:rsidR="00B17760" w:rsidRDefault="006E608B">
            <w:pPr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仿生创新的机理</w:t>
            </w:r>
          </w:p>
          <w:p w14:paraId="013B5301" w14:textId="77777777" w:rsidR="00B17760" w:rsidRDefault="006E608B">
            <w:pPr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仿生创新的原则</w:t>
            </w:r>
          </w:p>
          <w:p w14:paraId="5BEC0F26" w14:textId="77777777" w:rsidR="00B17760" w:rsidRDefault="006E608B">
            <w:pPr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仿生创新的方法</w:t>
            </w:r>
          </w:p>
        </w:tc>
        <w:tc>
          <w:tcPr>
            <w:tcW w:w="1975" w:type="dxa"/>
            <w:vAlign w:val="center"/>
          </w:tcPr>
          <w:p w14:paraId="0A0E1115" w14:textId="77777777" w:rsidR="00B17760" w:rsidRDefault="006E608B">
            <w:pPr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仿生创新的机理</w:t>
            </w:r>
          </w:p>
          <w:p w14:paraId="58B1FD43" w14:textId="77777777" w:rsidR="00B17760" w:rsidRDefault="006E608B">
            <w:pPr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仿生创新的方法</w:t>
            </w:r>
          </w:p>
        </w:tc>
      </w:tr>
      <w:tr w:rsidR="00B17760" w14:paraId="7CC36D46" w14:textId="77777777">
        <w:trPr>
          <w:trHeight w:val="454"/>
        </w:trPr>
        <w:tc>
          <w:tcPr>
            <w:tcW w:w="675" w:type="dxa"/>
            <w:vAlign w:val="center"/>
          </w:tcPr>
          <w:p w14:paraId="28CD77FA" w14:textId="77777777" w:rsidR="00B17760" w:rsidRDefault="006E608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14:paraId="6D807A33" w14:textId="77777777" w:rsidR="00B17760" w:rsidRDefault="006E608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第五章逆向思维创新法</w:t>
            </w:r>
          </w:p>
        </w:tc>
        <w:tc>
          <w:tcPr>
            <w:tcW w:w="2742" w:type="dxa"/>
            <w:vAlign w:val="center"/>
          </w:tcPr>
          <w:p w14:paraId="74DCE232" w14:textId="77777777" w:rsidR="00B17760" w:rsidRDefault="006E608B">
            <w:pPr>
              <w:numPr>
                <w:ilvl w:val="0"/>
                <w:numId w:val="12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逆向思维创新法的内涵</w:t>
            </w:r>
          </w:p>
          <w:p w14:paraId="58DE991D" w14:textId="77777777" w:rsidR="00B17760" w:rsidRDefault="006E608B">
            <w:pPr>
              <w:numPr>
                <w:ilvl w:val="0"/>
                <w:numId w:val="12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逆向思维原理</w:t>
            </w:r>
          </w:p>
          <w:p w14:paraId="6EA4DE99" w14:textId="77777777" w:rsidR="00B17760" w:rsidRDefault="006E608B">
            <w:pPr>
              <w:numPr>
                <w:ilvl w:val="0"/>
                <w:numId w:val="12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逆向思维的特点</w:t>
            </w:r>
          </w:p>
          <w:p w14:paraId="45FC9775" w14:textId="77777777" w:rsidR="00B17760" w:rsidRDefault="006E608B">
            <w:pPr>
              <w:numPr>
                <w:ilvl w:val="0"/>
                <w:numId w:val="12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逆向思维创新的方法</w:t>
            </w:r>
          </w:p>
        </w:tc>
        <w:tc>
          <w:tcPr>
            <w:tcW w:w="2838" w:type="dxa"/>
            <w:vAlign w:val="center"/>
          </w:tcPr>
          <w:p w14:paraId="064B315C" w14:textId="77777777" w:rsidR="00B17760" w:rsidRDefault="006E608B">
            <w:pPr>
              <w:numPr>
                <w:ilvl w:val="0"/>
                <w:numId w:val="13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逆向思维创新法的内涵</w:t>
            </w:r>
          </w:p>
          <w:p w14:paraId="0DB13F56" w14:textId="77777777" w:rsidR="00B17760" w:rsidRDefault="006E608B">
            <w:pPr>
              <w:numPr>
                <w:ilvl w:val="0"/>
                <w:numId w:val="13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逆向思维原理</w:t>
            </w:r>
          </w:p>
          <w:p w14:paraId="63D78076" w14:textId="77777777" w:rsidR="00B17760" w:rsidRDefault="006E608B">
            <w:pPr>
              <w:numPr>
                <w:ilvl w:val="0"/>
                <w:numId w:val="13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逆向思维的特点</w:t>
            </w:r>
          </w:p>
          <w:p w14:paraId="5D680DE0" w14:textId="77777777" w:rsidR="00B17760" w:rsidRDefault="006E608B">
            <w:pPr>
              <w:numPr>
                <w:ilvl w:val="0"/>
                <w:numId w:val="13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逆向思维创新的方法</w:t>
            </w:r>
          </w:p>
        </w:tc>
        <w:tc>
          <w:tcPr>
            <w:tcW w:w="1975" w:type="dxa"/>
            <w:vAlign w:val="center"/>
          </w:tcPr>
          <w:p w14:paraId="7BE93080" w14:textId="77777777" w:rsidR="00B17760" w:rsidRDefault="006E608B">
            <w:pPr>
              <w:numPr>
                <w:ilvl w:val="0"/>
                <w:numId w:val="14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逆向思维原理</w:t>
            </w:r>
          </w:p>
          <w:p w14:paraId="3BF68E72" w14:textId="77777777" w:rsidR="00B17760" w:rsidRDefault="006E608B">
            <w:pPr>
              <w:numPr>
                <w:ilvl w:val="0"/>
                <w:numId w:val="14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逆向思维创新的方法</w:t>
            </w:r>
          </w:p>
        </w:tc>
      </w:tr>
      <w:tr w:rsidR="00B17760" w14:paraId="7C4E3642" w14:textId="77777777">
        <w:trPr>
          <w:trHeight w:val="454"/>
        </w:trPr>
        <w:tc>
          <w:tcPr>
            <w:tcW w:w="675" w:type="dxa"/>
            <w:vAlign w:val="center"/>
          </w:tcPr>
          <w:p w14:paraId="704409AB" w14:textId="77777777" w:rsidR="00B17760" w:rsidRDefault="006E608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14:paraId="7D33CD0B" w14:textId="77777777" w:rsidR="00B17760" w:rsidRDefault="006E608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第六章系统思维创新法</w:t>
            </w:r>
          </w:p>
        </w:tc>
        <w:tc>
          <w:tcPr>
            <w:tcW w:w="2742" w:type="dxa"/>
            <w:vAlign w:val="center"/>
          </w:tcPr>
          <w:p w14:paraId="474E1CCD" w14:textId="77777777" w:rsidR="00B17760" w:rsidRDefault="006E608B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eastAsia="宋体" w:hAnsi="宋体"/>
                <w:szCs w:val="21"/>
              </w:rPr>
            </w:pPr>
            <w:bookmarkStart w:id="10" w:name="OLE_LINK3"/>
            <w:r>
              <w:rPr>
                <w:rFonts w:asciiTheme="minorEastAsia" w:hAnsiTheme="minorEastAsia" w:hint="eastAsia"/>
                <w:szCs w:val="21"/>
              </w:rPr>
              <w:t>系统思维法的内涵及特征</w:t>
            </w:r>
          </w:p>
          <w:p w14:paraId="1AB3BD6A" w14:textId="77777777" w:rsidR="00B17760" w:rsidRDefault="006E608B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系统思维创新原则</w:t>
            </w:r>
          </w:p>
          <w:p w14:paraId="7C765648" w14:textId="77777777" w:rsidR="00B17760" w:rsidRDefault="006E608B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系统思维分析步骤</w:t>
            </w:r>
            <w:bookmarkEnd w:id="10"/>
          </w:p>
        </w:tc>
        <w:tc>
          <w:tcPr>
            <w:tcW w:w="2838" w:type="dxa"/>
            <w:vAlign w:val="center"/>
          </w:tcPr>
          <w:p w14:paraId="62D912FF" w14:textId="77777777" w:rsidR="00B17760" w:rsidRDefault="006E608B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系统思维法的内涵及特征</w:t>
            </w:r>
          </w:p>
          <w:p w14:paraId="3CBAB0CE" w14:textId="77777777" w:rsidR="00B17760" w:rsidRDefault="006E608B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系统思维创新原则</w:t>
            </w:r>
          </w:p>
          <w:p w14:paraId="611DA574" w14:textId="77777777" w:rsidR="00B17760" w:rsidRDefault="006E608B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系统思维分析步骤</w:t>
            </w:r>
          </w:p>
        </w:tc>
        <w:tc>
          <w:tcPr>
            <w:tcW w:w="1975" w:type="dxa"/>
            <w:vAlign w:val="center"/>
          </w:tcPr>
          <w:p w14:paraId="49612C15" w14:textId="77777777" w:rsidR="00B17760" w:rsidRDefault="006E608B">
            <w:pPr>
              <w:numPr>
                <w:ilvl w:val="0"/>
                <w:numId w:val="17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系统思维创新原则</w:t>
            </w:r>
          </w:p>
          <w:p w14:paraId="2FE4EC69" w14:textId="77777777" w:rsidR="00B17760" w:rsidRDefault="006E608B">
            <w:pPr>
              <w:numPr>
                <w:ilvl w:val="0"/>
                <w:numId w:val="17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系统思维分析步骤</w:t>
            </w:r>
          </w:p>
        </w:tc>
      </w:tr>
      <w:tr w:rsidR="00B17760" w14:paraId="3CFCFAA2" w14:textId="77777777">
        <w:trPr>
          <w:trHeight w:val="454"/>
        </w:trPr>
        <w:tc>
          <w:tcPr>
            <w:tcW w:w="675" w:type="dxa"/>
            <w:vAlign w:val="center"/>
          </w:tcPr>
          <w:p w14:paraId="5F847211" w14:textId="77777777" w:rsidR="00B17760" w:rsidRDefault="006E608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14:paraId="7718EC2F" w14:textId="77777777" w:rsidR="00B17760" w:rsidRDefault="006E608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第七章创新思维与人力资源管理</w:t>
            </w:r>
          </w:p>
        </w:tc>
        <w:tc>
          <w:tcPr>
            <w:tcW w:w="2742" w:type="dxa"/>
            <w:vAlign w:val="center"/>
          </w:tcPr>
          <w:p w14:paraId="1229CA80" w14:textId="77777777" w:rsidR="00B17760" w:rsidRDefault="006E608B">
            <w:pPr>
              <w:numPr>
                <w:ilvl w:val="0"/>
                <w:numId w:val="18"/>
              </w:numPr>
              <w:adjustRightInd w:val="0"/>
              <w:snapToGrid w:val="0"/>
              <w:spacing w:line="360" w:lineRule="exact"/>
              <w:ind w:left="-9" w:firstLine="9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创新思维与人力资源管理</w:t>
            </w:r>
          </w:p>
          <w:p w14:paraId="684A5B0D" w14:textId="77777777" w:rsidR="00B17760" w:rsidRDefault="006E608B">
            <w:pPr>
              <w:numPr>
                <w:ilvl w:val="0"/>
                <w:numId w:val="18"/>
              </w:numPr>
              <w:adjustRightInd w:val="0"/>
              <w:snapToGrid w:val="0"/>
              <w:spacing w:line="360" w:lineRule="exact"/>
              <w:ind w:left="-9" w:firstLine="9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创新思维与创业团队管理</w:t>
            </w:r>
          </w:p>
        </w:tc>
        <w:tc>
          <w:tcPr>
            <w:tcW w:w="2838" w:type="dxa"/>
            <w:vAlign w:val="center"/>
          </w:tcPr>
          <w:p w14:paraId="0793F7AA" w14:textId="77777777" w:rsidR="00B17760" w:rsidRDefault="006E608B">
            <w:pPr>
              <w:numPr>
                <w:ilvl w:val="0"/>
                <w:numId w:val="19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创新思维与人力资源管理</w:t>
            </w:r>
          </w:p>
          <w:p w14:paraId="5290E47D" w14:textId="77777777" w:rsidR="00B17760" w:rsidRDefault="006E608B">
            <w:pPr>
              <w:numPr>
                <w:ilvl w:val="0"/>
                <w:numId w:val="19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创新思维与创业团队管理</w:t>
            </w:r>
          </w:p>
        </w:tc>
        <w:tc>
          <w:tcPr>
            <w:tcW w:w="1975" w:type="dxa"/>
            <w:vAlign w:val="center"/>
          </w:tcPr>
          <w:p w14:paraId="1B9A5DF0" w14:textId="77777777" w:rsidR="00B17760" w:rsidRDefault="006E608B">
            <w:pPr>
              <w:numPr>
                <w:ilvl w:val="0"/>
                <w:numId w:val="20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创新思维与人力资源管理</w:t>
            </w:r>
          </w:p>
          <w:p w14:paraId="0C128174" w14:textId="77777777" w:rsidR="00B17760" w:rsidRDefault="006E608B">
            <w:pPr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创新思维与创业团队管理</w:t>
            </w:r>
          </w:p>
        </w:tc>
      </w:tr>
    </w:tbl>
    <w:p w14:paraId="5027FB3B" w14:textId="77777777" w:rsidR="006E608B" w:rsidRDefault="006E608B" w:rsidP="002F2A1E">
      <w:pPr>
        <w:spacing w:beforeLines="100" w:before="312" w:afterLines="50" w:after="156" w:line="360" w:lineRule="auto"/>
        <w:jc w:val="left"/>
        <w:outlineLvl w:val="0"/>
        <w:rPr>
          <w:rFonts w:ascii="黑体" w:hAnsi="黑体"/>
          <w:sz w:val="30"/>
          <w:szCs w:val="30"/>
        </w:rPr>
      </w:pPr>
      <w:bookmarkStart w:id="11" w:name="_Toc4406548"/>
      <w:bookmarkEnd w:id="7"/>
    </w:p>
    <w:p w14:paraId="28DDF33B" w14:textId="77777777" w:rsidR="006E608B" w:rsidRDefault="006E608B" w:rsidP="002F2A1E">
      <w:pPr>
        <w:spacing w:beforeLines="100" w:before="312" w:afterLines="50" w:after="156" w:line="360" w:lineRule="auto"/>
        <w:jc w:val="left"/>
        <w:outlineLvl w:val="0"/>
        <w:rPr>
          <w:rFonts w:ascii="黑体" w:hAnsi="黑体"/>
          <w:sz w:val="30"/>
          <w:szCs w:val="30"/>
        </w:rPr>
      </w:pPr>
    </w:p>
    <w:p w14:paraId="65C8EE61" w14:textId="77777777" w:rsidR="00B17760" w:rsidRDefault="006E608B" w:rsidP="002F2A1E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11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B17760" w14:paraId="3D597B23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686DF82C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5DD69044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0B696A35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661C1D23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5F96B628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3D712B2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14:paraId="5CF4FB4C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B17760" w14:paraId="173DF4C5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CD5B01A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1CD1ACBD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第一章突破思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维定式1</w:t>
            </w:r>
          </w:p>
        </w:tc>
        <w:tc>
          <w:tcPr>
            <w:tcW w:w="4111" w:type="dxa"/>
            <w:vAlign w:val="center"/>
          </w:tcPr>
          <w:p w14:paraId="32DC9997" w14:textId="77777777" w:rsidR="00B17760" w:rsidRDefault="006E608B">
            <w:pPr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创新的内涵及原理</w:t>
            </w:r>
          </w:p>
        </w:tc>
        <w:tc>
          <w:tcPr>
            <w:tcW w:w="1701" w:type="dxa"/>
            <w:vAlign w:val="center"/>
          </w:tcPr>
          <w:p w14:paraId="53FD01E8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2C3F0922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94E2DC1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B17760" w14:paraId="681CB7B6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EE3F120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9A61E02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4DA1436" w14:textId="77777777" w:rsidR="00B17760" w:rsidRDefault="006E608B">
            <w:pPr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创新思维的内涵与特征</w:t>
            </w:r>
          </w:p>
        </w:tc>
        <w:tc>
          <w:tcPr>
            <w:tcW w:w="1701" w:type="dxa"/>
            <w:vAlign w:val="center"/>
          </w:tcPr>
          <w:p w14:paraId="3D461B28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458CA892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02BB71D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B17760" w14:paraId="391D47F7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0C0BBB3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CEDA228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372DA74" w14:textId="77777777" w:rsidR="00B17760" w:rsidRDefault="006E608B">
            <w:pPr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思维定式的内涵</w:t>
            </w:r>
          </w:p>
        </w:tc>
        <w:tc>
          <w:tcPr>
            <w:tcW w:w="1701" w:type="dxa"/>
            <w:vAlign w:val="center"/>
          </w:tcPr>
          <w:p w14:paraId="18339326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0DA0C7CA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C1D3F96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B17760" w14:paraId="6795A776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35EACEB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21C7336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87CAF2B" w14:textId="77777777" w:rsidR="00B17760" w:rsidRDefault="006E608B">
            <w:pPr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思维定式的类型</w:t>
            </w:r>
          </w:p>
        </w:tc>
        <w:tc>
          <w:tcPr>
            <w:tcW w:w="1701" w:type="dxa"/>
            <w:vAlign w:val="center"/>
          </w:tcPr>
          <w:p w14:paraId="5258C236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321F774C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C3064BD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B17760" w14:paraId="3C08E6D0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3463CFF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89EE863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3461195" w14:textId="77777777" w:rsidR="00B17760" w:rsidRDefault="006E608B">
            <w:pPr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思维定式的突破</w:t>
            </w:r>
          </w:p>
        </w:tc>
        <w:tc>
          <w:tcPr>
            <w:tcW w:w="1701" w:type="dxa"/>
            <w:vAlign w:val="center"/>
          </w:tcPr>
          <w:p w14:paraId="221D3F06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讲授、课堂讨论、课后作业</w:t>
            </w:r>
          </w:p>
        </w:tc>
        <w:tc>
          <w:tcPr>
            <w:tcW w:w="708" w:type="dxa"/>
            <w:vAlign w:val="center"/>
          </w:tcPr>
          <w:p w14:paraId="57077E01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5579C860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B17760" w14:paraId="65765343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C8B8E88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50E7D07F" w14:textId="77777777" w:rsidR="00B17760" w:rsidRDefault="006E608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第二章 组合创新法</w:t>
            </w:r>
          </w:p>
        </w:tc>
        <w:tc>
          <w:tcPr>
            <w:tcW w:w="4111" w:type="dxa"/>
            <w:vAlign w:val="center"/>
          </w:tcPr>
          <w:p w14:paraId="683670DA" w14:textId="77777777" w:rsidR="00B17760" w:rsidRDefault="006E608B">
            <w:pPr>
              <w:numPr>
                <w:ilvl w:val="0"/>
                <w:numId w:val="22"/>
              </w:num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组合创新法的内涵</w:t>
            </w:r>
          </w:p>
        </w:tc>
        <w:tc>
          <w:tcPr>
            <w:tcW w:w="1701" w:type="dxa"/>
            <w:vAlign w:val="center"/>
          </w:tcPr>
          <w:p w14:paraId="0B943770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501F67CD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FDE1271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B17760" w14:paraId="1D87B6BA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76525DB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E6A0758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4A88B11" w14:textId="77777777" w:rsidR="00B17760" w:rsidRDefault="006E608B">
            <w:pPr>
              <w:numPr>
                <w:ilvl w:val="0"/>
                <w:numId w:val="22"/>
              </w:num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组合创新的主要方法</w:t>
            </w:r>
          </w:p>
        </w:tc>
        <w:tc>
          <w:tcPr>
            <w:tcW w:w="1701" w:type="dxa"/>
            <w:vAlign w:val="center"/>
          </w:tcPr>
          <w:p w14:paraId="60EBEBAF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讲授、课堂讨论、课堂练习、课后作业</w:t>
            </w:r>
          </w:p>
        </w:tc>
        <w:tc>
          <w:tcPr>
            <w:tcW w:w="708" w:type="dxa"/>
            <w:vAlign w:val="center"/>
          </w:tcPr>
          <w:p w14:paraId="55BD709D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F962148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17760" w14:paraId="05A1CE66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A79C2CD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2C332C62" w14:textId="77777777" w:rsidR="00B17760" w:rsidRDefault="006E608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第三章类比创新法</w:t>
            </w:r>
          </w:p>
        </w:tc>
        <w:tc>
          <w:tcPr>
            <w:tcW w:w="4111" w:type="dxa"/>
            <w:vAlign w:val="center"/>
          </w:tcPr>
          <w:p w14:paraId="423A7375" w14:textId="77777777" w:rsidR="00B17760" w:rsidRDefault="006E608B">
            <w:pPr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类比创新法的内涵</w:t>
            </w:r>
          </w:p>
        </w:tc>
        <w:tc>
          <w:tcPr>
            <w:tcW w:w="1701" w:type="dxa"/>
            <w:vAlign w:val="center"/>
          </w:tcPr>
          <w:p w14:paraId="576C30C2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6C9779D6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A29EE26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B17760" w14:paraId="1F78077B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B77C113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C36BB36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AB8E121" w14:textId="77777777" w:rsidR="00B17760" w:rsidRDefault="006E608B">
            <w:pPr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类比思维的内涵及其特点</w:t>
            </w:r>
          </w:p>
        </w:tc>
        <w:tc>
          <w:tcPr>
            <w:tcW w:w="1701" w:type="dxa"/>
            <w:vAlign w:val="center"/>
          </w:tcPr>
          <w:p w14:paraId="31A19903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1F77E2C1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542D7B6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005A338B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B17760" w14:paraId="41C42A52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AC3C510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36BD4B3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ACBA15A" w14:textId="77777777" w:rsidR="00B17760" w:rsidRDefault="006E608B">
            <w:pPr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类比创新的主要方法</w:t>
            </w:r>
          </w:p>
        </w:tc>
        <w:tc>
          <w:tcPr>
            <w:tcW w:w="1701" w:type="dxa"/>
            <w:vAlign w:val="center"/>
          </w:tcPr>
          <w:p w14:paraId="70FA0117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讲授、课堂讨论、案例分析、课后作业</w:t>
            </w:r>
          </w:p>
        </w:tc>
        <w:tc>
          <w:tcPr>
            <w:tcW w:w="708" w:type="dxa"/>
            <w:vAlign w:val="center"/>
          </w:tcPr>
          <w:p w14:paraId="4208B1E3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629D25E8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B17760" w14:paraId="38BC3EFB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D985AFE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78E77585" w14:textId="77777777" w:rsidR="00B17760" w:rsidRDefault="006E608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仿生创新法</w:t>
            </w:r>
          </w:p>
        </w:tc>
        <w:tc>
          <w:tcPr>
            <w:tcW w:w="4111" w:type="dxa"/>
            <w:vAlign w:val="center"/>
          </w:tcPr>
          <w:p w14:paraId="629478CF" w14:textId="77777777" w:rsidR="00B17760" w:rsidRDefault="006E608B">
            <w:pPr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仿生创新的内涵</w:t>
            </w:r>
          </w:p>
        </w:tc>
        <w:tc>
          <w:tcPr>
            <w:tcW w:w="1701" w:type="dxa"/>
            <w:vAlign w:val="center"/>
          </w:tcPr>
          <w:p w14:paraId="74EB8306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讲授、课堂讨论。案例分析</w:t>
            </w:r>
          </w:p>
        </w:tc>
        <w:tc>
          <w:tcPr>
            <w:tcW w:w="708" w:type="dxa"/>
            <w:vAlign w:val="center"/>
          </w:tcPr>
          <w:p w14:paraId="0A0E779E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80F9461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B17760" w14:paraId="57F7088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8C8F2AF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012F2B3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1F58FAD" w14:textId="77777777" w:rsidR="00B17760" w:rsidRDefault="006E608B">
            <w:pPr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仿生创新的机理</w:t>
            </w:r>
          </w:p>
        </w:tc>
        <w:tc>
          <w:tcPr>
            <w:tcW w:w="1701" w:type="dxa"/>
            <w:vAlign w:val="center"/>
          </w:tcPr>
          <w:p w14:paraId="3495A0BD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6B4431AC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2328A79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B17760" w14:paraId="2003BCFC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B0E9183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8F11519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3C33700" w14:textId="77777777" w:rsidR="00B17760" w:rsidRDefault="006E608B">
            <w:pPr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仿生创新的原则</w:t>
            </w:r>
          </w:p>
        </w:tc>
        <w:tc>
          <w:tcPr>
            <w:tcW w:w="1701" w:type="dxa"/>
            <w:vAlign w:val="center"/>
          </w:tcPr>
          <w:p w14:paraId="4321C973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023A2170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B21854E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B17760" w14:paraId="3CF3073D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A75CA22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3D84698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B18F4E9" w14:textId="77777777" w:rsidR="00B17760" w:rsidRDefault="006E608B">
            <w:pPr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仿生创新的方法</w:t>
            </w:r>
          </w:p>
        </w:tc>
        <w:tc>
          <w:tcPr>
            <w:tcW w:w="1701" w:type="dxa"/>
            <w:vAlign w:val="center"/>
          </w:tcPr>
          <w:p w14:paraId="47785141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讲授、课堂讨论、课堂练习、课后作业</w:t>
            </w:r>
          </w:p>
        </w:tc>
        <w:tc>
          <w:tcPr>
            <w:tcW w:w="708" w:type="dxa"/>
            <w:vAlign w:val="center"/>
          </w:tcPr>
          <w:p w14:paraId="6DD216CF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FC1E821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B17760" w14:paraId="6F624EB7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269936A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374924B2" w14:textId="77777777" w:rsidR="00B17760" w:rsidRDefault="006E608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第五章逆向思维创新法</w:t>
            </w:r>
          </w:p>
        </w:tc>
        <w:tc>
          <w:tcPr>
            <w:tcW w:w="4111" w:type="dxa"/>
            <w:vAlign w:val="center"/>
          </w:tcPr>
          <w:p w14:paraId="0C119CAE" w14:textId="77777777" w:rsidR="00B17760" w:rsidRDefault="006E608B">
            <w:pPr>
              <w:numPr>
                <w:ilvl w:val="0"/>
                <w:numId w:val="25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逆向思维创新法的内涵</w:t>
            </w:r>
          </w:p>
        </w:tc>
        <w:tc>
          <w:tcPr>
            <w:tcW w:w="1701" w:type="dxa"/>
            <w:vAlign w:val="center"/>
          </w:tcPr>
          <w:p w14:paraId="1AB474CA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17F117FE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7321E01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78B5BEB6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B17760" w14:paraId="42FE5ECF" w14:textId="77777777" w:rsidTr="006E608B">
        <w:trPr>
          <w:trHeight w:val="644"/>
          <w:jc w:val="center"/>
        </w:trPr>
        <w:tc>
          <w:tcPr>
            <w:tcW w:w="675" w:type="dxa"/>
            <w:vMerge/>
            <w:vAlign w:val="center"/>
          </w:tcPr>
          <w:p w14:paraId="2972B366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0591FB4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6221973" w14:textId="77777777" w:rsidR="00B17760" w:rsidRDefault="006E608B">
            <w:pPr>
              <w:numPr>
                <w:ilvl w:val="0"/>
                <w:numId w:val="25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逆向思维原理</w:t>
            </w:r>
          </w:p>
        </w:tc>
        <w:tc>
          <w:tcPr>
            <w:tcW w:w="1701" w:type="dxa"/>
            <w:vAlign w:val="center"/>
          </w:tcPr>
          <w:p w14:paraId="4537418B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14:paraId="73DA597E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AA83B79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B17760" w14:paraId="4268CCE1" w14:textId="77777777" w:rsidTr="006E608B">
        <w:trPr>
          <w:trHeight w:val="682"/>
          <w:jc w:val="center"/>
        </w:trPr>
        <w:tc>
          <w:tcPr>
            <w:tcW w:w="675" w:type="dxa"/>
            <w:vMerge/>
            <w:vAlign w:val="center"/>
          </w:tcPr>
          <w:p w14:paraId="3387FA79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2A0D48B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F069124" w14:textId="77777777" w:rsidR="00B17760" w:rsidRDefault="006E608B">
            <w:pPr>
              <w:numPr>
                <w:ilvl w:val="0"/>
                <w:numId w:val="25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逆向思维的特点</w:t>
            </w:r>
          </w:p>
        </w:tc>
        <w:tc>
          <w:tcPr>
            <w:tcW w:w="1701" w:type="dxa"/>
            <w:vAlign w:val="center"/>
          </w:tcPr>
          <w:p w14:paraId="69FAF835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5C10E9D6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FE795C1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B17760" w14:paraId="30815A2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9889D51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9081481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60757CD" w14:textId="77777777" w:rsidR="00B17760" w:rsidRDefault="006E608B">
            <w:pPr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逆向思维创新的方法</w:t>
            </w:r>
          </w:p>
        </w:tc>
        <w:tc>
          <w:tcPr>
            <w:tcW w:w="1701" w:type="dxa"/>
            <w:vAlign w:val="center"/>
          </w:tcPr>
          <w:p w14:paraId="42C0437E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讲授、课堂讨论、课堂练习、课后作业</w:t>
            </w:r>
          </w:p>
        </w:tc>
        <w:tc>
          <w:tcPr>
            <w:tcW w:w="708" w:type="dxa"/>
            <w:vAlign w:val="center"/>
          </w:tcPr>
          <w:p w14:paraId="64EA0174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046A054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B17760" w14:paraId="49D86B06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D6D823B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1D2A12C3" w14:textId="77777777" w:rsidR="00B17760" w:rsidRDefault="006E608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第六章系统思维创新法</w:t>
            </w:r>
          </w:p>
        </w:tc>
        <w:tc>
          <w:tcPr>
            <w:tcW w:w="4111" w:type="dxa"/>
            <w:vAlign w:val="center"/>
          </w:tcPr>
          <w:p w14:paraId="721E8A18" w14:textId="77777777" w:rsidR="00B17760" w:rsidRDefault="006E608B">
            <w:pPr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系统思维法的内涵及特征</w:t>
            </w:r>
          </w:p>
        </w:tc>
        <w:tc>
          <w:tcPr>
            <w:tcW w:w="1701" w:type="dxa"/>
            <w:vAlign w:val="center"/>
          </w:tcPr>
          <w:p w14:paraId="18A4B0F5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讲授、课堂练习、课堂讨论</w:t>
            </w:r>
          </w:p>
        </w:tc>
        <w:tc>
          <w:tcPr>
            <w:tcW w:w="708" w:type="dxa"/>
            <w:vAlign w:val="center"/>
          </w:tcPr>
          <w:p w14:paraId="012572C3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4B04875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B17760" w14:paraId="188D4AE6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E8EA534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16479C9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6A0C8D8" w14:textId="77777777" w:rsidR="00B17760" w:rsidRDefault="006E608B">
            <w:pPr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系统思维创新原则</w:t>
            </w:r>
          </w:p>
        </w:tc>
        <w:tc>
          <w:tcPr>
            <w:tcW w:w="1701" w:type="dxa"/>
            <w:vAlign w:val="center"/>
          </w:tcPr>
          <w:p w14:paraId="7145E27A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讲授、课堂讨论、课堂练习</w:t>
            </w:r>
          </w:p>
        </w:tc>
        <w:tc>
          <w:tcPr>
            <w:tcW w:w="708" w:type="dxa"/>
            <w:vAlign w:val="center"/>
          </w:tcPr>
          <w:p w14:paraId="210E649F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036FCCE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B17760" w14:paraId="33DA16F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F7F07C8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75A86A1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6EBBBCE" w14:textId="77777777" w:rsidR="00B17760" w:rsidRDefault="006E608B">
            <w:pPr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系统思维分析步骤</w:t>
            </w:r>
          </w:p>
        </w:tc>
        <w:tc>
          <w:tcPr>
            <w:tcW w:w="1701" w:type="dxa"/>
            <w:vAlign w:val="center"/>
          </w:tcPr>
          <w:p w14:paraId="4C90CE90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讲授、课堂讨论、课堂练习、课后作业</w:t>
            </w:r>
          </w:p>
        </w:tc>
        <w:tc>
          <w:tcPr>
            <w:tcW w:w="708" w:type="dxa"/>
            <w:vAlign w:val="center"/>
          </w:tcPr>
          <w:p w14:paraId="6A51468C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B0C59B3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B17760" w14:paraId="0DAA52EF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0B10EDA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33938F59" w14:textId="77777777" w:rsidR="00B17760" w:rsidRDefault="006E608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第七章创新思维与人力资源管理</w:t>
            </w:r>
          </w:p>
        </w:tc>
        <w:tc>
          <w:tcPr>
            <w:tcW w:w="4111" w:type="dxa"/>
            <w:vAlign w:val="center"/>
          </w:tcPr>
          <w:p w14:paraId="3EEF0E1E" w14:textId="77777777" w:rsidR="00B17760" w:rsidRDefault="006E608B">
            <w:pPr>
              <w:numPr>
                <w:ilvl w:val="0"/>
                <w:numId w:val="27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创新思维与人力资源管理</w:t>
            </w:r>
          </w:p>
        </w:tc>
        <w:tc>
          <w:tcPr>
            <w:tcW w:w="1701" w:type="dxa"/>
            <w:vAlign w:val="center"/>
          </w:tcPr>
          <w:p w14:paraId="73FD64FE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5B186B25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2D3427B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17760" w14:paraId="72D7EA8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A3C6407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9D64C24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D33D4A0" w14:textId="77777777" w:rsidR="00B17760" w:rsidRDefault="006E608B">
            <w:pPr>
              <w:numPr>
                <w:ilvl w:val="0"/>
                <w:numId w:val="27"/>
              </w:num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创新思维与创业团队管理</w:t>
            </w:r>
          </w:p>
        </w:tc>
        <w:tc>
          <w:tcPr>
            <w:tcW w:w="1701" w:type="dxa"/>
            <w:vAlign w:val="center"/>
          </w:tcPr>
          <w:p w14:paraId="1870C5E9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39652F92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9DEC928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B17760" w14:paraId="27B79B1D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604E407F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50D2C2B" w14:textId="77777777" w:rsidR="00B17760" w:rsidRDefault="00B177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56433E7" w14:textId="77777777" w:rsidR="00B17760" w:rsidRDefault="006E608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1701" w:type="dxa"/>
            <w:vAlign w:val="center"/>
          </w:tcPr>
          <w:p w14:paraId="00280D4C" w14:textId="77777777" w:rsidR="00B17760" w:rsidRDefault="00B177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B92D110" w14:textId="77777777" w:rsidR="00B17760" w:rsidRDefault="006E60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40" w:type="dxa"/>
            <w:vAlign w:val="center"/>
          </w:tcPr>
          <w:p w14:paraId="6A6B0BFB" w14:textId="77777777" w:rsidR="00B17760" w:rsidRDefault="00B17760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</w:tbl>
    <w:p w14:paraId="49C675D6" w14:textId="77777777" w:rsidR="00B17760" w:rsidRDefault="006E608B" w:rsidP="002F2A1E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2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12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B17760" w14:paraId="02588341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5DA36576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60784E16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B17760" w14:paraId="55B829D6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18AFFF40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2DFFB4B" w14:textId="77777777" w:rsidR="00B17760" w:rsidRDefault="006E608B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有关有关概念、理论和规划方法的理解和掌握情况</w:t>
            </w:r>
          </w:p>
        </w:tc>
      </w:tr>
      <w:tr w:rsidR="00B17760" w14:paraId="6A47AD96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1529DC6C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14:paraId="01F9E15F" w14:textId="77777777" w:rsidR="00B17760" w:rsidRDefault="006E608B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综合运用各种创新思维方法分析问题和解决问题的能力，通过课后作业、课堂练习等进行考核</w:t>
            </w:r>
          </w:p>
        </w:tc>
      </w:tr>
      <w:tr w:rsidR="00B17760" w14:paraId="77153E75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5ADB368C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26C88EA6" w14:textId="77777777" w:rsidR="00B17760" w:rsidRDefault="006E608B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创新观念的树立，创新思维方法的掌握。对于创新和企业的支持。可以通过团队作业、课堂讨论、课后作业和课堂练习等形式考核。</w:t>
            </w:r>
          </w:p>
        </w:tc>
      </w:tr>
    </w:tbl>
    <w:p w14:paraId="050A0BA3" w14:textId="77777777" w:rsidR="00B17760" w:rsidRDefault="006E608B" w:rsidP="002F2A1E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3" w:name="_Toc440655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3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B17760" w14:paraId="6971057C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6D6D2CE0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105F8437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3B5FE8C1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B17760" w14:paraId="5DBECE34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2FEC49ED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学习态度</w:t>
            </w:r>
          </w:p>
        </w:tc>
        <w:tc>
          <w:tcPr>
            <w:tcW w:w="793" w:type="dxa"/>
            <w:vAlign w:val="center"/>
          </w:tcPr>
          <w:p w14:paraId="16DCE7CF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14:paraId="33B5BA74" w14:textId="77777777" w:rsidR="00B17760" w:rsidRDefault="006E608B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通过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考勤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、课堂练习、课堂讨论和团队作业的参与情况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加分、扣分记录</w:t>
            </w:r>
          </w:p>
        </w:tc>
      </w:tr>
      <w:tr w:rsidR="00B17760" w14:paraId="46BCFBB9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7BF98777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2ECED39F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14:paraId="4F994A1C" w14:textId="77777777" w:rsidR="00B17760" w:rsidRDefault="006E608B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。是否有效运用了所学的创新思维方法；是否按照要求完成作业；是否按照要求时间及时上交作业。</w:t>
            </w:r>
          </w:p>
        </w:tc>
      </w:tr>
      <w:tr w:rsidR="00B17760" w14:paraId="2B2FC8AD" w14:textId="77777777">
        <w:trPr>
          <w:trHeight w:val="693"/>
          <w:jc w:val="center"/>
        </w:trPr>
        <w:tc>
          <w:tcPr>
            <w:tcW w:w="1271" w:type="dxa"/>
            <w:vAlign w:val="center"/>
          </w:tcPr>
          <w:p w14:paraId="5B11C318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考评</w:t>
            </w:r>
          </w:p>
        </w:tc>
        <w:tc>
          <w:tcPr>
            <w:tcW w:w="793" w:type="dxa"/>
            <w:vAlign w:val="center"/>
          </w:tcPr>
          <w:p w14:paraId="53765638" w14:textId="77777777" w:rsidR="00B17760" w:rsidRDefault="006E608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14:paraId="7DD68EC3" w14:textId="77777777" w:rsidR="00B17760" w:rsidRDefault="006E608B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期末大作业进行考核。整个方案的创新点、创新程度；是否正确运用了所学的创新思维方法去分析问题；能否得出有效的问题解决方案。</w:t>
            </w:r>
          </w:p>
        </w:tc>
      </w:tr>
      <w:bookmarkEnd w:id="8"/>
    </w:tbl>
    <w:p w14:paraId="633255CF" w14:textId="77777777" w:rsidR="00B17760" w:rsidRDefault="00B17760">
      <w:pPr>
        <w:jc w:val="left"/>
        <w:outlineLvl w:val="0"/>
        <w:rPr>
          <w:rFonts w:ascii="宋体" w:eastAsia="宋体" w:hAnsi="宋体"/>
          <w:szCs w:val="21"/>
        </w:rPr>
      </w:pPr>
    </w:p>
    <w:sectPr w:rsidR="00B17760" w:rsidSect="00B17760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AE3B1" w14:textId="77777777" w:rsidR="00CD1E0C" w:rsidRDefault="00CD1E0C" w:rsidP="00B17760">
      <w:r>
        <w:separator/>
      </w:r>
    </w:p>
  </w:endnote>
  <w:endnote w:type="continuationSeparator" w:id="0">
    <w:p w14:paraId="06E239CA" w14:textId="77777777" w:rsidR="00CD1E0C" w:rsidRDefault="00CD1E0C" w:rsidP="00B1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14:paraId="6823EAFD" w14:textId="77777777" w:rsidR="00B17760" w:rsidRDefault="00A33EB3">
        <w:pPr>
          <w:pStyle w:val="a9"/>
          <w:jc w:val="center"/>
        </w:pPr>
        <w:r>
          <w:rPr>
            <w:lang w:val="zh-CN"/>
          </w:rPr>
          <w:fldChar w:fldCharType="begin"/>
        </w:r>
        <w:r w:rsidR="006E608B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2F2A1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44FAD1D0" w14:textId="77777777" w:rsidR="00B17760" w:rsidRDefault="00B177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46EC" w14:textId="77777777" w:rsidR="00CD1E0C" w:rsidRDefault="00CD1E0C" w:rsidP="00B17760">
      <w:r>
        <w:separator/>
      </w:r>
    </w:p>
  </w:footnote>
  <w:footnote w:type="continuationSeparator" w:id="0">
    <w:p w14:paraId="70A9AF3F" w14:textId="77777777" w:rsidR="00CD1E0C" w:rsidRDefault="00CD1E0C" w:rsidP="00B1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83B341"/>
    <w:multiLevelType w:val="singleLevel"/>
    <w:tmpl w:val="8083B34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4DC9D4A"/>
    <w:multiLevelType w:val="singleLevel"/>
    <w:tmpl w:val="A4DC9D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A5EBA08E"/>
    <w:multiLevelType w:val="singleLevel"/>
    <w:tmpl w:val="A5EBA08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A767D1DB"/>
    <w:multiLevelType w:val="singleLevel"/>
    <w:tmpl w:val="A767D1D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AAF4BD1C"/>
    <w:multiLevelType w:val="singleLevel"/>
    <w:tmpl w:val="AAF4BD1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B71D4D3A"/>
    <w:multiLevelType w:val="singleLevel"/>
    <w:tmpl w:val="B71D4D3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B7922BD8"/>
    <w:multiLevelType w:val="singleLevel"/>
    <w:tmpl w:val="B7922BD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B9B26689"/>
    <w:multiLevelType w:val="singleLevel"/>
    <w:tmpl w:val="B9B266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DECD5551"/>
    <w:multiLevelType w:val="singleLevel"/>
    <w:tmpl w:val="DECD55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E15C193F"/>
    <w:multiLevelType w:val="singleLevel"/>
    <w:tmpl w:val="E15C193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E29DB063"/>
    <w:multiLevelType w:val="singleLevel"/>
    <w:tmpl w:val="E29DB06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E6DFA969"/>
    <w:multiLevelType w:val="singleLevel"/>
    <w:tmpl w:val="E6DFA96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EC82DE3B"/>
    <w:multiLevelType w:val="singleLevel"/>
    <w:tmpl w:val="EC82DE3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 w15:restartNumberingAfterBreak="0">
    <w:nsid w:val="F5CC76DE"/>
    <w:multiLevelType w:val="singleLevel"/>
    <w:tmpl w:val="F5CC76D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FFF794C3"/>
    <w:multiLevelType w:val="singleLevel"/>
    <w:tmpl w:val="FFF794C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0C59B325"/>
    <w:multiLevelType w:val="singleLevel"/>
    <w:tmpl w:val="0C59B32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110D9146"/>
    <w:multiLevelType w:val="singleLevel"/>
    <w:tmpl w:val="110D914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2A0D873B"/>
    <w:multiLevelType w:val="singleLevel"/>
    <w:tmpl w:val="2A0D873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2A717406"/>
    <w:multiLevelType w:val="singleLevel"/>
    <w:tmpl w:val="2A71740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3747D283"/>
    <w:multiLevelType w:val="singleLevel"/>
    <w:tmpl w:val="3747D28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39633D9C"/>
    <w:multiLevelType w:val="singleLevel"/>
    <w:tmpl w:val="39633D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 w15:restartNumberingAfterBreak="0">
    <w:nsid w:val="3ACA691F"/>
    <w:multiLevelType w:val="singleLevel"/>
    <w:tmpl w:val="3ACA69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 w15:restartNumberingAfterBreak="0">
    <w:nsid w:val="3C837FF8"/>
    <w:multiLevelType w:val="singleLevel"/>
    <w:tmpl w:val="3C837FF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48106343"/>
    <w:multiLevelType w:val="singleLevel"/>
    <w:tmpl w:val="4810634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6EDB377C"/>
    <w:multiLevelType w:val="singleLevel"/>
    <w:tmpl w:val="6EDB37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702A437E"/>
    <w:multiLevelType w:val="singleLevel"/>
    <w:tmpl w:val="702A437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7CC95EC7"/>
    <w:multiLevelType w:val="singleLevel"/>
    <w:tmpl w:val="7CC95E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4"/>
  </w:num>
  <w:num w:numId="4">
    <w:abstractNumId w:val="18"/>
  </w:num>
  <w:num w:numId="5">
    <w:abstractNumId w:val="21"/>
  </w:num>
  <w:num w:numId="6">
    <w:abstractNumId w:val="15"/>
  </w:num>
  <w:num w:numId="7">
    <w:abstractNumId w:val="6"/>
  </w:num>
  <w:num w:numId="8">
    <w:abstractNumId w:val="0"/>
  </w:num>
  <w:num w:numId="9">
    <w:abstractNumId w:val="22"/>
  </w:num>
  <w:num w:numId="10">
    <w:abstractNumId w:val="7"/>
  </w:num>
  <w:num w:numId="11">
    <w:abstractNumId w:val="13"/>
  </w:num>
  <w:num w:numId="12">
    <w:abstractNumId w:val="26"/>
  </w:num>
  <w:num w:numId="13">
    <w:abstractNumId w:val="14"/>
  </w:num>
  <w:num w:numId="14">
    <w:abstractNumId w:val="17"/>
  </w:num>
  <w:num w:numId="15">
    <w:abstractNumId w:val="11"/>
  </w:num>
  <w:num w:numId="16">
    <w:abstractNumId w:val="9"/>
  </w:num>
  <w:num w:numId="17">
    <w:abstractNumId w:val="23"/>
  </w:num>
  <w:num w:numId="18">
    <w:abstractNumId w:val="20"/>
  </w:num>
  <w:num w:numId="19">
    <w:abstractNumId w:val="8"/>
  </w:num>
  <w:num w:numId="20">
    <w:abstractNumId w:val="16"/>
  </w:num>
  <w:num w:numId="21">
    <w:abstractNumId w:val="10"/>
  </w:num>
  <w:num w:numId="22">
    <w:abstractNumId w:val="25"/>
  </w:num>
  <w:num w:numId="23">
    <w:abstractNumId w:val="2"/>
  </w:num>
  <w:num w:numId="24">
    <w:abstractNumId w:val="5"/>
  </w:num>
  <w:num w:numId="25">
    <w:abstractNumId w:val="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2A1E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095A"/>
    <w:rsid w:val="00366C9F"/>
    <w:rsid w:val="00371B6C"/>
    <w:rsid w:val="00383C2C"/>
    <w:rsid w:val="00385A8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4524F"/>
    <w:rsid w:val="006625D0"/>
    <w:rsid w:val="00670894"/>
    <w:rsid w:val="006917A8"/>
    <w:rsid w:val="006A496B"/>
    <w:rsid w:val="006B0650"/>
    <w:rsid w:val="006C30F5"/>
    <w:rsid w:val="006E608B"/>
    <w:rsid w:val="00707982"/>
    <w:rsid w:val="00735181"/>
    <w:rsid w:val="00751139"/>
    <w:rsid w:val="00775B7E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3EB3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760"/>
    <w:rsid w:val="00B17FD0"/>
    <w:rsid w:val="00B40D78"/>
    <w:rsid w:val="00B42D3E"/>
    <w:rsid w:val="00B475F8"/>
    <w:rsid w:val="00B62B6B"/>
    <w:rsid w:val="00B64980"/>
    <w:rsid w:val="00B75A41"/>
    <w:rsid w:val="00B97F1B"/>
    <w:rsid w:val="00BB791A"/>
    <w:rsid w:val="00BC1D69"/>
    <w:rsid w:val="00BC723F"/>
    <w:rsid w:val="00BD396C"/>
    <w:rsid w:val="00BD49D8"/>
    <w:rsid w:val="00BE7E88"/>
    <w:rsid w:val="00BF02F7"/>
    <w:rsid w:val="00BF03AB"/>
    <w:rsid w:val="00C16E6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1E0C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D0371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B3E92"/>
    <w:rsid w:val="00EE1B4B"/>
    <w:rsid w:val="00EE2904"/>
    <w:rsid w:val="00EF1E9D"/>
    <w:rsid w:val="00EF724C"/>
    <w:rsid w:val="00F0196D"/>
    <w:rsid w:val="00F17D67"/>
    <w:rsid w:val="00F30735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2C1155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075768C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C81782E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ADF21B4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7754E"/>
    <w:rsid w:val="32AC6093"/>
    <w:rsid w:val="32C20EE9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C1F1041"/>
    <w:rsid w:val="3C220E11"/>
    <w:rsid w:val="3D6019E8"/>
    <w:rsid w:val="3E547CBC"/>
    <w:rsid w:val="3E8F7155"/>
    <w:rsid w:val="3F225D50"/>
    <w:rsid w:val="41576BB8"/>
    <w:rsid w:val="41664DAD"/>
    <w:rsid w:val="41B17965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7A1F6B"/>
    <w:rsid w:val="56B66EF3"/>
    <w:rsid w:val="56C20484"/>
    <w:rsid w:val="570E700F"/>
    <w:rsid w:val="578C1B7B"/>
    <w:rsid w:val="5A772811"/>
    <w:rsid w:val="5D806194"/>
    <w:rsid w:val="5F194D6F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A19D45C"/>
  <w15:docId w15:val="{F87BD5BE-54B9-4EE2-98CD-38AEF3D1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60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1776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B17760"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rsid w:val="00B17760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sid w:val="00B1776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B17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B17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B17760"/>
  </w:style>
  <w:style w:type="paragraph" w:styleId="ad">
    <w:name w:val="Normal (Web)"/>
    <w:basedOn w:val="a"/>
    <w:uiPriority w:val="99"/>
    <w:semiHidden/>
    <w:unhideWhenUsed/>
    <w:qFormat/>
    <w:rsid w:val="00B1776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qFormat/>
    <w:rsid w:val="00B17760"/>
    <w:rPr>
      <w:b/>
      <w:bCs/>
    </w:rPr>
  </w:style>
  <w:style w:type="table" w:styleId="af0">
    <w:name w:val="Table Grid"/>
    <w:basedOn w:val="a1"/>
    <w:uiPriority w:val="39"/>
    <w:qFormat/>
    <w:rsid w:val="00B177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qFormat/>
    <w:rsid w:val="00B1776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sid w:val="00B17760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B17760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B1776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B17760"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sid w:val="00B17760"/>
  </w:style>
  <w:style w:type="character" w:customStyle="1" w:styleId="af">
    <w:name w:val="批注主题 字符"/>
    <w:basedOn w:val="a6"/>
    <w:link w:val="ae"/>
    <w:uiPriority w:val="99"/>
    <w:semiHidden/>
    <w:qFormat/>
    <w:rsid w:val="00B17760"/>
    <w:rPr>
      <w:b/>
      <w:bCs/>
    </w:rPr>
  </w:style>
  <w:style w:type="paragraph" w:styleId="af3">
    <w:name w:val="List Paragraph"/>
    <w:basedOn w:val="a"/>
    <w:uiPriority w:val="34"/>
    <w:qFormat/>
    <w:rsid w:val="00B1776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B17760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B17760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FD688D-9257-48C3-AFDF-8460C7B4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427</Words>
  <Characters>2440</Characters>
  <Application>Microsoft Office Word</Application>
  <DocSecurity>0</DocSecurity>
  <Lines>20</Lines>
  <Paragraphs>5</Paragraphs>
  <ScaleCrop>false</ScaleCrop>
  <Company>China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 hongwei</cp:lastModifiedBy>
  <cp:revision>5</cp:revision>
  <cp:lastPrinted>2019-03-21T12:39:00Z</cp:lastPrinted>
  <dcterms:created xsi:type="dcterms:W3CDTF">2019-10-28T12:54:00Z</dcterms:created>
  <dcterms:modified xsi:type="dcterms:W3CDTF">2019-10-28T14:40:00Z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