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9F20" w14:textId="77777777"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966FD1">
        <w:rPr>
          <w:rFonts w:ascii="黑体" w:eastAsia="黑体" w:hAnsi="黑体"/>
          <w:noProof/>
          <w:sz w:val="30"/>
          <w:szCs w:val="30"/>
        </w:rPr>
        <w:pict w14:anchorId="766868A7">
          <v:rect id="_x0000_s1040" style="position:absolute;margin-left:-35.6pt;margin-top:-25pt;width:515.4pt;height:1in;z-index:251671552;mso-position-horizontal-relative:text;mso-position-vertical-relative:text;v-text-anchor:middle" filled="f" stroked="f">
            <v:textbox style="mso-next-textbox:#_x0000_s1040">
              <w:txbxContent>
                <w:p w14:paraId="07CA1401" w14:textId="77777777" w:rsidR="00A92254" w:rsidRDefault="00F10AD2" w:rsidP="00A92254">
                  <w:pPr>
                    <w:jc w:val="center"/>
                  </w:pPr>
                  <w:r>
                    <w:rPr>
                      <w:rFonts w:ascii="方正小标宋简体" w:eastAsia="方正小标宋简体" w:hint="eastAsia"/>
                      <w:sz w:val="44"/>
                      <w:szCs w:val="44"/>
                    </w:rPr>
                    <w:t>财务管理专题</w:t>
                  </w:r>
                  <w:r w:rsidR="00A92254" w:rsidRPr="00323D55">
                    <w:rPr>
                      <w:rFonts w:ascii="方正小标宋简体" w:eastAsia="方正小标宋简体" w:hint="eastAsia"/>
                      <w:sz w:val="44"/>
                      <w:szCs w:val="44"/>
                    </w:rPr>
                    <w:t>本科课程教学大纲</w:t>
                  </w:r>
                </w:p>
              </w:txbxContent>
            </v:textbox>
          </v:rect>
        </w:pict>
      </w:r>
    </w:p>
    <w:p w14:paraId="1B137AC0" w14:textId="77777777"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14:paraId="5558CF59" w14:textId="77777777" w:rsidR="00A92254" w:rsidRDefault="00966FD1"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w14:anchorId="1E83CA14">
          <v:rect id="_x0000_s1042" style="position:absolute;margin-left:239.2pt;margin-top:3.2pt;width:216.6pt;height:66.6pt;z-index:251673600;v-text-anchor:middle" filled="f" stroked="f">
            <v:textbox style="mso-next-textbox:#_x0000_s1042">
              <w:txbxContent>
                <w:p w14:paraId="101CE28F" w14:textId="504C8046" w:rsidR="00A92254" w:rsidRPr="00323D55" w:rsidRDefault="00A92254"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00245226">
                    <w:rPr>
                      <w:rFonts w:ascii="仿宋_GB2312" w:eastAsia="仿宋_GB2312" w:hAnsi="黑体" w:hint="eastAsia"/>
                      <w:sz w:val="30"/>
                      <w:szCs w:val="30"/>
                    </w:rPr>
                    <w:t>张琳、赖斌慧等</w:t>
                  </w:r>
                </w:p>
                <w:p w14:paraId="3F2C3F06" w14:textId="5826B503"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245226">
                    <w:rPr>
                      <w:rFonts w:ascii="仿宋_GB2312" w:eastAsia="仿宋_GB2312" w:hAnsi="黑体" w:hint="eastAsia"/>
                      <w:sz w:val="30"/>
                      <w:szCs w:val="30"/>
                    </w:rPr>
                    <w:t>林晓伟</w:t>
                  </w:r>
                </w:p>
                <w:p w14:paraId="1F7A9010" w14:textId="77777777" w:rsidR="00A92254" w:rsidRPr="00C4638F" w:rsidRDefault="00A92254" w:rsidP="00A92254"/>
              </w:txbxContent>
            </v:textbox>
          </v:rect>
        </w:pict>
      </w:r>
      <w:r>
        <w:rPr>
          <w:rFonts w:ascii="仿宋_GB2312" w:eastAsia="仿宋_GB2312" w:hAnsi="黑体"/>
          <w:noProof/>
          <w:sz w:val="30"/>
          <w:szCs w:val="30"/>
        </w:rPr>
        <w:pict w14:anchorId="40EC1B09">
          <v:rect id="_x0000_s1041" style="position:absolute;margin-left:-6.8pt;margin-top:3.2pt;width:229.8pt;height:66.6pt;z-index:251672576;v-text-anchor:middle" filled="f" stroked="f">
            <v:textbox style="mso-next-textbox:#_x0000_s1041">
              <w:txbxContent>
                <w:p w14:paraId="559D9676" w14:textId="77777777" w:rsidR="00A92254" w:rsidRPr="00323D55"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F10AD2">
                    <w:rPr>
                      <w:rFonts w:ascii="仿宋_GB2312" w:eastAsia="仿宋_GB2312" w:hAnsi="黑体" w:hint="eastAsia"/>
                      <w:sz w:val="30"/>
                      <w:szCs w:val="30"/>
                    </w:rPr>
                    <w:t>商学院</w:t>
                  </w:r>
                  <w:r>
                    <w:rPr>
                      <w:rFonts w:ascii="仿宋_GB2312" w:eastAsia="仿宋_GB2312" w:hAnsi="黑体" w:hint="eastAsia"/>
                      <w:sz w:val="30"/>
                      <w:szCs w:val="30"/>
                    </w:rPr>
                    <w:t xml:space="preserve">                    </w:t>
                  </w:r>
                </w:p>
                <w:p w14:paraId="19A20F67" w14:textId="77777777"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F10AD2">
                    <w:rPr>
                      <w:rFonts w:ascii="仿宋_GB2312" w:eastAsia="仿宋_GB2312" w:hAnsi="黑体" w:hint="eastAsia"/>
                      <w:sz w:val="30"/>
                      <w:szCs w:val="30"/>
                    </w:rPr>
                    <w:t>2</w:t>
                  </w:r>
                  <w:r w:rsidR="00F10AD2">
                    <w:rPr>
                      <w:rFonts w:ascii="仿宋_GB2312" w:eastAsia="仿宋_GB2312" w:hAnsi="黑体"/>
                      <w:sz w:val="30"/>
                      <w:szCs w:val="30"/>
                    </w:rPr>
                    <w:t>019</w:t>
                  </w:r>
                  <w:r w:rsidR="00F10AD2">
                    <w:rPr>
                      <w:rFonts w:ascii="仿宋_GB2312" w:eastAsia="仿宋_GB2312" w:hAnsi="黑体" w:hint="eastAsia"/>
                      <w:sz w:val="30"/>
                      <w:szCs w:val="30"/>
                    </w:rPr>
                    <w:t>年6月</w:t>
                  </w:r>
                  <w:r>
                    <w:rPr>
                      <w:rFonts w:ascii="仿宋_GB2312" w:eastAsia="仿宋_GB2312" w:hAnsi="黑体" w:hint="eastAsia"/>
                      <w:sz w:val="30"/>
                      <w:szCs w:val="30"/>
                    </w:rPr>
                    <w:t xml:space="preserve">                  </w:t>
                  </w:r>
                </w:p>
                <w:p w14:paraId="7935906C" w14:textId="77777777" w:rsidR="00A92254" w:rsidRPr="00C4638F" w:rsidRDefault="00A92254" w:rsidP="00A92254"/>
              </w:txbxContent>
            </v:textbox>
          </v:rect>
        </w:pict>
      </w:r>
    </w:p>
    <w:p w14:paraId="4B175AA1" w14:textId="77777777" w:rsidR="00A92254" w:rsidRDefault="00A92254" w:rsidP="00A92254">
      <w:pPr>
        <w:spacing w:line="360" w:lineRule="auto"/>
        <w:jc w:val="left"/>
        <w:outlineLvl w:val="0"/>
        <w:rPr>
          <w:rFonts w:ascii="仿宋_GB2312" w:eastAsia="仿宋_GB2312" w:hAnsi="黑体"/>
          <w:sz w:val="30"/>
          <w:szCs w:val="30"/>
        </w:rPr>
      </w:pPr>
    </w:p>
    <w:p w14:paraId="59FCAF66" w14:textId="77777777" w:rsidR="00A92254" w:rsidRPr="000E2E2E" w:rsidRDefault="00A92254" w:rsidP="00A92254">
      <w:pPr>
        <w:jc w:val="left"/>
        <w:outlineLvl w:val="0"/>
        <w:rPr>
          <w:rFonts w:ascii="仿宋_GB2312" w:eastAsia="仿宋_GB2312" w:hAnsi="黑体"/>
          <w:sz w:val="30"/>
          <w:szCs w:val="30"/>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14:paraId="4DE1BEE2" w14:textId="77777777"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8"/>
        <w:tblW w:w="9541" w:type="dxa"/>
        <w:jc w:val="center"/>
        <w:tblLook w:val="04A0" w:firstRow="1" w:lastRow="0" w:firstColumn="1" w:lastColumn="0" w:noHBand="0" w:noVBand="1"/>
      </w:tblPr>
      <w:tblGrid>
        <w:gridCol w:w="1577"/>
        <w:gridCol w:w="935"/>
        <w:gridCol w:w="2148"/>
        <w:gridCol w:w="1734"/>
        <w:gridCol w:w="3147"/>
      </w:tblGrid>
      <w:tr w:rsidR="00792141" w:rsidRPr="007E1E48" w14:paraId="484DE5EF" w14:textId="77777777" w:rsidTr="00A92254">
        <w:trPr>
          <w:trHeight w:val="454"/>
          <w:jc w:val="center"/>
        </w:trPr>
        <w:tc>
          <w:tcPr>
            <w:tcW w:w="1577" w:type="dxa"/>
            <w:vMerge w:val="restart"/>
            <w:tcBorders>
              <w:left w:val="single" w:sz="4" w:space="0" w:color="auto"/>
              <w:right w:val="single" w:sz="4" w:space="0" w:color="auto"/>
            </w:tcBorders>
            <w:vAlign w:val="center"/>
          </w:tcPr>
          <w:p w14:paraId="6864D458"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7F33118D"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65354967" w14:textId="77777777" w:rsidR="00792141" w:rsidRPr="007E1E48" w:rsidRDefault="00F10AD2" w:rsidP="001E482C">
            <w:pPr>
              <w:jc w:val="center"/>
              <w:rPr>
                <w:rFonts w:ascii="宋体" w:eastAsia="宋体" w:hAnsi="宋体"/>
                <w:sz w:val="24"/>
                <w:szCs w:val="24"/>
              </w:rPr>
            </w:pPr>
            <w:r w:rsidRPr="00F10AD2">
              <w:rPr>
                <w:rFonts w:ascii="宋体" w:eastAsia="宋体" w:hAnsi="宋体" w:hint="eastAsia"/>
                <w:sz w:val="24"/>
                <w:szCs w:val="24"/>
              </w:rPr>
              <w:t>财务管理专题</w:t>
            </w:r>
          </w:p>
        </w:tc>
      </w:tr>
      <w:tr w:rsidR="00792141" w:rsidRPr="007E1E48" w14:paraId="3DA2F90E" w14:textId="77777777" w:rsidTr="00A92254">
        <w:trPr>
          <w:trHeight w:val="454"/>
          <w:jc w:val="center"/>
        </w:trPr>
        <w:tc>
          <w:tcPr>
            <w:tcW w:w="1577" w:type="dxa"/>
            <w:vMerge/>
            <w:tcBorders>
              <w:left w:val="single" w:sz="4" w:space="0" w:color="auto"/>
              <w:right w:val="single" w:sz="4" w:space="0" w:color="auto"/>
            </w:tcBorders>
            <w:vAlign w:val="center"/>
          </w:tcPr>
          <w:p w14:paraId="6F7AE2C7" w14:textId="77777777" w:rsidR="00792141" w:rsidRDefault="00792141" w:rsidP="001E482C">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585AEE24"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336ED30A" w14:textId="77777777" w:rsidR="00792141" w:rsidRPr="007E1E48" w:rsidRDefault="00F10AD2" w:rsidP="001E482C">
            <w:pPr>
              <w:jc w:val="center"/>
              <w:rPr>
                <w:rFonts w:ascii="宋体" w:eastAsia="宋体" w:hAnsi="宋体"/>
                <w:sz w:val="24"/>
                <w:szCs w:val="24"/>
              </w:rPr>
            </w:pPr>
            <w:r>
              <w:rPr>
                <w:rFonts w:ascii="宋体" w:eastAsia="宋体" w:hAnsi="宋体"/>
                <w:sz w:val="24"/>
                <w:szCs w:val="24"/>
              </w:rPr>
              <w:t>S</w:t>
            </w:r>
            <w:r w:rsidRPr="00F10AD2">
              <w:rPr>
                <w:rFonts w:ascii="宋体" w:eastAsia="宋体" w:hAnsi="宋体"/>
                <w:sz w:val="24"/>
                <w:szCs w:val="24"/>
              </w:rPr>
              <w:t xml:space="preserve">pecial </w:t>
            </w:r>
            <w:r>
              <w:rPr>
                <w:rFonts w:ascii="宋体" w:eastAsia="宋体" w:hAnsi="宋体"/>
                <w:sz w:val="24"/>
                <w:szCs w:val="24"/>
              </w:rPr>
              <w:t>S</w:t>
            </w:r>
            <w:r w:rsidRPr="00F10AD2">
              <w:rPr>
                <w:rFonts w:ascii="宋体" w:eastAsia="宋体" w:hAnsi="宋体"/>
                <w:sz w:val="24"/>
                <w:szCs w:val="24"/>
              </w:rPr>
              <w:t>ubject</w:t>
            </w:r>
            <w:r>
              <w:rPr>
                <w:rFonts w:ascii="宋体" w:eastAsia="宋体" w:hAnsi="宋体"/>
                <w:sz w:val="24"/>
                <w:szCs w:val="24"/>
              </w:rPr>
              <w:t xml:space="preserve"> </w:t>
            </w:r>
            <w:r>
              <w:rPr>
                <w:rFonts w:ascii="宋体" w:eastAsia="宋体" w:hAnsi="宋体" w:hint="eastAsia"/>
                <w:sz w:val="24"/>
                <w:szCs w:val="24"/>
              </w:rPr>
              <w:t>o</w:t>
            </w:r>
            <w:r>
              <w:rPr>
                <w:rFonts w:ascii="宋体" w:eastAsia="宋体" w:hAnsi="宋体"/>
                <w:sz w:val="24"/>
                <w:szCs w:val="24"/>
              </w:rPr>
              <w:t>f F</w:t>
            </w:r>
            <w:r w:rsidRPr="00F10AD2">
              <w:rPr>
                <w:rFonts w:ascii="宋体" w:eastAsia="宋体" w:hAnsi="宋体"/>
                <w:sz w:val="24"/>
                <w:szCs w:val="24"/>
              </w:rPr>
              <w:t xml:space="preserve">inancial </w:t>
            </w:r>
            <w:r>
              <w:rPr>
                <w:rFonts w:ascii="宋体" w:eastAsia="宋体" w:hAnsi="宋体"/>
                <w:sz w:val="24"/>
                <w:szCs w:val="24"/>
              </w:rPr>
              <w:t>M</w:t>
            </w:r>
            <w:r w:rsidRPr="00F10AD2">
              <w:rPr>
                <w:rFonts w:ascii="宋体" w:eastAsia="宋体" w:hAnsi="宋体"/>
                <w:sz w:val="24"/>
                <w:szCs w:val="24"/>
              </w:rPr>
              <w:t>anagement</w:t>
            </w:r>
          </w:p>
        </w:tc>
      </w:tr>
      <w:tr w:rsidR="00792141" w:rsidRPr="007E1E48" w14:paraId="2D4E614A" w14:textId="77777777" w:rsidTr="00A92254">
        <w:trPr>
          <w:trHeight w:val="454"/>
          <w:jc w:val="center"/>
        </w:trPr>
        <w:tc>
          <w:tcPr>
            <w:tcW w:w="1577" w:type="dxa"/>
            <w:tcBorders>
              <w:left w:val="single" w:sz="4" w:space="0" w:color="auto"/>
              <w:right w:val="single" w:sz="4" w:space="0" w:color="auto"/>
            </w:tcBorders>
            <w:vAlign w:val="center"/>
          </w:tcPr>
          <w:p w14:paraId="3039606F"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24354DB4" w14:textId="77777777" w:rsidR="00792141" w:rsidRPr="007E1E48" w:rsidRDefault="00F10AD2" w:rsidP="001E482C">
            <w:pPr>
              <w:jc w:val="center"/>
              <w:rPr>
                <w:rFonts w:ascii="宋体" w:eastAsia="宋体" w:hAnsi="宋体"/>
                <w:sz w:val="24"/>
                <w:szCs w:val="24"/>
              </w:rPr>
            </w:pPr>
            <w:r w:rsidRPr="00F10AD2">
              <w:rPr>
                <w:rFonts w:ascii="宋体" w:eastAsia="宋体" w:hAnsi="宋体"/>
                <w:sz w:val="24"/>
                <w:szCs w:val="24"/>
              </w:rPr>
              <w:t>18400050200</w:t>
            </w:r>
          </w:p>
        </w:tc>
        <w:tc>
          <w:tcPr>
            <w:tcW w:w="1734" w:type="dxa"/>
            <w:tcBorders>
              <w:left w:val="single" w:sz="4" w:space="0" w:color="auto"/>
              <w:right w:val="single" w:sz="4" w:space="0" w:color="auto"/>
            </w:tcBorders>
            <w:vAlign w:val="center"/>
          </w:tcPr>
          <w:p w14:paraId="2BF2C1E4"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14:paraId="1B0516F4" w14:textId="77777777" w:rsidR="00792141" w:rsidRPr="007E1E48" w:rsidRDefault="00F10AD2" w:rsidP="001E482C">
            <w:pPr>
              <w:jc w:val="center"/>
              <w:rPr>
                <w:rFonts w:ascii="宋体" w:eastAsia="宋体" w:hAnsi="宋体"/>
                <w:sz w:val="24"/>
                <w:szCs w:val="24"/>
              </w:rPr>
            </w:pPr>
            <w:r>
              <w:rPr>
                <w:rFonts w:ascii="宋体" w:eastAsia="宋体" w:hAnsi="宋体" w:hint="eastAsia"/>
                <w:sz w:val="24"/>
                <w:szCs w:val="24"/>
              </w:rPr>
              <w:t>专业选修课程</w:t>
            </w:r>
          </w:p>
        </w:tc>
      </w:tr>
      <w:tr w:rsidR="00792141" w:rsidRPr="007E1E48" w14:paraId="7BEDEBDB" w14:textId="77777777" w:rsidTr="00A92254">
        <w:trPr>
          <w:trHeight w:val="454"/>
          <w:jc w:val="center"/>
        </w:trPr>
        <w:tc>
          <w:tcPr>
            <w:tcW w:w="1577" w:type="dxa"/>
            <w:tcBorders>
              <w:left w:val="single" w:sz="4" w:space="0" w:color="auto"/>
              <w:right w:val="single" w:sz="4" w:space="0" w:color="auto"/>
            </w:tcBorders>
            <w:vAlign w:val="center"/>
          </w:tcPr>
          <w:p w14:paraId="32F714C6"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4BE4AEF2" w14:textId="77777777" w:rsidR="00792141" w:rsidRPr="007E1E48" w:rsidRDefault="00F10AD2" w:rsidP="001E482C">
            <w:pPr>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14:paraId="1F184A8A"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14:paraId="01F054B2" w14:textId="77777777" w:rsidR="00792141" w:rsidRPr="007E1E48" w:rsidRDefault="00F10AD2" w:rsidP="001E482C">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p>
        </w:tc>
      </w:tr>
      <w:tr w:rsidR="00792141" w:rsidRPr="007E1E48" w14:paraId="048A1DD7" w14:textId="77777777" w:rsidTr="00A92254">
        <w:trPr>
          <w:trHeight w:val="454"/>
          <w:jc w:val="center"/>
        </w:trPr>
        <w:tc>
          <w:tcPr>
            <w:tcW w:w="1577" w:type="dxa"/>
            <w:tcBorders>
              <w:left w:val="single" w:sz="4" w:space="0" w:color="auto"/>
              <w:right w:val="single" w:sz="4" w:space="0" w:color="auto"/>
            </w:tcBorders>
            <w:vAlign w:val="center"/>
          </w:tcPr>
          <w:p w14:paraId="717E1D6E"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0E3BF2E2" w14:textId="77777777" w:rsidR="00792141" w:rsidRPr="007E1E48" w:rsidRDefault="00F10AD2" w:rsidP="001E482C">
            <w:pPr>
              <w:jc w:val="center"/>
              <w:rPr>
                <w:rFonts w:ascii="宋体" w:eastAsia="宋体" w:hAnsi="宋体"/>
                <w:sz w:val="24"/>
                <w:szCs w:val="24"/>
              </w:rPr>
            </w:pPr>
            <w:r>
              <w:rPr>
                <w:rFonts w:ascii="宋体" w:eastAsia="宋体" w:hAnsi="宋体" w:hint="eastAsia"/>
                <w:sz w:val="24"/>
                <w:szCs w:val="24"/>
              </w:rPr>
              <w:t>财务管理</w:t>
            </w:r>
          </w:p>
        </w:tc>
        <w:tc>
          <w:tcPr>
            <w:tcW w:w="1734" w:type="dxa"/>
            <w:tcBorders>
              <w:left w:val="single" w:sz="4" w:space="0" w:color="auto"/>
              <w:right w:val="single" w:sz="4" w:space="0" w:color="auto"/>
            </w:tcBorders>
            <w:vAlign w:val="center"/>
          </w:tcPr>
          <w:p w14:paraId="2CE18D90"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14:paraId="64008F66" w14:textId="77777777" w:rsidR="00792141" w:rsidRPr="007E1E48" w:rsidRDefault="00F10AD2" w:rsidP="001E482C">
            <w:pPr>
              <w:jc w:val="center"/>
              <w:rPr>
                <w:rFonts w:ascii="宋体" w:eastAsia="宋体" w:hAnsi="宋体"/>
                <w:sz w:val="24"/>
                <w:szCs w:val="24"/>
              </w:rPr>
            </w:pPr>
            <w:r>
              <w:rPr>
                <w:rFonts w:ascii="宋体" w:eastAsia="宋体" w:hAnsi="宋体" w:hint="eastAsia"/>
                <w:sz w:val="24"/>
                <w:szCs w:val="24"/>
              </w:rPr>
              <w:t>赖斌慧</w:t>
            </w:r>
          </w:p>
        </w:tc>
      </w:tr>
      <w:tr w:rsidR="00792141" w:rsidRPr="007E1E48" w14:paraId="7352C690" w14:textId="77777777" w:rsidTr="00A92254">
        <w:trPr>
          <w:trHeight w:val="736"/>
          <w:jc w:val="center"/>
        </w:trPr>
        <w:tc>
          <w:tcPr>
            <w:tcW w:w="1577" w:type="dxa"/>
            <w:tcBorders>
              <w:left w:val="single" w:sz="4" w:space="0" w:color="auto"/>
              <w:right w:val="single" w:sz="4" w:space="0" w:color="auto"/>
            </w:tcBorders>
            <w:vAlign w:val="center"/>
          </w:tcPr>
          <w:p w14:paraId="41A77628"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506CA716" w14:textId="77777777" w:rsidR="00792141" w:rsidRPr="007E1E48" w:rsidRDefault="00F10AD2" w:rsidP="00566129">
            <w:pPr>
              <w:jc w:val="left"/>
              <w:rPr>
                <w:rFonts w:ascii="宋体" w:eastAsia="宋体" w:hAnsi="宋体"/>
                <w:sz w:val="24"/>
                <w:szCs w:val="24"/>
              </w:rPr>
            </w:pPr>
            <w:r w:rsidRPr="00F10AD2">
              <w:rPr>
                <w:rFonts w:ascii="宋体" w:eastAsia="宋体" w:hAnsi="宋体" w:hint="eastAsia"/>
                <w:sz w:val="24"/>
                <w:szCs w:val="24"/>
              </w:rPr>
              <w:t>赖斌慧</w:t>
            </w:r>
            <w:r>
              <w:rPr>
                <w:rFonts w:ascii="宋体" w:eastAsia="宋体" w:hAnsi="宋体" w:hint="eastAsia"/>
                <w:sz w:val="24"/>
                <w:szCs w:val="24"/>
              </w:rPr>
              <w:t>、</w:t>
            </w:r>
            <w:r w:rsidRPr="00F10AD2">
              <w:rPr>
                <w:rFonts w:ascii="宋体" w:eastAsia="宋体" w:hAnsi="宋体" w:hint="eastAsia"/>
                <w:sz w:val="24"/>
                <w:szCs w:val="24"/>
              </w:rPr>
              <w:t>谢雅璐</w:t>
            </w:r>
            <w:r>
              <w:rPr>
                <w:rFonts w:ascii="宋体" w:eastAsia="宋体" w:hAnsi="宋体" w:hint="eastAsia"/>
                <w:sz w:val="24"/>
                <w:szCs w:val="24"/>
              </w:rPr>
              <w:t>、</w:t>
            </w:r>
            <w:r w:rsidRPr="00F10AD2">
              <w:rPr>
                <w:rFonts w:ascii="宋体" w:eastAsia="宋体" w:hAnsi="宋体" w:hint="eastAsia"/>
                <w:sz w:val="24"/>
                <w:szCs w:val="24"/>
              </w:rPr>
              <w:t>胡立雄</w:t>
            </w:r>
            <w:r w:rsidR="00566129">
              <w:rPr>
                <w:rFonts w:ascii="宋体" w:eastAsia="宋体" w:hAnsi="宋体" w:hint="eastAsia"/>
                <w:sz w:val="24"/>
                <w:szCs w:val="24"/>
              </w:rPr>
              <w:t>、</w:t>
            </w:r>
            <w:r w:rsidRPr="00F10AD2">
              <w:rPr>
                <w:rFonts w:ascii="宋体" w:eastAsia="宋体" w:hAnsi="宋体" w:hint="eastAsia"/>
                <w:sz w:val="24"/>
                <w:szCs w:val="24"/>
              </w:rPr>
              <w:t>傅鸿震</w:t>
            </w:r>
            <w:r w:rsidR="00566129">
              <w:rPr>
                <w:rFonts w:ascii="宋体" w:eastAsia="宋体" w:hAnsi="宋体" w:hint="eastAsia"/>
                <w:sz w:val="24"/>
                <w:szCs w:val="24"/>
              </w:rPr>
              <w:t>、</w:t>
            </w:r>
            <w:r w:rsidRPr="00F10AD2">
              <w:rPr>
                <w:rFonts w:ascii="宋体" w:eastAsia="宋体" w:hAnsi="宋体" w:hint="eastAsia"/>
                <w:sz w:val="24"/>
                <w:szCs w:val="24"/>
              </w:rPr>
              <w:t>李南海</w:t>
            </w:r>
            <w:r w:rsidR="00566129">
              <w:rPr>
                <w:rFonts w:ascii="宋体" w:eastAsia="宋体" w:hAnsi="宋体" w:hint="eastAsia"/>
                <w:sz w:val="24"/>
                <w:szCs w:val="24"/>
              </w:rPr>
              <w:t>、</w:t>
            </w:r>
            <w:r w:rsidRPr="00F10AD2">
              <w:rPr>
                <w:rFonts w:ascii="宋体" w:eastAsia="宋体" w:hAnsi="宋体" w:hint="eastAsia"/>
                <w:sz w:val="24"/>
                <w:szCs w:val="24"/>
              </w:rPr>
              <w:t>张琳</w:t>
            </w:r>
            <w:r w:rsidR="00566129">
              <w:rPr>
                <w:rFonts w:ascii="宋体" w:eastAsia="宋体" w:hAnsi="宋体" w:hint="eastAsia"/>
                <w:sz w:val="24"/>
                <w:szCs w:val="24"/>
              </w:rPr>
              <w:t>、</w:t>
            </w:r>
            <w:r w:rsidRPr="00F10AD2">
              <w:rPr>
                <w:rFonts w:ascii="宋体" w:eastAsia="宋体" w:hAnsi="宋体" w:hint="eastAsia"/>
                <w:sz w:val="24"/>
                <w:szCs w:val="24"/>
              </w:rPr>
              <w:t>张卫东</w:t>
            </w:r>
          </w:p>
        </w:tc>
      </w:tr>
      <w:tr w:rsidR="00792141" w:rsidRPr="007E1E48" w14:paraId="21ACABDB" w14:textId="77777777" w:rsidTr="00A92254">
        <w:trPr>
          <w:trHeight w:val="851"/>
          <w:jc w:val="center"/>
        </w:trPr>
        <w:tc>
          <w:tcPr>
            <w:tcW w:w="1577" w:type="dxa"/>
            <w:tcBorders>
              <w:left w:val="single" w:sz="4" w:space="0" w:color="auto"/>
              <w:right w:val="single" w:sz="4" w:space="0" w:color="auto"/>
            </w:tcBorders>
            <w:vAlign w:val="center"/>
          </w:tcPr>
          <w:p w14:paraId="49987EC5"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7A441A2A" w14:textId="77777777" w:rsidR="00792141" w:rsidRPr="007E1E48" w:rsidRDefault="00F10AD2" w:rsidP="00580B0E">
            <w:pPr>
              <w:jc w:val="left"/>
              <w:rPr>
                <w:rFonts w:ascii="宋体" w:eastAsia="宋体" w:hAnsi="宋体"/>
                <w:sz w:val="24"/>
                <w:szCs w:val="24"/>
              </w:rPr>
            </w:pPr>
            <w:r>
              <w:rPr>
                <w:rFonts w:ascii="宋体" w:eastAsia="宋体" w:hAnsi="宋体" w:hint="eastAsia"/>
                <w:sz w:val="24"/>
                <w:szCs w:val="24"/>
              </w:rPr>
              <w:t>管理学、会计学、财务管理学、财务会计、战略管理</w:t>
            </w:r>
          </w:p>
        </w:tc>
      </w:tr>
      <w:tr w:rsidR="00792141" w:rsidRPr="007E1E48" w14:paraId="1BC57F68" w14:textId="77777777" w:rsidTr="00A92254">
        <w:trPr>
          <w:trHeight w:val="851"/>
          <w:jc w:val="center"/>
        </w:trPr>
        <w:tc>
          <w:tcPr>
            <w:tcW w:w="1577" w:type="dxa"/>
            <w:tcBorders>
              <w:left w:val="single" w:sz="4" w:space="0" w:color="auto"/>
              <w:right w:val="single" w:sz="4" w:space="0" w:color="auto"/>
            </w:tcBorders>
            <w:vAlign w:val="center"/>
          </w:tcPr>
          <w:p w14:paraId="7849A7ED"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3CBC3838" w14:textId="77777777" w:rsidR="00792141" w:rsidRPr="007E1E48" w:rsidRDefault="00792141" w:rsidP="00580B0E">
            <w:pPr>
              <w:jc w:val="left"/>
              <w:rPr>
                <w:rFonts w:ascii="宋体" w:eastAsia="宋体" w:hAnsi="宋体"/>
                <w:sz w:val="24"/>
                <w:szCs w:val="24"/>
              </w:rPr>
            </w:pPr>
          </w:p>
        </w:tc>
      </w:tr>
      <w:tr w:rsidR="00792141" w:rsidRPr="007E1E48" w14:paraId="507BA4E1" w14:textId="77777777" w:rsidTr="00A92254">
        <w:trPr>
          <w:trHeight w:val="851"/>
          <w:jc w:val="center"/>
        </w:trPr>
        <w:tc>
          <w:tcPr>
            <w:tcW w:w="1577" w:type="dxa"/>
            <w:tcBorders>
              <w:left w:val="single" w:sz="4" w:space="0" w:color="auto"/>
              <w:right w:val="single" w:sz="4" w:space="0" w:color="auto"/>
            </w:tcBorders>
            <w:vAlign w:val="center"/>
          </w:tcPr>
          <w:p w14:paraId="02B58211"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084B6C05" w14:textId="77777777" w:rsidR="00792141" w:rsidRPr="007E1E48" w:rsidRDefault="00792141" w:rsidP="00580B0E">
            <w:pPr>
              <w:jc w:val="left"/>
              <w:rPr>
                <w:rFonts w:ascii="宋体" w:eastAsia="宋体" w:hAnsi="宋体"/>
                <w:sz w:val="24"/>
                <w:szCs w:val="24"/>
              </w:rPr>
            </w:pPr>
          </w:p>
        </w:tc>
      </w:tr>
      <w:tr w:rsidR="00792141" w:rsidRPr="007E1E48" w14:paraId="6E92CF20" w14:textId="77777777" w:rsidTr="00A92254">
        <w:trPr>
          <w:trHeight w:val="851"/>
          <w:jc w:val="center"/>
        </w:trPr>
        <w:tc>
          <w:tcPr>
            <w:tcW w:w="1577" w:type="dxa"/>
            <w:tcBorders>
              <w:left w:val="single" w:sz="4" w:space="0" w:color="auto"/>
              <w:right w:val="single" w:sz="4" w:space="0" w:color="auto"/>
            </w:tcBorders>
            <w:vAlign w:val="center"/>
          </w:tcPr>
          <w:p w14:paraId="32712AE4"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14:paraId="3A872B3E" w14:textId="77777777" w:rsidR="00792141" w:rsidRPr="007E1E48" w:rsidRDefault="00792141" w:rsidP="00580B0E">
            <w:pPr>
              <w:jc w:val="left"/>
              <w:rPr>
                <w:rFonts w:ascii="宋体" w:eastAsia="宋体" w:hAnsi="宋体"/>
                <w:sz w:val="24"/>
                <w:szCs w:val="24"/>
              </w:rPr>
            </w:pPr>
          </w:p>
        </w:tc>
      </w:tr>
    </w:tbl>
    <w:p w14:paraId="1120E428" w14:textId="77777777" w:rsidR="004B47A0" w:rsidRPr="00B118F1" w:rsidRDefault="004B47A0" w:rsidP="00817571">
      <w:pPr>
        <w:widowControl/>
        <w:spacing w:line="360" w:lineRule="auto"/>
        <w:jc w:val="left"/>
        <w:outlineLvl w:val="0"/>
        <w:rPr>
          <w:rFonts w:ascii="黑体" w:eastAsia="黑体" w:hAnsi="黑体"/>
          <w:sz w:val="30"/>
          <w:szCs w:val="30"/>
        </w:rPr>
      </w:pPr>
      <w:bookmarkStart w:id="2" w:name="_Toc2371664"/>
      <w:bookmarkStart w:id="3"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2"/>
      <w:bookmarkEnd w:id="3"/>
    </w:p>
    <w:p w14:paraId="35DD8ACE" w14:textId="77777777"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8"/>
        <w:tblW w:w="9874" w:type="dxa"/>
        <w:jc w:val="center"/>
        <w:tblLook w:val="04A0" w:firstRow="1" w:lastRow="0" w:firstColumn="1" w:lastColumn="0" w:noHBand="0" w:noVBand="1"/>
      </w:tblPr>
      <w:tblGrid>
        <w:gridCol w:w="1565"/>
        <w:gridCol w:w="8309"/>
      </w:tblGrid>
      <w:tr w:rsidR="009E5D44" w:rsidRPr="007E1E48" w14:paraId="52EC769E" w14:textId="77777777" w:rsidTr="00A92254">
        <w:trPr>
          <w:trHeight w:val="585"/>
          <w:jc w:val="center"/>
        </w:trPr>
        <w:tc>
          <w:tcPr>
            <w:tcW w:w="1565" w:type="dxa"/>
            <w:tcBorders>
              <w:left w:val="single" w:sz="4" w:space="0" w:color="auto"/>
              <w:right w:val="single" w:sz="4" w:space="0" w:color="auto"/>
            </w:tcBorders>
            <w:vAlign w:val="center"/>
          </w:tcPr>
          <w:p w14:paraId="0F22C420" w14:textId="77777777"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14:paraId="43CAB772" w14:textId="77777777"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14:paraId="6790C853" w14:textId="77777777" w:rsidTr="00A92254">
        <w:trPr>
          <w:trHeight w:val="585"/>
          <w:jc w:val="center"/>
        </w:trPr>
        <w:tc>
          <w:tcPr>
            <w:tcW w:w="1565" w:type="dxa"/>
            <w:tcBorders>
              <w:left w:val="single" w:sz="4" w:space="0" w:color="auto"/>
              <w:right w:val="single" w:sz="4" w:space="0" w:color="auto"/>
            </w:tcBorders>
            <w:vAlign w:val="center"/>
          </w:tcPr>
          <w:p w14:paraId="548F5BF2"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14:paraId="1AC736DF" w14:textId="77777777" w:rsidR="009E5D44" w:rsidRPr="009E5D44" w:rsidRDefault="00BB0C5A" w:rsidP="009E5D44">
            <w:pPr>
              <w:jc w:val="left"/>
              <w:rPr>
                <w:rFonts w:ascii="宋体" w:eastAsia="宋体" w:hAnsi="宋体"/>
                <w:szCs w:val="21"/>
              </w:rPr>
            </w:pPr>
            <w:r>
              <w:rPr>
                <w:rFonts w:ascii="宋体" w:eastAsia="宋体" w:hAnsi="宋体" w:hint="eastAsia"/>
                <w:szCs w:val="21"/>
              </w:rPr>
              <w:t>了解与专业有关的财务、会计理论，</w:t>
            </w:r>
            <w:r w:rsidR="001D1F23">
              <w:rPr>
                <w:rFonts w:ascii="宋体" w:eastAsia="宋体" w:hAnsi="宋体" w:hint="eastAsia"/>
                <w:szCs w:val="21"/>
              </w:rPr>
              <w:t>了解财务管理</w:t>
            </w:r>
            <w:r w:rsidR="001D1F23" w:rsidRPr="001D1F23">
              <w:rPr>
                <w:rFonts w:ascii="宋体" w:eastAsia="宋体" w:hAnsi="宋体" w:hint="eastAsia"/>
                <w:szCs w:val="21"/>
              </w:rPr>
              <w:t>前沿理论和最新研究成果</w:t>
            </w:r>
            <w:r w:rsidR="001D1F23">
              <w:rPr>
                <w:rFonts w:ascii="宋体" w:eastAsia="宋体" w:hAnsi="宋体" w:hint="eastAsia"/>
                <w:szCs w:val="21"/>
              </w:rPr>
              <w:t>，</w:t>
            </w:r>
            <w:r>
              <w:rPr>
                <w:rFonts w:ascii="宋体" w:eastAsia="宋体" w:hAnsi="宋体" w:hint="eastAsia"/>
                <w:szCs w:val="21"/>
              </w:rPr>
              <w:t>拓宽</w:t>
            </w:r>
            <w:r w:rsidR="001D1F23">
              <w:rPr>
                <w:rFonts w:ascii="宋体" w:eastAsia="宋体" w:hAnsi="宋体" w:hint="eastAsia"/>
                <w:szCs w:val="21"/>
              </w:rPr>
              <w:t>专业</w:t>
            </w:r>
            <w:r>
              <w:rPr>
                <w:rFonts w:ascii="宋体" w:eastAsia="宋体" w:hAnsi="宋体" w:hint="eastAsia"/>
                <w:szCs w:val="21"/>
              </w:rPr>
              <w:t>知识面</w:t>
            </w:r>
            <w:r w:rsidR="001D1F23">
              <w:rPr>
                <w:rFonts w:ascii="宋体" w:eastAsia="宋体" w:hAnsi="宋体" w:hint="eastAsia"/>
                <w:szCs w:val="21"/>
              </w:rPr>
              <w:t>以及</w:t>
            </w:r>
            <w:r>
              <w:rPr>
                <w:rFonts w:ascii="宋体" w:eastAsia="宋体" w:hAnsi="宋体" w:hint="eastAsia"/>
                <w:szCs w:val="21"/>
              </w:rPr>
              <w:t>对学科视野的认识，加深对专业的理解。</w:t>
            </w:r>
          </w:p>
        </w:tc>
      </w:tr>
      <w:tr w:rsidR="009E5D44" w:rsidRPr="007E1E48" w14:paraId="2F631214" w14:textId="77777777" w:rsidTr="00A92254">
        <w:trPr>
          <w:trHeight w:val="585"/>
          <w:jc w:val="center"/>
        </w:trPr>
        <w:tc>
          <w:tcPr>
            <w:tcW w:w="1565" w:type="dxa"/>
            <w:tcBorders>
              <w:left w:val="single" w:sz="4" w:space="0" w:color="auto"/>
              <w:right w:val="single" w:sz="4" w:space="0" w:color="auto"/>
            </w:tcBorders>
            <w:vAlign w:val="center"/>
          </w:tcPr>
          <w:p w14:paraId="386204A6"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14:paraId="23592EBF" w14:textId="77777777" w:rsidR="009E5D44" w:rsidRPr="001D1F23" w:rsidRDefault="001D1F23" w:rsidP="001D1F23">
            <w:pPr>
              <w:rPr>
                <w:rFonts w:ascii="宋体" w:eastAsia="宋体" w:hAnsi="宋体"/>
                <w:color w:val="000000" w:themeColor="text1"/>
                <w:szCs w:val="21"/>
              </w:rPr>
            </w:pPr>
            <w:r w:rsidRPr="001D1F23">
              <w:rPr>
                <w:rFonts w:ascii="宋体" w:eastAsia="宋体" w:hAnsi="宋体" w:hint="eastAsia"/>
                <w:color w:val="000000" w:themeColor="text1"/>
                <w:szCs w:val="21"/>
              </w:rPr>
              <w:t>培养学生分析问题、解决问题的能力和一定的研究能力并为更好地完成毕业论文打下一定的基础</w:t>
            </w:r>
            <w:r>
              <w:rPr>
                <w:rFonts w:ascii="宋体" w:eastAsia="宋体" w:hAnsi="宋体" w:hint="eastAsia"/>
                <w:color w:val="000000" w:themeColor="text1"/>
                <w:szCs w:val="21"/>
              </w:rPr>
              <w:t>。</w:t>
            </w:r>
          </w:p>
        </w:tc>
      </w:tr>
      <w:tr w:rsidR="009E5D44" w:rsidRPr="007E1E48" w14:paraId="61DA98DB" w14:textId="77777777" w:rsidTr="00A92254">
        <w:trPr>
          <w:trHeight w:val="585"/>
          <w:jc w:val="center"/>
        </w:trPr>
        <w:tc>
          <w:tcPr>
            <w:tcW w:w="1565" w:type="dxa"/>
            <w:tcBorders>
              <w:left w:val="single" w:sz="4" w:space="0" w:color="auto"/>
              <w:right w:val="single" w:sz="4" w:space="0" w:color="auto"/>
            </w:tcBorders>
            <w:vAlign w:val="center"/>
          </w:tcPr>
          <w:p w14:paraId="06B9680E"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14:paraId="11D98BF3" w14:textId="77777777" w:rsidR="009E5D44" w:rsidRPr="009E5D44" w:rsidRDefault="001D1F23" w:rsidP="009E5D44">
            <w:pPr>
              <w:jc w:val="left"/>
              <w:rPr>
                <w:rFonts w:ascii="宋体" w:eastAsia="宋体" w:hAnsi="宋体"/>
                <w:szCs w:val="21"/>
              </w:rPr>
            </w:pPr>
            <w:r>
              <w:rPr>
                <w:rFonts w:ascii="宋体" w:eastAsia="宋体" w:hAnsi="宋体" w:hint="eastAsia"/>
                <w:szCs w:val="21"/>
              </w:rPr>
              <w:t>培养学生的自学能力。</w:t>
            </w:r>
          </w:p>
        </w:tc>
      </w:tr>
    </w:tbl>
    <w:p w14:paraId="1A26F083" w14:textId="77777777" w:rsidR="00BB0C5A" w:rsidRPr="00FF5B65" w:rsidRDefault="00BB0C5A" w:rsidP="00FF5B65">
      <w:pPr>
        <w:ind w:firstLineChars="200" w:firstLine="420"/>
        <w:rPr>
          <w:rFonts w:ascii="宋体" w:eastAsia="宋体" w:hAnsi="宋体"/>
          <w:color w:val="FF0000"/>
          <w:szCs w:val="21"/>
        </w:rPr>
      </w:pPr>
    </w:p>
    <w:p w14:paraId="62E59B18" w14:textId="77777777"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lastRenderedPageBreak/>
        <w:t>（二）</w:t>
      </w:r>
      <w:r w:rsidR="004B47A0" w:rsidRPr="00D71417">
        <w:rPr>
          <w:rFonts w:ascii="仿宋_GB2312" w:eastAsia="仿宋_GB2312" w:hAnsi="宋体" w:hint="eastAsia"/>
          <w:b/>
          <w:sz w:val="30"/>
          <w:szCs w:val="30"/>
        </w:rPr>
        <w:t>课程目标与毕业要求的关系</w:t>
      </w:r>
    </w:p>
    <w:tbl>
      <w:tblPr>
        <w:tblStyle w:val="a8"/>
        <w:tblW w:w="9987" w:type="dxa"/>
        <w:jc w:val="center"/>
        <w:tblLayout w:type="fixed"/>
        <w:tblLook w:val="04A0" w:firstRow="1" w:lastRow="0" w:firstColumn="1" w:lastColumn="0" w:noHBand="0" w:noVBand="1"/>
      </w:tblPr>
      <w:tblGrid>
        <w:gridCol w:w="1509"/>
        <w:gridCol w:w="2808"/>
        <w:gridCol w:w="5670"/>
      </w:tblGrid>
      <w:tr w:rsidR="00BF02F7" w:rsidRPr="00B75A41" w14:paraId="15971F10" w14:textId="77777777" w:rsidTr="006625D0">
        <w:trPr>
          <w:trHeight w:val="454"/>
          <w:jc w:val="center"/>
        </w:trPr>
        <w:tc>
          <w:tcPr>
            <w:tcW w:w="1509" w:type="dxa"/>
            <w:vAlign w:val="center"/>
          </w:tcPr>
          <w:p w14:paraId="1D7BC8D4"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14:paraId="30D43014"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14:paraId="5745388B"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14:paraId="1542B4AE" w14:textId="77777777" w:rsidTr="003C4383">
        <w:trPr>
          <w:trHeight w:val="1090"/>
          <w:jc w:val="center"/>
        </w:trPr>
        <w:tc>
          <w:tcPr>
            <w:tcW w:w="1509" w:type="dxa"/>
            <w:vAlign w:val="center"/>
          </w:tcPr>
          <w:p w14:paraId="618F783C" w14:textId="77777777"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14:paraId="58048451" w14:textId="550517B6" w:rsidR="00BF02F7" w:rsidRPr="00B75A41" w:rsidRDefault="00F10AD2" w:rsidP="00580B0E">
            <w:pPr>
              <w:spacing w:line="300" w:lineRule="exact"/>
              <w:jc w:val="left"/>
              <w:rPr>
                <w:rFonts w:ascii="宋体" w:eastAsia="宋体" w:hAnsi="宋体"/>
                <w:szCs w:val="21"/>
              </w:rPr>
            </w:pPr>
            <w:r w:rsidRPr="00F10AD2">
              <w:rPr>
                <w:rFonts w:ascii="宋体" w:eastAsia="宋体" w:hAnsi="宋体" w:hint="eastAsia"/>
                <w:szCs w:val="21"/>
              </w:rPr>
              <w:t>毕业要求1：知识要求</w:t>
            </w:r>
          </w:p>
        </w:tc>
        <w:tc>
          <w:tcPr>
            <w:tcW w:w="5670" w:type="dxa"/>
            <w:vAlign w:val="center"/>
          </w:tcPr>
          <w:p w14:paraId="4054EE31" w14:textId="77777777" w:rsidR="00BF02F7" w:rsidRPr="00B75A41" w:rsidRDefault="00F10AD2" w:rsidP="004E31F6">
            <w:pPr>
              <w:spacing w:line="300" w:lineRule="exact"/>
              <w:rPr>
                <w:rFonts w:ascii="宋体" w:eastAsia="宋体" w:hAnsi="宋体"/>
                <w:szCs w:val="21"/>
              </w:rPr>
            </w:pPr>
            <w:r w:rsidRPr="00F10AD2">
              <w:rPr>
                <w:rFonts w:ascii="宋体" w:eastAsia="宋体" w:hAnsi="宋体" w:hint="eastAsia"/>
                <w:szCs w:val="21"/>
              </w:rPr>
              <w:t>1.2掌握财务管理专业必备的理论、知识和方法。</w:t>
            </w:r>
          </w:p>
        </w:tc>
      </w:tr>
      <w:tr w:rsidR="00580B0E" w:rsidRPr="00B75A41" w14:paraId="750489F1" w14:textId="77777777" w:rsidTr="003C4383">
        <w:trPr>
          <w:trHeight w:val="932"/>
          <w:jc w:val="center"/>
        </w:trPr>
        <w:tc>
          <w:tcPr>
            <w:tcW w:w="1509" w:type="dxa"/>
            <w:vAlign w:val="center"/>
          </w:tcPr>
          <w:p w14:paraId="3B1A39BF" w14:textId="77777777" w:rsidR="00580B0E" w:rsidRPr="00B75A41" w:rsidRDefault="00580B0E"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14:paraId="7826399D" w14:textId="3F6B7A5B" w:rsidR="00580B0E" w:rsidRPr="00B75A41" w:rsidRDefault="002A1F75" w:rsidP="00580B0E">
            <w:pPr>
              <w:spacing w:line="300" w:lineRule="exact"/>
              <w:jc w:val="left"/>
              <w:rPr>
                <w:rFonts w:ascii="宋体" w:eastAsia="宋体" w:hAnsi="宋体"/>
                <w:szCs w:val="21"/>
              </w:rPr>
            </w:pPr>
            <w:r w:rsidRPr="002A1F75">
              <w:rPr>
                <w:rFonts w:ascii="宋体" w:eastAsia="宋体" w:hAnsi="宋体" w:hint="eastAsia"/>
                <w:szCs w:val="21"/>
              </w:rPr>
              <w:t>毕业要求2：技能要求</w:t>
            </w:r>
          </w:p>
        </w:tc>
        <w:tc>
          <w:tcPr>
            <w:tcW w:w="5670" w:type="dxa"/>
            <w:vAlign w:val="center"/>
          </w:tcPr>
          <w:p w14:paraId="6D7D2515" w14:textId="77777777" w:rsidR="00580B0E" w:rsidRPr="00B75A41" w:rsidRDefault="002A1F75" w:rsidP="001D043B">
            <w:pPr>
              <w:spacing w:line="300" w:lineRule="exact"/>
              <w:jc w:val="left"/>
              <w:rPr>
                <w:rFonts w:ascii="宋体" w:eastAsia="宋体" w:hAnsi="宋体"/>
                <w:szCs w:val="21"/>
              </w:rPr>
            </w:pPr>
            <w:r w:rsidRPr="002A1F75">
              <w:rPr>
                <w:rFonts w:ascii="宋体" w:eastAsia="宋体" w:hAnsi="宋体"/>
                <w:szCs w:val="21"/>
              </w:rPr>
              <w:t>2.3</w:t>
            </w:r>
            <w:r w:rsidRPr="002A1F75">
              <w:rPr>
                <w:rFonts w:ascii="宋体" w:eastAsia="宋体" w:hAnsi="宋体" w:hint="eastAsia"/>
                <w:szCs w:val="21"/>
              </w:rPr>
              <w:t>具备合理的信息技术知识和技能，能够使用专业分析方法与工具分析解决复杂财务管理问题。</w:t>
            </w:r>
          </w:p>
        </w:tc>
      </w:tr>
      <w:tr w:rsidR="002A1F75" w:rsidRPr="00B75A41" w14:paraId="3C652C38" w14:textId="77777777" w:rsidTr="003C4383">
        <w:trPr>
          <w:trHeight w:val="932"/>
          <w:jc w:val="center"/>
        </w:trPr>
        <w:tc>
          <w:tcPr>
            <w:tcW w:w="1509" w:type="dxa"/>
            <w:vAlign w:val="center"/>
          </w:tcPr>
          <w:p w14:paraId="4A2CD15F" w14:textId="77777777" w:rsidR="002A1F75" w:rsidRPr="00B75A41" w:rsidRDefault="002A1F75" w:rsidP="002A1F75">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14:paraId="3468F5DD" w14:textId="1941DBB7" w:rsidR="002A1F75" w:rsidRPr="00B75A41" w:rsidRDefault="002A1F75" w:rsidP="002A1F75">
            <w:pPr>
              <w:spacing w:line="300" w:lineRule="exact"/>
              <w:jc w:val="left"/>
              <w:rPr>
                <w:rFonts w:ascii="宋体" w:eastAsia="宋体" w:hAnsi="宋体"/>
                <w:szCs w:val="21"/>
              </w:rPr>
            </w:pPr>
            <w:r w:rsidRPr="00F10AD2">
              <w:rPr>
                <w:rFonts w:ascii="宋体" w:eastAsia="宋体" w:hAnsi="宋体" w:hint="eastAsia"/>
                <w:szCs w:val="21"/>
              </w:rPr>
              <w:t>毕业要求3：能力要求</w:t>
            </w:r>
          </w:p>
        </w:tc>
        <w:tc>
          <w:tcPr>
            <w:tcW w:w="5670" w:type="dxa"/>
            <w:vAlign w:val="center"/>
          </w:tcPr>
          <w:p w14:paraId="39ACFCA6" w14:textId="77777777" w:rsidR="002A1F75" w:rsidRPr="00B75A41" w:rsidRDefault="002A1F75" w:rsidP="002A1F75">
            <w:pPr>
              <w:spacing w:line="300" w:lineRule="exact"/>
              <w:jc w:val="left"/>
              <w:rPr>
                <w:rFonts w:ascii="宋体" w:eastAsia="宋体" w:hAnsi="宋体"/>
                <w:szCs w:val="21"/>
              </w:rPr>
            </w:pPr>
            <w:r w:rsidRPr="00F10AD2">
              <w:rPr>
                <w:rFonts w:ascii="宋体" w:eastAsia="宋体" w:hAnsi="宋体" w:hint="eastAsia"/>
                <w:szCs w:val="21"/>
              </w:rPr>
              <w:t>3.4具有自主学习的能力、终身学习的意识，有适应环境变化不断接受新知识、新理论、新技术的能力。</w:t>
            </w:r>
          </w:p>
        </w:tc>
      </w:tr>
    </w:tbl>
    <w:p w14:paraId="105E37DD" w14:textId="77777777" w:rsidR="009904EF" w:rsidRPr="00B118F1" w:rsidRDefault="009904EF" w:rsidP="00A92254">
      <w:pPr>
        <w:spacing w:beforeLines="100" w:before="312" w:afterLines="50" w:after="156" w:line="360" w:lineRule="auto"/>
        <w:jc w:val="left"/>
        <w:outlineLvl w:val="0"/>
        <w:rPr>
          <w:rFonts w:ascii="黑体" w:eastAsia="黑体" w:hAnsi="黑体"/>
          <w:sz w:val="30"/>
          <w:szCs w:val="30"/>
        </w:rPr>
      </w:pPr>
      <w:bookmarkStart w:id="4" w:name="_Toc4406547"/>
      <w:bookmarkStart w:id="5"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96"/>
        <w:gridCol w:w="2617"/>
        <w:gridCol w:w="2838"/>
        <w:gridCol w:w="1975"/>
      </w:tblGrid>
      <w:tr w:rsidR="009904EF" w:rsidRPr="00B75A41" w14:paraId="1B34A20D" w14:textId="77777777" w:rsidTr="002A717D">
        <w:trPr>
          <w:trHeight w:val="454"/>
          <w:jc w:val="center"/>
        </w:trPr>
        <w:tc>
          <w:tcPr>
            <w:tcW w:w="675" w:type="dxa"/>
            <w:vAlign w:val="center"/>
          </w:tcPr>
          <w:p w14:paraId="0991D2C2"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14:paraId="3A4F1C2B" w14:textId="77777777"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14:paraId="07F8603C"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14:paraId="5E90A3A1"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14:paraId="6DE23C6A"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14:paraId="33F124A9" w14:textId="77777777" w:rsidTr="002A717D">
        <w:trPr>
          <w:trHeight w:val="454"/>
          <w:jc w:val="center"/>
        </w:trPr>
        <w:tc>
          <w:tcPr>
            <w:tcW w:w="675" w:type="dxa"/>
            <w:vAlign w:val="center"/>
          </w:tcPr>
          <w:p w14:paraId="4D3983CB" w14:textId="77777777" w:rsidR="009904EF" w:rsidRPr="00B75A41" w:rsidRDefault="009904EF" w:rsidP="00E46189">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14:paraId="3281EFFE" w14:textId="77777777" w:rsidR="009904EF" w:rsidRPr="00B75A41" w:rsidRDefault="00B32A0E" w:rsidP="00E46189">
            <w:pPr>
              <w:spacing w:line="280" w:lineRule="exact"/>
              <w:rPr>
                <w:rFonts w:ascii="宋体" w:eastAsia="宋体" w:hAnsi="宋体"/>
                <w:szCs w:val="21"/>
              </w:rPr>
            </w:pPr>
            <w:r>
              <w:rPr>
                <w:rFonts w:ascii="宋体" w:eastAsia="宋体" w:hAnsi="宋体" w:hint="eastAsia"/>
                <w:szCs w:val="21"/>
              </w:rPr>
              <w:t>小企业会计准则</w:t>
            </w:r>
          </w:p>
        </w:tc>
        <w:tc>
          <w:tcPr>
            <w:tcW w:w="2617" w:type="dxa"/>
            <w:vAlign w:val="center"/>
          </w:tcPr>
          <w:p w14:paraId="3DE0B6AB" w14:textId="77777777" w:rsidR="009904EF" w:rsidRDefault="00D17826" w:rsidP="00E46189">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了解小企业会计准则的主要特点；</w:t>
            </w:r>
          </w:p>
          <w:p w14:paraId="70CC9E54" w14:textId="77777777" w:rsidR="00D17826" w:rsidRDefault="00D17826" w:rsidP="00E46189">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理解小企业会计的基本理论和基本知识；</w:t>
            </w:r>
          </w:p>
          <w:p w14:paraId="74E2DF0B" w14:textId="77777777" w:rsidR="00D17826" w:rsidRPr="00D17826" w:rsidRDefault="00D17826" w:rsidP="00D17826">
            <w:pPr>
              <w:spacing w:line="280" w:lineRule="exact"/>
              <w:rPr>
                <w:rFonts w:ascii="宋体" w:eastAsia="宋体" w:hAnsi="宋体"/>
                <w:szCs w:val="21"/>
              </w:rPr>
            </w:pPr>
            <w:r>
              <w:rPr>
                <w:rFonts w:ascii="宋体" w:eastAsia="宋体" w:hAnsi="宋体"/>
                <w:szCs w:val="21"/>
              </w:rPr>
              <w:t>3.</w:t>
            </w:r>
            <w:r>
              <w:rPr>
                <w:rFonts w:ascii="宋体" w:eastAsia="宋体" w:hAnsi="宋体" w:hint="eastAsia"/>
                <w:szCs w:val="21"/>
              </w:rPr>
              <w:t>掌握小企业资产、负债、收入的核算方法。</w:t>
            </w:r>
          </w:p>
        </w:tc>
        <w:tc>
          <w:tcPr>
            <w:tcW w:w="2838" w:type="dxa"/>
            <w:vAlign w:val="center"/>
          </w:tcPr>
          <w:p w14:paraId="3E93A3CE" w14:textId="77777777" w:rsidR="009904EF" w:rsidRPr="00B75A41" w:rsidRDefault="00D17826" w:rsidP="00E46189">
            <w:pPr>
              <w:spacing w:line="280" w:lineRule="exact"/>
              <w:rPr>
                <w:rFonts w:ascii="宋体" w:eastAsia="宋体" w:hAnsi="宋体"/>
                <w:szCs w:val="21"/>
              </w:rPr>
            </w:pPr>
            <w:r>
              <w:rPr>
                <w:rFonts w:ascii="宋体" w:eastAsia="宋体" w:hAnsi="宋体" w:hint="eastAsia"/>
                <w:szCs w:val="21"/>
              </w:rPr>
              <w:t>存货、应收账款、固定资产、长期投资等的核算。</w:t>
            </w:r>
          </w:p>
        </w:tc>
        <w:tc>
          <w:tcPr>
            <w:tcW w:w="1975" w:type="dxa"/>
            <w:vAlign w:val="center"/>
          </w:tcPr>
          <w:p w14:paraId="40FFE496" w14:textId="77777777" w:rsidR="009904EF" w:rsidRPr="00B75A41" w:rsidRDefault="00D17826" w:rsidP="00E46189">
            <w:pPr>
              <w:spacing w:line="280" w:lineRule="exact"/>
              <w:rPr>
                <w:rFonts w:ascii="宋体" w:eastAsia="宋体" w:hAnsi="宋体"/>
                <w:szCs w:val="21"/>
              </w:rPr>
            </w:pPr>
            <w:r>
              <w:rPr>
                <w:rFonts w:ascii="宋体" w:eastAsia="宋体" w:hAnsi="宋体" w:hint="eastAsia"/>
                <w:szCs w:val="21"/>
              </w:rPr>
              <w:t>收入、所得税费用的核算。</w:t>
            </w:r>
          </w:p>
        </w:tc>
      </w:tr>
      <w:tr w:rsidR="00B32A0E" w:rsidRPr="00B75A41" w14:paraId="7CA618FA" w14:textId="77777777" w:rsidTr="002A717D">
        <w:trPr>
          <w:trHeight w:val="454"/>
          <w:jc w:val="center"/>
        </w:trPr>
        <w:tc>
          <w:tcPr>
            <w:tcW w:w="675" w:type="dxa"/>
            <w:vAlign w:val="center"/>
          </w:tcPr>
          <w:p w14:paraId="45183CE3" w14:textId="77777777" w:rsidR="00B32A0E" w:rsidRPr="00B75A41" w:rsidRDefault="00B32A0E" w:rsidP="00B32A0E">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14:paraId="4DE4B3F8" w14:textId="77777777" w:rsidR="00B32A0E" w:rsidRPr="00B75A41" w:rsidRDefault="00B32A0E" w:rsidP="00B32A0E">
            <w:pPr>
              <w:spacing w:line="280" w:lineRule="exact"/>
              <w:rPr>
                <w:rFonts w:ascii="宋体" w:eastAsia="宋体" w:hAnsi="宋体"/>
                <w:szCs w:val="21"/>
              </w:rPr>
            </w:pPr>
            <w:r>
              <w:rPr>
                <w:rFonts w:ascii="宋体" w:eastAsia="宋体" w:hAnsi="宋体" w:hint="eastAsia"/>
                <w:szCs w:val="21"/>
              </w:rPr>
              <w:t>财务报表编制方法（一）资产负债表的编制方法</w:t>
            </w:r>
          </w:p>
        </w:tc>
        <w:tc>
          <w:tcPr>
            <w:tcW w:w="2617" w:type="dxa"/>
            <w:vAlign w:val="center"/>
          </w:tcPr>
          <w:p w14:paraId="59D91353" w14:textId="77777777" w:rsidR="00B32A0E" w:rsidRPr="00097473" w:rsidRDefault="00B32A0E" w:rsidP="00B32A0E">
            <w:pPr>
              <w:spacing w:line="280" w:lineRule="exact"/>
              <w:rPr>
                <w:rFonts w:ascii="宋体" w:hAnsi="宋体"/>
                <w:szCs w:val="21"/>
              </w:rPr>
            </w:pPr>
            <w:r w:rsidRPr="00097473">
              <w:rPr>
                <w:rFonts w:ascii="宋体" w:eastAsia="宋体" w:hAnsi="宋体" w:hint="eastAsia"/>
                <w:szCs w:val="21"/>
              </w:rPr>
              <w:t>1.</w:t>
            </w:r>
            <w:r>
              <w:rPr>
                <w:rFonts w:ascii="宋体" w:hAnsi="宋体" w:hint="eastAsia"/>
                <w:szCs w:val="21"/>
              </w:rPr>
              <w:t>了解</w:t>
            </w:r>
            <w:r w:rsidRPr="00097473">
              <w:rPr>
                <w:rFonts w:ascii="宋体" w:hAnsi="宋体" w:hint="eastAsia"/>
                <w:szCs w:val="21"/>
              </w:rPr>
              <w:t>资产负债表的概念；</w:t>
            </w:r>
          </w:p>
          <w:p w14:paraId="77C73602" w14:textId="77777777" w:rsidR="00B32A0E" w:rsidRDefault="00B32A0E" w:rsidP="00B32A0E">
            <w:r>
              <w:t>2.</w:t>
            </w:r>
            <w:r>
              <w:rPr>
                <w:rFonts w:hint="eastAsia"/>
              </w:rPr>
              <w:t>掌握资产负债表的结构和内容；</w:t>
            </w:r>
          </w:p>
          <w:p w14:paraId="306FE948" w14:textId="77777777" w:rsidR="00B32A0E" w:rsidRPr="00097473" w:rsidRDefault="00B32A0E" w:rsidP="00B32A0E">
            <w:r>
              <w:rPr>
                <w:rFonts w:hint="eastAsia"/>
              </w:rPr>
              <w:t>3</w:t>
            </w:r>
            <w:r>
              <w:t>.</w:t>
            </w:r>
            <w:r>
              <w:rPr>
                <w:rFonts w:hint="eastAsia"/>
              </w:rPr>
              <w:t>理解和掌握资产负债表的编制方法与流程</w:t>
            </w:r>
          </w:p>
        </w:tc>
        <w:tc>
          <w:tcPr>
            <w:tcW w:w="2838" w:type="dxa"/>
            <w:vAlign w:val="center"/>
          </w:tcPr>
          <w:p w14:paraId="5055410D" w14:textId="77777777" w:rsidR="00B32A0E" w:rsidRDefault="00B32A0E" w:rsidP="00B32A0E">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.资产类项目的编制方法</w:t>
            </w:r>
          </w:p>
          <w:p w14:paraId="71AD7E04" w14:textId="77777777" w:rsidR="00B32A0E" w:rsidRDefault="00B32A0E" w:rsidP="00B32A0E">
            <w:pPr>
              <w:spacing w:line="280" w:lineRule="exact"/>
              <w:rPr>
                <w:rFonts w:ascii="宋体" w:eastAsia="宋体" w:hAnsi="宋体"/>
                <w:szCs w:val="21"/>
              </w:rPr>
            </w:pPr>
            <w:r>
              <w:rPr>
                <w:rFonts w:ascii="宋体" w:eastAsia="宋体" w:hAnsi="宋体"/>
                <w:szCs w:val="21"/>
              </w:rPr>
              <w:t>2.负债类项目的编制方法</w:t>
            </w:r>
          </w:p>
          <w:p w14:paraId="27C847AE" w14:textId="77777777" w:rsidR="00B32A0E" w:rsidRPr="00541CD1" w:rsidRDefault="00B32A0E" w:rsidP="00B32A0E">
            <w:pPr>
              <w:spacing w:line="280" w:lineRule="exact"/>
              <w:rPr>
                <w:rFonts w:ascii="宋体" w:eastAsia="宋体" w:hAnsi="宋体"/>
                <w:szCs w:val="21"/>
              </w:rPr>
            </w:pPr>
            <w:r>
              <w:rPr>
                <w:rFonts w:ascii="宋体" w:eastAsia="宋体" w:hAnsi="宋体"/>
                <w:szCs w:val="21"/>
              </w:rPr>
              <w:t>3</w:t>
            </w:r>
            <w:r>
              <w:rPr>
                <w:rFonts w:ascii="宋体" w:eastAsia="宋体" w:hAnsi="宋体" w:hint="eastAsia"/>
                <w:szCs w:val="21"/>
              </w:rPr>
              <w:t>所有者权益</w:t>
            </w:r>
            <w:r>
              <w:rPr>
                <w:rFonts w:ascii="宋体" w:eastAsia="宋体" w:hAnsi="宋体"/>
                <w:szCs w:val="21"/>
              </w:rPr>
              <w:t>类项目的编制方法</w:t>
            </w:r>
          </w:p>
        </w:tc>
        <w:tc>
          <w:tcPr>
            <w:tcW w:w="1975" w:type="dxa"/>
            <w:vAlign w:val="center"/>
          </w:tcPr>
          <w:p w14:paraId="4972AB29" w14:textId="77777777" w:rsidR="00B32A0E" w:rsidRDefault="00B32A0E" w:rsidP="00B32A0E">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货币资金、应收账款、存货的编制方法</w:t>
            </w:r>
          </w:p>
          <w:p w14:paraId="4F1D32A3" w14:textId="77777777" w:rsidR="00B32A0E" w:rsidRDefault="00B32A0E" w:rsidP="00B32A0E">
            <w:pPr>
              <w:spacing w:line="280" w:lineRule="exact"/>
              <w:rPr>
                <w:rFonts w:ascii="宋体" w:eastAsia="宋体" w:hAnsi="宋体"/>
                <w:szCs w:val="21"/>
              </w:rPr>
            </w:pPr>
            <w:r>
              <w:rPr>
                <w:rFonts w:ascii="宋体" w:eastAsia="宋体" w:hAnsi="宋体"/>
                <w:szCs w:val="21"/>
              </w:rPr>
              <w:t>2.</w:t>
            </w:r>
            <w:r>
              <w:rPr>
                <w:rFonts w:ascii="宋体" w:eastAsia="宋体" w:hAnsi="宋体" w:hint="eastAsia"/>
                <w:szCs w:val="21"/>
              </w:rPr>
              <w:t>固定资产、无形资产、长期股权投资的编制方法</w:t>
            </w:r>
          </w:p>
          <w:p w14:paraId="2E2C82E3" w14:textId="77777777" w:rsidR="00B32A0E" w:rsidRPr="00541CD1" w:rsidRDefault="00B32A0E" w:rsidP="00B32A0E">
            <w:pPr>
              <w:spacing w:line="280" w:lineRule="exact"/>
              <w:rPr>
                <w:rFonts w:ascii="宋体" w:eastAsia="宋体" w:hAnsi="宋体"/>
                <w:szCs w:val="21"/>
              </w:rPr>
            </w:pPr>
            <w:r>
              <w:rPr>
                <w:rFonts w:ascii="宋体" w:eastAsia="宋体" w:hAnsi="宋体"/>
                <w:szCs w:val="21"/>
              </w:rPr>
              <w:t>3.</w:t>
            </w:r>
            <w:r>
              <w:rPr>
                <w:rFonts w:ascii="宋体" w:eastAsia="宋体" w:hAnsi="宋体" w:hint="eastAsia"/>
                <w:szCs w:val="21"/>
              </w:rPr>
              <w:t>应付账款、长短期借款、长期债券的编制方法</w:t>
            </w:r>
          </w:p>
        </w:tc>
      </w:tr>
      <w:tr w:rsidR="00B32A0E" w:rsidRPr="00B75A41" w14:paraId="5B501FB4" w14:textId="77777777" w:rsidTr="002A717D">
        <w:trPr>
          <w:trHeight w:val="454"/>
          <w:jc w:val="center"/>
        </w:trPr>
        <w:tc>
          <w:tcPr>
            <w:tcW w:w="675" w:type="dxa"/>
            <w:vAlign w:val="center"/>
          </w:tcPr>
          <w:p w14:paraId="0B1918D9" w14:textId="77777777" w:rsidR="00B32A0E" w:rsidRPr="00B75A41" w:rsidRDefault="00373316" w:rsidP="00B32A0E">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14:paraId="5CDAF135" w14:textId="77777777" w:rsidR="00B32A0E" w:rsidRPr="00B75A41" w:rsidRDefault="00B32A0E" w:rsidP="00B32A0E">
            <w:pPr>
              <w:spacing w:line="280" w:lineRule="exact"/>
              <w:rPr>
                <w:rFonts w:ascii="宋体" w:eastAsia="宋体" w:hAnsi="宋体"/>
                <w:szCs w:val="21"/>
              </w:rPr>
            </w:pPr>
            <w:r>
              <w:rPr>
                <w:rFonts w:ascii="宋体" w:eastAsia="宋体" w:hAnsi="宋体" w:hint="eastAsia"/>
                <w:szCs w:val="21"/>
              </w:rPr>
              <w:t>财务报表编制方法（二）利润表的编制方法</w:t>
            </w:r>
          </w:p>
        </w:tc>
        <w:tc>
          <w:tcPr>
            <w:tcW w:w="2617" w:type="dxa"/>
            <w:vAlign w:val="center"/>
          </w:tcPr>
          <w:p w14:paraId="566456D1" w14:textId="77777777" w:rsidR="00B32A0E" w:rsidRPr="00097473" w:rsidRDefault="00B32A0E" w:rsidP="00B32A0E">
            <w:pPr>
              <w:spacing w:line="280" w:lineRule="exact"/>
              <w:rPr>
                <w:rFonts w:ascii="宋体" w:hAnsi="宋体"/>
                <w:szCs w:val="21"/>
              </w:rPr>
            </w:pPr>
            <w:r w:rsidRPr="00097473">
              <w:rPr>
                <w:rFonts w:ascii="宋体" w:eastAsia="宋体" w:hAnsi="宋体" w:hint="eastAsia"/>
                <w:szCs w:val="21"/>
              </w:rPr>
              <w:t>1.</w:t>
            </w:r>
            <w:r>
              <w:rPr>
                <w:rFonts w:ascii="宋体" w:hAnsi="宋体" w:hint="eastAsia"/>
                <w:szCs w:val="21"/>
              </w:rPr>
              <w:t>了解</w:t>
            </w:r>
            <w:r>
              <w:rPr>
                <w:rFonts w:ascii="宋体" w:hAnsi="宋体"/>
                <w:szCs w:val="21"/>
              </w:rPr>
              <w:t>利润</w:t>
            </w:r>
            <w:r w:rsidRPr="00097473">
              <w:rPr>
                <w:rFonts w:ascii="宋体" w:hAnsi="宋体" w:hint="eastAsia"/>
                <w:szCs w:val="21"/>
              </w:rPr>
              <w:t>表的概念；</w:t>
            </w:r>
          </w:p>
          <w:p w14:paraId="62638496" w14:textId="77777777" w:rsidR="00B32A0E" w:rsidRDefault="00B32A0E" w:rsidP="00B32A0E">
            <w:r>
              <w:t>2.</w:t>
            </w:r>
            <w:r>
              <w:rPr>
                <w:rFonts w:hint="eastAsia"/>
              </w:rPr>
              <w:t>掌握</w:t>
            </w:r>
            <w:r>
              <w:t>利润</w:t>
            </w:r>
            <w:r>
              <w:rPr>
                <w:rFonts w:hint="eastAsia"/>
              </w:rPr>
              <w:t>表的结构和内容；</w:t>
            </w:r>
          </w:p>
          <w:p w14:paraId="1EE26794" w14:textId="77777777" w:rsidR="00B32A0E" w:rsidRPr="00B75A41" w:rsidRDefault="00B32A0E" w:rsidP="00B32A0E">
            <w:pPr>
              <w:spacing w:line="280" w:lineRule="exact"/>
              <w:rPr>
                <w:rFonts w:ascii="宋体" w:eastAsia="宋体" w:hAnsi="宋体"/>
                <w:szCs w:val="21"/>
              </w:rPr>
            </w:pPr>
            <w:r>
              <w:rPr>
                <w:rFonts w:hint="eastAsia"/>
              </w:rPr>
              <w:t>3</w:t>
            </w:r>
            <w:r>
              <w:t>.</w:t>
            </w:r>
            <w:r>
              <w:rPr>
                <w:rFonts w:hint="eastAsia"/>
              </w:rPr>
              <w:t>理解和掌握</w:t>
            </w:r>
            <w:r>
              <w:t>利润</w:t>
            </w:r>
            <w:r>
              <w:rPr>
                <w:rFonts w:hint="eastAsia"/>
              </w:rPr>
              <w:t>表的编制方法与流程</w:t>
            </w:r>
          </w:p>
        </w:tc>
        <w:tc>
          <w:tcPr>
            <w:tcW w:w="2838" w:type="dxa"/>
            <w:vAlign w:val="center"/>
          </w:tcPr>
          <w:p w14:paraId="6EAC609F" w14:textId="77777777" w:rsidR="00B32A0E" w:rsidRDefault="00B32A0E" w:rsidP="00B32A0E">
            <w:pPr>
              <w:spacing w:line="280" w:lineRule="exact"/>
              <w:rPr>
                <w:rFonts w:ascii="宋体" w:eastAsia="宋体" w:hAnsi="宋体"/>
                <w:szCs w:val="21"/>
              </w:rPr>
            </w:pPr>
            <w:r>
              <w:rPr>
                <w:rFonts w:ascii="宋体" w:eastAsia="宋体" w:hAnsi="宋体"/>
                <w:szCs w:val="21"/>
              </w:rPr>
              <w:t>1.单步式</w:t>
            </w:r>
          </w:p>
          <w:p w14:paraId="66039504" w14:textId="77777777" w:rsidR="00B32A0E" w:rsidRPr="00B75A41" w:rsidRDefault="00B32A0E" w:rsidP="00B32A0E">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.多步式</w:t>
            </w:r>
          </w:p>
        </w:tc>
        <w:tc>
          <w:tcPr>
            <w:tcW w:w="1975" w:type="dxa"/>
            <w:vAlign w:val="center"/>
          </w:tcPr>
          <w:p w14:paraId="3278B1F7" w14:textId="77777777" w:rsidR="00B32A0E" w:rsidRPr="00B75A41" w:rsidRDefault="00B32A0E" w:rsidP="00B32A0E">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.多步法</w:t>
            </w:r>
          </w:p>
        </w:tc>
      </w:tr>
      <w:tr w:rsidR="00B32A0E" w:rsidRPr="00B75A41" w14:paraId="16FBA45C" w14:textId="77777777" w:rsidTr="002A717D">
        <w:trPr>
          <w:trHeight w:val="454"/>
          <w:jc w:val="center"/>
        </w:trPr>
        <w:tc>
          <w:tcPr>
            <w:tcW w:w="675" w:type="dxa"/>
            <w:vAlign w:val="center"/>
          </w:tcPr>
          <w:p w14:paraId="2BDD2777" w14:textId="77777777" w:rsidR="00B32A0E" w:rsidRPr="00B75A41" w:rsidRDefault="00373316" w:rsidP="00B32A0E">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14:paraId="5E3FC95C" w14:textId="77777777" w:rsidR="00B32A0E" w:rsidRPr="00B75A41" w:rsidRDefault="00B32A0E" w:rsidP="00B32A0E">
            <w:pPr>
              <w:spacing w:line="280" w:lineRule="exact"/>
              <w:rPr>
                <w:rFonts w:ascii="宋体" w:eastAsia="宋体" w:hAnsi="宋体"/>
                <w:szCs w:val="21"/>
              </w:rPr>
            </w:pPr>
            <w:r>
              <w:rPr>
                <w:rFonts w:ascii="宋体" w:eastAsia="宋体" w:hAnsi="宋体" w:hint="eastAsia"/>
                <w:szCs w:val="21"/>
              </w:rPr>
              <w:t>财务报表编制方法（</w:t>
            </w:r>
            <w:r>
              <w:rPr>
                <w:rFonts w:ascii="宋体" w:eastAsia="宋体" w:hAnsi="宋体"/>
                <w:szCs w:val="21"/>
              </w:rPr>
              <w:t>三</w:t>
            </w:r>
            <w:r>
              <w:rPr>
                <w:rFonts w:ascii="宋体" w:eastAsia="宋体" w:hAnsi="宋体" w:hint="eastAsia"/>
                <w:szCs w:val="21"/>
              </w:rPr>
              <w:t>）现金流量表的编制方法</w:t>
            </w:r>
          </w:p>
        </w:tc>
        <w:tc>
          <w:tcPr>
            <w:tcW w:w="2617" w:type="dxa"/>
            <w:vAlign w:val="center"/>
          </w:tcPr>
          <w:p w14:paraId="501CB30D" w14:textId="77777777" w:rsidR="00B32A0E" w:rsidRPr="00097473" w:rsidRDefault="00B32A0E" w:rsidP="00B32A0E">
            <w:pPr>
              <w:spacing w:line="280" w:lineRule="exact"/>
              <w:rPr>
                <w:rFonts w:ascii="宋体" w:hAnsi="宋体"/>
                <w:szCs w:val="21"/>
              </w:rPr>
            </w:pPr>
            <w:r w:rsidRPr="00097473">
              <w:rPr>
                <w:rFonts w:ascii="宋体" w:eastAsia="宋体" w:hAnsi="宋体" w:hint="eastAsia"/>
                <w:szCs w:val="21"/>
              </w:rPr>
              <w:t>1.</w:t>
            </w:r>
            <w:r>
              <w:rPr>
                <w:rFonts w:ascii="宋体" w:hAnsi="宋体" w:hint="eastAsia"/>
                <w:szCs w:val="21"/>
              </w:rPr>
              <w:t>了解</w:t>
            </w:r>
            <w:r>
              <w:rPr>
                <w:rFonts w:ascii="宋体" w:hAnsi="宋体"/>
                <w:szCs w:val="21"/>
              </w:rPr>
              <w:t>现金流量</w:t>
            </w:r>
            <w:r w:rsidRPr="00097473">
              <w:rPr>
                <w:rFonts w:ascii="宋体" w:hAnsi="宋体" w:hint="eastAsia"/>
                <w:szCs w:val="21"/>
              </w:rPr>
              <w:t>表的概念；</w:t>
            </w:r>
          </w:p>
          <w:p w14:paraId="780DD163" w14:textId="77777777" w:rsidR="00B32A0E" w:rsidRDefault="00B32A0E" w:rsidP="00B32A0E">
            <w:r>
              <w:t>2.</w:t>
            </w:r>
            <w:r>
              <w:rPr>
                <w:rFonts w:hint="eastAsia"/>
              </w:rPr>
              <w:t>掌握</w:t>
            </w:r>
            <w:r>
              <w:t>现金流量</w:t>
            </w:r>
            <w:r>
              <w:rPr>
                <w:rFonts w:hint="eastAsia"/>
              </w:rPr>
              <w:t>表的结构和内容；</w:t>
            </w:r>
          </w:p>
          <w:p w14:paraId="4526B0BC" w14:textId="77777777" w:rsidR="00B32A0E" w:rsidRPr="00B75A41" w:rsidRDefault="00B32A0E" w:rsidP="00B32A0E">
            <w:pPr>
              <w:spacing w:line="280" w:lineRule="exact"/>
              <w:rPr>
                <w:rFonts w:ascii="宋体" w:eastAsia="宋体" w:hAnsi="宋体"/>
                <w:szCs w:val="21"/>
              </w:rPr>
            </w:pPr>
            <w:r>
              <w:rPr>
                <w:rFonts w:hint="eastAsia"/>
              </w:rPr>
              <w:t>3</w:t>
            </w:r>
            <w:r>
              <w:t>.</w:t>
            </w:r>
            <w:r>
              <w:rPr>
                <w:rFonts w:hint="eastAsia"/>
              </w:rPr>
              <w:t>理解和掌握</w:t>
            </w:r>
            <w:r>
              <w:t>现金流量</w:t>
            </w:r>
            <w:r>
              <w:rPr>
                <w:rFonts w:hint="eastAsia"/>
              </w:rPr>
              <w:t>表的编制方法与流程</w:t>
            </w:r>
          </w:p>
        </w:tc>
        <w:tc>
          <w:tcPr>
            <w:tcW w:w="2838" w:type="dxa"/>
            <w:vAlign w:val="center"/>
          </w:tcPr>
          <w:p w14:paraId="7856FA2E" w14:textId="77777777" w:rsidR="00B32A0E" w:rsidRDefault="00B32A0E" w:rsidP="00B32A0E">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.经营活动产生的现金流量编制方法</w:t>
            </w:r>
          </w:p>
          <w:p w14:paraId="3BC8A767" w14:textId="77777777" w:rsidR="00B32A0E" w:rsidRDefault="00B32A0E" w:rsidP="00B32A0E">
            <w:pPr>
              <w:spacing w:line="280" w:lineRule="exact"/>
              <w:rPr>
                <w:rFonts w:ascii="宋体" w:eastAsia="宋体" w:hAnsi="宋体"/>
                <w:szCs w:val="21"/>
              </w:rPr>
            </w:pPr>
            <w:r>
              <w:rPr>
                <w:rFonts w:ascii="宋体" w:eastAsia="宋体" w:hAnsi="宋体"/>
                <w:szCs w:val="21"/>
              </w:rPr>
              <w:t>2投资活动产生的现金流量编制方法</w:t>
            </w:r>
          </w:p>
          <w:p w14:paraId="1BCAFB74" w14:textId="77777777" w:rsidR="00B32A0E" w:rsidRPr="00541CD1" w:rsidRDefault="00B32A0E" w:rsidP="00B32A0E">
            <w:pPr>
              <w:spacing w:line="280" w:lineRule="exact"/>
              <w:rPr>
                <w:rFonts w:ascii="宋体" w:eastAsia="宋体" w:hAnsi="宋体"/>
                <w:szCs w:val="21"/>
              </w:rPr>
            </w:pPr>
            <w:r>
              <w:rPr>
                <w:rFonts w:ascii="宋体" w:eastAsia="宋体" w:hAnsi="宋体"/>
                <w:szCs w:val="21"/>
              </w:rPr>
              <w:t>3筹资活动产生的现金流量编制方法</w:t>
            </w:r>
          </w:p>
        </w:tc>
        <w:tc>
          <w:tcPr>
            <w:tcW w:w="1975" w:type="dxa"/>
            <w:vAlign w:val="center"/>
          </w:tcPr>
          <w:p w14:paraId="551D4D3B" w14:textId="77777777" w:rsidR="00B32A0E" w:rsidRPr="00541CD1" w:rsidRDefault="00B32A0E" w:rsidP="00B32A0E">
            <w:pPr>
              <w:spacing w:line="280" w:lineRule="exact"/>
              <w:rPr>
                <w:rFonts w:ascii="宋体" w:hAnsi="宋体"/>
                <w:szCs w:val="21"/>
              </w:rPr>
            </w:pPr>
            <w:r w:rsidRPr="00541CD1">
              <w:rPr>
                <w:rFonts w:ascii="宋体" w:eastAsia="宋体" w:hAnsi="宋体"/>
                <w:szCs w:val="21"/>
              </w:rPr>
              <w:t>1.</w:t>
            </w:r>
            <w:r w:rsidRPr="00541CD1">
              <w:rPr>
                <w:rFonts w:ascii="宋体" w:hAnsi="宋体"/>
                <w:szCs w:val="21"/>
              </w:rPr>
              <w:t>直接法</w:t>
            </w:r>
          </w:p>
          <w:p w14:paraId="6028C432" w14:textId="77777777" w:rsidR="00B32A0E" w:rsidRPr="00541CD1" w:rsidRDefault="00B32A0E" w:rsidP="00B32A0E">
            <w:r>
              <w:rPr>
                <w:rFonts w:hint="eastAsia"/>
              </w:rPr>
              <w:t>2</w:t>
            </w:r>
            <w:r>
              <w:t>.</w:t>
            </w:r>
            <w:r>
              <w:t>间接法</w:t>
            </w:r>
          </w:p>
        </w:tc>
      </w:tr>
      <w:tr w:rsidR="00373316" w:rsidRPr="00B75A41" w14:paraId="2B7CA93F" w14:textId="77777777" w:rsidTr="002A717D">
        <w:trPr>
          <w:trHeight w:val="454"/>
          <w:jc w:val="center"/>
        </w:trPr>
        <w:tc>
          <w:tcPr>
            <w:tcW w:w="675" w:type="dxa"/>
            <w:vAlign w:val="center"/>
          </w:tcPr>
          <w:p w14:paraId="4EDD0A01" w14:textId="77777777" w:rsidR="00373316" w:rsidRPr="00B75A41" w:rsidRDefault="00373316" w:rsidP="00373316">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14:paraId="10D5A521" w14:textId="77777777" w:rsidR="00373316" w:rsidRPr="00001BA2" w:rsidRDefault="00373316" w:rsidP="00373316">
            <w:pPr>
              <w:pStyle w:val="a"/>
              <w:numPr>
                <w:ilvl w:val="0"/>
                <w:numId w:val="0"/>
              </w:numPr>
              <w:jc w:val="center"/>
              <w:rPr>
                <w:rFonts w:asciiTheme="minorEastAsia" w:eastAsiaTheme="minorEastAsia" w:hAnsiTheme="minorEastAsia" w:cs="宋体"/>
                <w:szCs w:val="21"/>
              </w:rPr>
            </w:pPr>
            <w:r>
              <w:rPr>
                <w:rFonts w:asciiTheme="minorEastAsia" w:eastAsiaTheme="minorEastAsia" w:hAnsiTheme="minorEastAsia" w:cs="宋体"/>
                <w:szCs w:val="21"/>
              </w:rPr>
              <w:t>什么是商业模式</w:t>
            </w:r>
          </w:p>
        </w:tc>
        <w:tc>
          <w:tcPr>
            <w:tcW w:w="2617" w:type="dxa"/>
            <w:vAlign w:val="center"/>
          </w:tcPr>
          <w:p w14:paraId="6F2C9184" w14:textId="77777777" w:rsidR="00373316" w:rsidRDefault="00373316" w:rsidP="00373316">
            <w:pPr>
              <w:pStyle w:val="af1"/>
              <w:numPr>
                <w:ilvl w:val="0"/>
                <w:numId w:val="5"/>
              </w:numPr>
              <w:tabs>
                <w:tab w:val="left" w:pos="175"/>
              </w:tabs>
              <w:spacing w:line="280" w:lineRule="exact"/>
              <w:ind w:left="175" w:firstLineChars="0" w:hanging="175"/>
              <w:rPr>
                <w:rFonts w:ascii="宋体" w:hAnsi="宋体"/>
                <w:szCs w:val="21"/>
              </w:rPr>
            </w:pPr>
            <w:r>
              <w:rPr>
                <w:rFonts w:ascii="宋体" w:hAnsi="宋体"/>
                <w:szCs w:val="21"/>
              </w:rPr>
              <w:t>了解商业模式的起源</w:t>
            </w:r>
          </w:p>
          <w:p w14:paraId="1BD76D71" w14:textId="77777777" w:rsidR="00373316" w:rsidRDefault="00373316" w:rsidP="00373316">
            <w:pPr>
              <w:pStyle w:val="af1"/>
              <w:numPr>
                <w:ilvl w:val="0"/>
                <w:numId w:val="5"/>
              </w:numPr>
              <w:tabs>
                <w:tab w:val="left" w:pos="175"/>
              </w:tabs>
              <w:spacing w:line="280" w:lineRule="exact"/>
              <w:ind w:left="175" w:firstLineChars="0" w:hanging="175"/>
              <w:rPr>
                <w:rFonts w:ascii="宋体" w:hAnsi="宋体"/>
                <w:szCs w:val="21"/>
              </w:rPr>
            </w:pPr>
            <w:r>
              <w:rPr>
                <w:rFonts w:ascii="宋体" w:hAnsi="宋体" w:hint="eastAsia"/>
                <w:szCs w:val="21"/>
              </w:rPr>
              <w:t>理解商业模式的概念内涵</w:t>
            </w:r>
          </w:p>
          <w:p w14:paraId="328E3E86" w14:textId="77777777" w:rsidR="00373316" w:rsidRPr="009705E7" w:rsidRDefault="00373316" w:rsidP="00373316">
            <w:pPr>
              <w:pStyle w:val="af1"/>
              <w:numPr>
                <w:ilvl w:val="0"/>
                <w:numId w:val="5"/>
              </w:numPr>
              <w:tabs>
                <w:tab w:val="left" w:pos="175"/>
              </w:tabs>
              <w:spacing w:line="280" w:lineRule="exact"/>
              <w:ind w:left="175" w:firstLineChars="0" w:hanging="175"/>
              <w:rPr>
                <w:rFonts w:ascii="宋体" w:hAnsi="宋体"/>
                <w:szCs w:val="21"/>
              </w:rPr>
            </w:pPr>
            <w:r>
              <w:rPr>
                <w:rFonts w:ascii="宋体" w:hAnsi="宋体"/>
                <w:szCs w:val="21"/>
              </w:rPr>
              <w:t>掌握商业模式的</w:t>
            </w:r>
            <w:r>
              <w:rPr>
                <w:rFonts w:ascii="宋体" w:hAnsi="宋体" w:hint="eastAsia"/>
                <w:szCs w:val="21"/>
              </w:rPr>
              <w:t>构成要</w:t>
            </w:r>
            <w:r>
              <w:rPr>
                <w:rFonts w:ascii="宋体" w:hAnsi="宋体" w:hint="eastAsia"/>
                <w:szCs w:val="21"/>
              </w:rPr>
              <w:lastRenderedPageBreak/>
              <w:t>素</w:t>
            </w:r>
          </w:p>
        </w:tc>
        <w:tc>
          <w:tcPr>
            <w:tcW w:w="2838" w:type="dxa"/>
            <w:vAlign w:val="center"/>
          </w:tcPr>
          <w:p w14:paraId="1601768B" w14:textId="77777777" w:rsidR="00373316" w:rsidRDefault="00373316" w:rsidP="00373316">
            <w:pPr>
              <w:pStyle w:val="af1"/>
              <w:numPr>
                <w:ilvl w:val="0"/>
                <w:numId w:val="6"/>
              </w:numPr>
              <w:tabs>
                <w:tab w:val="left" w:pos="175"/>
              </w:tabs>
              <w:spacing w:line="280" w:lineRule="exact"/>
              <w:ind w:firstLineChars="0"/>
              <w:rPr>
                <w:rFonts w:ascii="宋体" w:hAnsi="宋体"/>
                <w:szCs w:val="21"/>
              </w:rPr>
            </w:pPr>
            <w:r>
              <w:rPr>
                <w:rFonts w:ascii="宋体" w:hAnsi="宋体"/>
                <w:szCs w:val="21"/>
              </w:rPr>
              <w:lastRenderedPageBreak/>
              <w:t>商业模式概念</w:t>
            </w:r>
          </w:p>
          <w:p w14:paraId="512D807F" w14:textId="77777777" w:rsidR="00373316" w:rsidRPr="00B75A41" w:rsidRDefault="00373316" w:rsidP="00373316">
            <w:pPr>
              <w:pStyle w:val="af1"/>
              <w:numPr>
                <w:ilvl w:val="0"/>
                <w:numId w:val="6"/>
              </w:numPr>
              <w:tabs>
                <w:tab w:val="left" w:pos="175"/>
              </w:tabs>
              <w:spacing w:line="280" w:lineRule="exact"/>
              <w:ind w:firstLineChars="0"/>
              <w:rPr>
                <w:rFonts w:ascii="宋体" w:hAnsi="宋体"/>
                <w:szCs w:val="21"/>
              </w:rPr>
            </w:pPr>
            <w:r>
              <w:rPr>
                <w:rFonts w:ascii="宋体" w:hAnsi="宋体" w:hint="eastAsia"/>
                <w:szCs w:val="21"/>
              </w:rPr>
              <w:t>商业模式的构成要素</w:t>
            </w:r>
          </w:p>
        </w:tc>
        <w:tc>
          <w:tcPr>
            <w:tcW w:w="1975" w:type="dxa"/>
            <w:vAlign w:val="center"/>
          </w:tcPr>
          <w:p w14:paraId="59A76559" w14:textId="77777777" w:rsidR="00373316" w:rsidRDefault="00373316" w:rsidP="00373316">
            <w:pPr>
              <w:pStyle w:val="af1"/>
              <w:numPr>
                <w:ilvl w:val="0"/>
                <w:numId w:val="7"/>
              </w:numPr>
              <w:tabs>
                <w:tab w:val="left" w:pos="175"/>
              </w:tabs>
              <w:spacing w:line="280" w:lineRule="exact"/>
              <w:ind w:left="107" w:firstLineChars="0" w:hanging="107"/>
              <w:rPr>
                <w:rFonts w:ascii="宋体" w:hAnsi="宋体"/>
                <w:szCs w:val="21"/>
              </w:rPr>
            </w:pPr>
            <w:r>
              <w:rPr>
                <w:rFonts w:ascii="宋体" w:hAnsi="宋体"/>
                <w:szCs w:val="21"/>
              </w:rPr>
              <w:t>商业模式概念阐释</w:t>
            </w:r>
          </w:p>
          <w:p w14:paraId="05E7DFAD" w14:textId="77777777" w:rsidR="00373316" w:rsidRPr="00B75A41" w:rsidRDefault="00373316" w:rsidP="00373316">
            <w:pPr>
              <w:pStyle w:val="af1"/>
              <w:numPr>
                <w:ilvl w:val="0"/>
                <w:numId w:val="7"/>
              </w:numPr>
              <w:tabs>
                <w:tab w:val="left" w:pos="175"/>
              </w:tabs>
              <w:spacing w:line="280" w:lineRule="exact"/>
              <w:ind w:left="107" w:firstLineChars="0" w:hanging="107"/>
              <w:rPr>
                <w:rFonts w:ascii="宋体" w:hAnsi="宋体"/>
                <w:szCs w:val="21"/>
              </w:rPr>
            </w:pPr>
            <w:r>
              <w:rPr>
                <w:rFonts w:ascii="宋体" w:hAnsi="宋体" w:hint="eastAsia"/>
                <w:szCs w:val="21"/>
              </w:rPr>
              <w:t>商业模式有哪些构成要素</w:t>
            </w:r>
          </w:p>
        </w:tc>
      </w:tr>
      <w:tr w:rsidR="00373316" w:rsidRPr="00B75A41" w14:paraId="050384C8" w14:textId="77777777" w:rsidTr="002A717D">
        <w:trPr>
          <w:trHeight w:val="454"/>
          <w:jc w:val="center"/>
        </w:trPr>
        <w:tc>
          <w:tcPr>
            <w:tcW w:w="675" w:type="dxa"/>
            <w:vAlign w:val="center"/>
          </w:tcPr>
          <w:p w14:paraId="68758E9B" w14:textId="77777777" w:rsidR="00373316" w:rsidRPr="00B75A41" w:rsidRDefault="00373316" w:rsidP="00373316">
            <w:pPr>
              <w:spacing w:line="280" w:lineRule="exact"/>
              <w:jc w:val="center"/>
              <w:rPr>
                <w:rFonts w:ascii="宋体" w:eastAsia="宋体" w:hAnsi="宋体"/>
                <w:szCs w:val="21"/>
              </w:rPr>
            </w:pPr>
            <w:r>
              <w:rPr>
                <w:rFonts w:ascii="宋体" w:eastAsia="宋体" w:hAnsi="宋体" w:hint="eastAsia"/>
                <w:szCs w:val="21"/>
              </w:rPr>
              <w:t>6</w:t>
            </w:r>
          </w:p>
        </w:tc>
        <w:tc>
          <w:tcPr>
            <w:tcW w:w="1996" w:type="dxa"/>
            <w:vAlign w:val="center"/>
          </w:tcPr>
          <w:p w14:paraId="00ECBD69" w14:textId="77777777" w:rsidR="00373316" w:rsidRPr="00001BA2" w:rsidRDefault="00373316" w:rsidP="000738F5">
            <w:pPr>
              <w:spacing w:line="280" w:lineRule="exact"/>
              <w:jc w:val="left"/>
              <w:rPr>
                <w:rFonts w:asciiTheme="minorEastAsia" w:hAnsiTheme="minorEastAsia" w:cs="宋体"/>
                <w:szCs w:val="21"/>
              </w:rPr>
            </w:pPr>
            <w:r>
              <w:rPr>
                <w:rFonts w:asciiTheme="minorEastAsia" w:hAnsiTheme="minorEastAsia" w:cs="宋体"/>
                <w:szCs w:val="21"/>
              </w:rPr>
              <w:t>商业模式对财务绩效的影响</w:t>
            </w:r>
          </w:p>
        </w:tc>
        <w:tc>
          <w:tcPr>
            <w:tcW w:w="2617" w:type="dxa"/>
            <w:vAlign w:val="center"/>
          </w:tcPr>
          <w:p w14:paraId="152B043E" w14:textId="77777777" w:rsidR="00373316" w:rsidRDefault="00373316" w:rsidP="00373316">
            <w:pPr>
              <w:pStyle w:val="af1"/>
              <w:numPr>
                <w:ilvl w:val="0"/>
                <w:numId w:val="8"/>
              </w:numPr>
              <w:tabs>
                <w:tab w:val="left" w:pos="175"/>
              </w:tabs>
              <w:spacing w:line="280" w:lineRule="exact"/>
              <w:ind w:left="175" w:firstLineChars="0" w:hanging="175"/>
              <w:rPr>
                <w:rFonts w:ascii="宋体" w:hAnsi="宋体"/>
                <w:szCs w:val="21"/>
              </w:rPr>
            </w:pPr>
            <w:r>
              <w:rPr>
                <w:rFonts w:ascii="宋体" w:hAnsi="宋体"/>
                <w:szCs w:val="21"/>
              </w:rPr>
              <w:t>界定财务绩效的测量指标</w:t>
            </w:r>
          </w:p>
          <w:p w14:paraId="2E4E809D" w14:textId="77777777" w:rsidR="00373316" w:rsidRPr="009705E7" w:rsidRDefault="00373316" w:rsidP="00373316">
            <w:pPr>
              <w:pStyle w:val="af1"/>
              <w:numPr>
                <w:ilvl w:val="0"/>
                <w:numId w:val="8"/>
              </w:numPr>
              <w:tabs>
                <w:tab w:val="left" w:pos="175"/>
              </w:tabs>
              <w:spacing w:line="280" w:lineRule="exact"/>
              <w:ind w:left="175" w:firstLineChars="0" w:hanging="175"/>
              <w:rPr>
                <w:rFonts w:ascii="宋体" w:hAnsi="宋体"/>
                <w:szCs w:val="21"/>
              </w:rPr>
            </w:pPr>
            <w:r>
              <w:rPr>
                <w:rFonts w:ascii="宋体" w:hAnsi="宋体" w:hint="eastAsia"/>
                <w:szCs w:val="21"/>
              </w:rPr>
              <w:t>厘清商业模式与财务绩效之间关系</w:t>
            </w:r>
          </w:p>
        </w:tc>
        <w:tc>
          <w:tcPr>
            <w:tcW w:w="2838" w:type="dxa"/>
            <w:vAlign w:val="center"/>
          </w:tcPr>
          <w:p w14:paraId="14A8CDF5" w14:textId="77777777" w:rsidR="00373316" w:rsidRDefault="00373316" w:rsidP="00373316">
            <w:pPr>
              <w:pStyle w:val="af1"/>
              <w:numPr>
                <w:ilvl w:val="0"/>
                <w:numId w:val="9"/>
              </w:numPr>
              <w:tabs>
                <w:tab w:val="left" w:pos="175"/>
              </w:tabs>
              <w:spacing w:line="280" w:lineRule="exact"/>
              <w:ind w:left="110" w:firstLineChars="0" w:hanging="110"/>
              <w:rPr>
                <w:rFonts w:ascii="宋体" w:hAnsi="宋体"/>
                <w:szCs w:val="21"/>
              </w:rPr>
            </w:pPr>
            <w:r>
              <w:rPr>
                <w:rFonts w:ascii="宋体" w:hAnsi="宋体"/>
                <w:szCs w:val="21"/>
              </w:rPr>
              <w:t>商业模式如何影响财务绩效</w:t>
            </w:r>
          </w:p>
          <w:p w14:paraId="2AF1F3B4" w14:textId="77777777" w:rsidR="00373316" w:rsidRPr="00220525" w:rsidRDefault="00373316" w:rsidP="00373316">
            <w:pPr>
              <w:pStyle w:val="af1"/>
              <w:numPr>
                <w:ilvl w:val="0"/>
                <w:numId w:val="9"/>
              </w:numPr>
              <w:tabs>
                <w:tab w:val="left" w:pos="175"/>
              </w:tabs>
              <w:spacing w:line="280" w:lineRule="exact"/>
              <w:ind w:left="110" w:firstLineChars="0" w:hanging="110"/>
              <w:rPr>
                <w:rFonts w:ascii="宋体" w:hAnsi="宋体"/>
                <w:szCs w:val="21"/>
              </w:rPr>
            </w:pPr>
            <w:r>
              <w:rPr>
                <w:rFonts w:ascii="宋体" w:hAnsi="宋体" w:hint="eastAsia"/>
                <w:szCs w:val="21"/>
              </w:rPr>
              <w:t>案例讲解商业模式如何提升财务绩效</w:t>
            </w:r>
          </w:p>
        </w:tc>
        <w:tc>
          <w:tcPr>
            <w:tcW w:w="1975" w:type="dxa"/>
            <w:vAlign w:val="center"/>
          </w:tcPr>
          <w:p w14:paraId="1F1F0B5C" w14:textId="77777777" w:rsidR="00373316" w:rsidRPr="00F5567F" w:rsidRDefault="00373316" w:rsidP="00373316">
            <w:pPr>
              <w:pStyle w:val="af1"/>
              <w:numPr>
                <w:ilvl w:val="0"/>
                <w:numId w:val="10"/>
              </w:numPr>
              <w:tabs>
                <w:tab w:val="left" w:pos="249"/>
              </w:tabs>
              <w:spacing w:line="280" w:lineRule="exact"/>
              <w:ind w:left="249" w:firstLineChars="0" w:hanging="249"/>
              <w:rPr>
                <w:rFonts w:ascii="宋体" w:hAnsi="宋体"/>
                <w:szCs w:val="21"/>
              </w:rPr>
            </w:pPr>
            <w:r>
              <w:rPr>
                <w:rFonts w:ascii="宋体" w:hAnsi="宋体"/>
                <w:szCs w:val="21"/>
              </w:rPr>
              <w:t>选定一或</w:t>
            </w:r>
            <w:r>
              <w:rPr>
                <w:rFonts w:ascii="宋体" w:hAnsi="宋体" w:hint="eastAsia"/>
                <w:szCs w:val="21"/>
              </w:rPr>
              <w:t>两</w:t>
            </w:r>
            <w:r>
              <w:rPr>
                <w:rFonts w:ascii="宋体" w:hAnsi="宋体"/>
                <w:szCs w:val="21"/>
              </w:rPr>
              <w:t>个</w:t>
            </w:r>
            <w:r>
              <w:rPr>
                <w:rFonts w:ascii="宋体" w:hAnsi="宋体" w:hint="eastAsia"/>
                <w:szCs w:val="21"/>
              </w:rPr>
              <w:t>经典</w:t>
            </w:r>
            <w:r>
              <w:rPr>
                <w:rFonts w:ascii="宋体" w:hAnsi="宋体"/>
                <w:szCs w:val="21"/>
              </w:rPr>
              <w:t>案例解释商业模式与财务绩效之间的关系</w:t>
            </w:r>
          </w:p>
        </w:tc>
      </w:tr>
      <w:tr w:rsidR="008D18EC" w:rsidRPr="00B75A41" w14:paraId="1B98000D" w14:textId="77777777" w:rsidTr="002A717D">
        <w:trPr>
          <w:trHeight w:val="454"/>
          <w:jc w:val="center"/>
        </w:trPr>
        <w:tc>
          <w:tcPr>
            <w:tcW w:w="675" w:type="dxa"/>
            <w:vAlign w:val="center"/>
          </w:tcPr>
          <w:p w14:paraId="730998E6" w14:textId="77777777" w:rsidR="008D18EC" w:rsidRDefault="005738A5" w:rsidP="008D18EC">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14:paraId="523BA681" w14:textId="77777777" w:rsidR="008D18EC" w:rsidRDefault="008D18EC" w:rsidP="008D18EC">
            <w:pPr>
              <w:adjustRightInd w:val="0"/>
              <w:snapToGrid w:val="0"/>
              <w:spacing w:line="320" w:lineRule="exact"/>
              <w:jc w:val="left"/>
              <w:rPr>
                <w:rFonts w:asciiTheme="minorEastAsia" w:hAnsiTheme="minorEastAsia"/>
                <w:szCs w:val="21"/>
              </w:rPr>
            </w:pPr>
            <w:r>
              <w:rPr>
                <w:rFonts w:asciiTheme="minorEastAsia" w:hAnsiTheme="minorEastAsia" w:hint="eastAsia"/>
                <w:szCs w:val="21"/>
              </w:rPr>
              <w:t>经营与会计</w:t>
            </w:r>
          </w:p>
        </w:tc>
        <w:tc>
          <w:tcPr>
            <w:tcW w:w="2617" w:type="dxa"/>
            <w:vAlign w:val="center"/>
          </w:tcPr>
          <w:p w14:paraId="556F7728" w14:textId="77777777" w:rsidR="008D18EC" w:rsidRPr="00947D28" w:rsidRDefault="008D18EC" w:rsidP="008D18EC">
            <w:pPr>
              <w:adjustRightInd w:val="0"/>
              <w:snapToGrid w:val="0"/>
              <w:spacing w:line="320" w:lineRule="exact"/>
              <w:ind w:left="210" w:hangingChars="100" w:hanging="210"/>
              <w:rPr>
                <w:rFonts w:asciiTheme="minorEastAsia" w:hAnsiTheme="minorEastAsia"/>
                <w:szCs w:val="21"/>
              </w:rPr>
            </w:pPr>
            <w:r w:rsidRPr="0045551A">
              <w:rPr>
                <w:rFonts w:asciiTheme="minorEastAsia" w:hAnsiTheme="minorEastAsia" w:hint="eastAsia"/>
                <w:szCs w:val="21"/>
              </w:rPr>
              <w:t>1.</w:t>
            </w:r>
            <w:r>
              <w:rPr>
                <w:rFonts w:asciiTheme="minorEastAsia" w:hAnsiTheme="minorEastAsia" w:hint="eastAsia"/>
                <w:szCs w:val="21"/>
              </w:rPr>
              <w:t>匡算经营对现金流入和流出的影响；</w:t>
            </w:r>
          </w:p>
          <w:p w14:paraId="303B20A2" w14:textId="77777777" w:rsidR="008D18EC" w:rsidRPr="00947D28"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钱、物的动向和票据对应；</w:t>
            </w:r>
          </w:p>
          <w:p w14:paraId="675FBE4A" w14:textId="77777777" w:rsidR="008D18EC" w:rsidRPr="00947D28"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理解收入和费用的因果关系，并注重利润质量的提升；</w:t>
            </w:r>
          </w:p>
          <w:p w14:paraId="5F141C1C" w14:textId="77777777" w:rsidR="008D18EC" w:rsidRPr="00947D28"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认真核实资料，洞察数字之间的关系；</w:t>
            </w:r>
          </w:p>
          <w:p w14:paraId="21874859" w14:textId="77777777" w:rsidR="008D18EC" w:rsidRPr="00947D28"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不相容职务分离；</w:t>
            </w:r>
          </w:p>
          <w:p w14:paraId="5DEF4091"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w:t>
            </w:r>
            <w:r>
              <w:rPr>
                <w:rFonts w:asciiTheme="minorEastAsia" w:hAnsiTheme="minorEastAsia" w:hint="eastAsia"/>
                <w:szCs w:val="21"/>
              </w:rPr>
              <w:t>掌握管理会计怎样影响财务会计结算的。追求附加价值</w:t>
            </w:r>
          </w:p>
          <w:p w14:paraId="3E8CEA65"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w:t>
            </w:r>
            <w:r>
              <w:rPr>
                <w:rFonts w:asciiTheme="minorEastAsia" w:hAnsiTheme="minorEastAsia" w:hint="eastAsia"/>
                <w:szCs w:val="21"/>
              </w:rPr>
              <w:t>理解财务透明对经营绩效的影响</w:t>
            </w:r>
          </w:p>
        </w:tc>
        <w:tc>
          <w:tcPr>
            <w:tcW w:w="2838" w:type="dxa"/>
            <w:vAlign w:val="center"/>
          </w:tcPr>
          <w:p w14:paraId="3F08F7DD"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1.以现金为基础的经营</w:t>
            </w:r>
          </w:p>
          <w:p w14:paraId="5619A496"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2.始终贯彻一一对应</w:t>
            </w:r>
          </w:p>
          <w:p w14:paraId="30CBFD63"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贯彻收入费用配比经营</w:t>
            </w:r>
          </w:p>
          <w:p w14:paraId="1CC49236"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贯彻完美主义</w:t>
            </w:r>
          </w:p>
          <w:p w14:paraId="3C29F3E4"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双重确认保护</w:t>
            </w:r>
          </w:p>
          <w:p w14:paraId="307E363D"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w:t>
            </w:r>
            <w:r>
              <w:rPr>
                <w:rFonts w:asciiTheme="minorEastAsia" w:hAnsiTheme="minorEastAsia" w:hint="eastAsia"/>
                <w:szCs w:val="21"/>
              </w:rPr>
              <w:t>支持提高效益</w:t>
            </w:r>
          </w:p>
          <w:p w14:paraId="74F395C7" w14:textId="77777777" w:rsidR="008D18EC" w:rsidRDefault="008D18EC" w:rsidP="008D18EC">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7</w:t>
            </w:r>
            <w:r>
              <w:rPr>
                <w:rFonts w:asciiTheme="minorEastAsia" w:hAnsiTheme="minorEastAsia"/>
                <w:szCs w:val="21"/>
              </w:rPr>
              <w:t>.</w:t>
            </w:r>
            <w:r>
              <w:rPr>
                <w:rFonts w:asciiTheme="minorEastAsia" w:hAnsiTheme="minorEastAsia" w:hint="eastAsia"/>
                <w:szCs w:val="21"/>
              </w:rPr>
              <w:t>经营透明化</w:t>
            </w:r>
          </w:p>
        </w:tc>
        <w:tc>
          <w:tcPr>
            <w:tcW w:w="1975" w:type="dxa"/>
            <w:vAlign w:val="center"/>
          </w:tcPr>
          <w:p w14:paraId="3FC5E868"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1.利润质量的提升</w:t>
            </w:r>
          </w:p>
          <w:p w14:paraId="2671B407"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洞察数字之间的关系</w:t>
            </w:r>
          </w:p>
          <w:p w14:paraId="731426A3"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附加价值的创造</w:t>
            </w:r>
          </w:p>
          <w:p w14:paraId="671B40F6" w14:textId="77777777" w:rsidR="008D18EC" w:rsidRDefault="008D18EC" w:rsidP="008D18EC">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财务透明与隐私</w:t>
            </w:r>
          </w:p>
        </w:tc>
      </w:tr>
      <w:tr w:rsidR="008D18EC" w:rsidRPr="00B75A41" w14:paraId="6E48A416" w14:textId="77777777" w:rsidTr="002A717D">
        <w:trPr>
          <w:trHeight w:val="454"/>
          <w:jc w:val="center"/>
        </w:trPr>
        <w:tc>
          <w:tcPr>
            <w:tcW w:w="675" w:type="dxa"/>
            <w:vAlign w:val="center"/>
          </w:tcPr>
          <w:p w14:paraId="3146AEAB" w14:textId="77777777" w:rsidR="008D18EC" w:rsidRDefault="005738A5" w:rsidP="008D18EC">
            <w:pPr>
              <w:spacing w:line="280" w:lineRule="exact"/>
              <w:jc w:val="center"/>
              <w:rPr>
                <w:rFonts w:ascii="宋体" w:eastAsia="宋体" w:hAnsi="宋体"/>
                <w:szCs w:val="21"/>
              </w:rPr>
            </w:pPr>
            <w:r>
              <w:rPr>
                <w:rFonts w:ascii="宋体" w:eastAsia="宋体" w:hAnsi="宋体" w:hint="eastAsia"/>
                <w:szCs w:val="21"/>
              </w:rPr>
              <w:t>8</w:t>
            </w:r>
          </w:p>
        </w:tc>
        <w:tc>
          <w:tcPr>
            <w:tcW w:w="1996" w:type="dxa"/>
            <w:vAlign w:val="center"/>
          </w:tcPr>
          <w:p w14:paraId="7FA79595" w14:textId="77777777" w:rsidR="008D18EC" w:rsidRDefault="008D18EC" w:rsidP="008D18EC">
            <w:pPr>
              <w:adjustRightInd w:val="0"/>
              <w:snapToGrid w:val="0"/>
              <w:spacing w:line="320" w:lineRule="exact"/>
              <w:rPr>
                <w:rFonts w:asciiTheme="minorEastAsia" w:hAnsiTheme="minorEastAsia"/>
                <w:szCs w:val="21"/>
              </w:rPr>
            </w:pPr>
            <w:r>
              <w:rPr>
                <w:rFonts w:asciiTheme="minorEastAsia" w:hAnsiTheme="minorEastAsia" w:hint="eastAsia"/>
                <w:szCs w:val="21"/>
              </w:rPr>
              <w:t>财务报表的解读</w:t>
            </w:r>
          </w:p>
        </w:tc>
        <w:tc>
          <w:tcPr>
            <w:tcW w:w="2617" w:type="dxa"/>
            <w:vAlign w:val="center"/>
          </w:tcPr>
          <w:p w14:paraId="5B226F8F" w14:textId="77777777" w:rsidR="008D18EC" w:rsidRPr="001C7640" w:rsidRDefault="008D18EC" w:rsidP="008D18EC">
            <w:pPr>
              <w:tabs>
                <w:tab w:val="left" w:pos="1680"/>
              </w:tabs>
              <w:adjustRightInd w:val="0"/>
              <w:snapToGrid w:val="0"/>
              <w:spacing w:line="320" w:lineRule="exact"/>
              <w:ind w:left="210" w:hangingChars="100" w:hanging="210"/>
              <w:rPr>
                <w:rFonts w:asciiTheme="minorEastAsia" w:hAnsiTheme="minorEastAsia"/>
                <w:bCs/>
                <w:szCs w:val="21"/>
              </w:rPr>
            </w:pPr>
            <w:r w:rsidRPr="00A02C54">
              <w:rPr>
                <w:rFonts w:asciiTheme="minorEastAsia" w:hAnsiTheme="minorEastAsia" w:hint="eastAsia"/>
                <w:bCs/>
                <w:szCs w:val="21"/>
              </w:rPr>
              <w:t>1</w:t>
            </w:r>
            <w:r>
              <w:rPr>
                <w:rFonts w:asciiTheme="minorEastAsia" w:hAnsiTheme="minorEastAsia" w:hint="eastAsia"/>
                <w:bCs/>
                <w:szCs w:val="21"/>
              </w:rPr>
              <w:t>.</w:t>
            </w:r>
            <w:r w:rsidRPr="001C7640">
              <w:rPr>
                <w:rFonts w:asciiTheme="minorEastAsia" w:hAnsiTheme="minorEastAsia" w:hint="eastAsia"/>
                <w:bCs/>
                <w:szCs w:val="21"/>
              </w:rPr>
              <w:t>了解</w:t>
            </w:r>
            <w:r>
              <w:rPr>
                <w:rFonts w:asciiTheme="minorEastAsia" w:hAnsiTheme="minorEastAsia" w:hint="eastAsia"/>
                <w:bCs/>
                <w:szCs w:val="21"/>
              </w:rPr>
              <w:t>资产负债表左边与右边之间的内在联系，以及如何构建强健的资产负债表；</w:t>
            </w:r>
          </w:p>
          <w:p w14:paraId="531EB9A8" w14:textId="77777777" w:rsidR="008D18EC" w:rsidRPr="001C7640" w:rsidRDefault="008D18EC" w:rsidP="008D18EC">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w:t>
            </w:r>
            <w:r>
              <w:rPr>
                <w:rFonts w:asciiTheme="minorEastAsia" w:hAnsiTheme="minorEastAsia" w:hint="eastAsia"/>
                <w:bCs/>
                <w:szCs w:val="21"/>
              </w:rPr>
              <w:t>理解资产转换周期及其对现金流的影响；</w:t>
            </w:r>
          </w:p>
          <w:p w14:paraId="5CC553C5" w14:textId="77777777" w:rsidR="008D18EC" w:rsidRPr="001C7640" w:rsidRDefault="008D18EC" w:rsidP="008D18EC">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w:t>
            </w:r>
            <w:r>
              <w:rPr>
                <w:rFonts w:asciiTheme="minorEastAsia" w:hAnsiTheme="minorEastAsia"/>
                <w:bCs/>
                <w:szCs w:val="21"/>
              </w:rPr>
              <w:t>.</w:t>
            </w:r>
            <w:r>
              <w:rPr>
                <w:rFonts w:asciiTheme="minorEastAsia" w:hAnsiTheme="minorEastAsia" w:hint="eastAsia"/>
                <w:bCs/>
                <w:szCs w:val="21"/>
              </w:rPr>
              <w:t>理解成本结构及其对经营策略的影响，从而对利润所产生的影响；</w:t>
            </w:r>
          </w:p>
          <w:p w14:paraId="192BA26E" w14:textId="77777777" w:rsidR="008D18EC" w:rsidRPr="001C7640" w:rsidRDefault="008D18EC" w:rsidP="008D18EC">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w:t>
            </w:r>
            <w:r>
              <w:rPr>
                <w:rFonts w:asciiTheme="minorEastAsia" w:hAnsiTheme="minorEastAsia"/>
                <w:bCs/>
                <w:szCs w:val="21"/>
              </w:rPr>
              <w:t>.</w:t>
            </w:r>
            <w:r>
              <w:rPr>
                <w:rFonts w:asciiTheme="minorEastAsia" w:hAnsiTheme="minorEastAsia" w:hint="eastAsia"/>
                <w:bCs/>
                <w:szCs w:val="21"/>
              </w:rPr>
              <w:t>掌握并识别财务粉饰的花招；</w:t>
            </w:r>
          </w:p>
          <w:p w14:paraId="3A032516" w14:textId="77777777" w:rsidR="008D18EC" w:rsidRDefault="008D18EC" w:rsidP="008D18EC">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5</w:t>
            </w:r>
            <w:r>
              <w:rPr>
                <w:rFonts w:asciiTheme="minorEastAsia" w:hAnsiTheme="minorEastAsia"/>
                <w:bCs/>
                <w:szCs w:val="21"/>
              </w:rPr>
              <w:t>.</w:t>
            </w:r>
            <w:r>
              <w:rPr>
                <w:rFonts w:asciiTheme="minorEastAsia" w:hAnsiTheme="minorEastAsia" w:hint="eastAsia"/>
                <w:bCs/>
                <w:szCs w:val="21"/>
              </w:rPr>
              <w:t>理解如何降低成本。</w:t>
            </w:r>
          </w:p>
        </w:tc>
        <w:tc>
          <w:tcPr>
            <w:tcW w:w="2838" w:type="dxa"/>
            <w:vAlign w:val="center"/>
          </w:tcPr>
          <w:p w14:paraId="25B28FA4"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1.解读资产负债表</w:t>
            </w:r>
          </w:p>
          <w:p w14:paraId="4E3D4777"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2.解读现金流量表</w:t>
            </w:r>
          </w:p>
          <w:p w14:paraId="1FEB859C"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3.解读损益表</w:t>
            </w:r>
          </w:p>
          <w:p w14:paraId="2971824C" w14:textId="77777777" w:rsidR="008D18EC" w:rsidRDefault="008D18EC" w:rsidP="008D18EC">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创造性会计</w:t>
            </w:r>
          </w:p>
          <w:p w14:paraId="02A0622C" w14:textId="77777777" w:rsidR="008D18EC" w:rsidRDefault="008D18EC" w:rsidP="008D18EC">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成本管理</w:t>
            </w:r>
          </w:p>
        </w:tc>
        <w:tc>
          <w:tcPr>
            <w:tcW w:w="1975" w:type="dxa"/>
            <w:vAlign w:val="center"/>
          </w:tcPr>
          <w:p w14:paraId="5DE2ED2D" w14:textId="77777777" w:rsidR="008D18EC" w:rsidRDefault="008D18EC" w:rsidP="008D18EC">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1.如何构建强健的资产负债表？</w:t>
            </w:r>
          </w:p>
          <w:p w14:paraId="65B1C438" w14:textId="77777777" w:rsidR="008D18EC" w:rsidRDefault="008D18EC" w:rsidP="008D18EC">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理解影响资产转换周期的因素。</w:t>
            </w:r>
          </w:p>
          <w:p w14:paraId="6FC18643" w14:textId="77777777" w:rsidR="008D18EC" w:rsidRDefault="008D18EC" w:rsidP="008D18EC">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成本结构的内涵</w:t>
            </w:r>
          </w:p>
        </w:tc>
      </w:tr>
      <w:tr w:rsidR="00DB5E7A" w:rsidRPr="00B75A41" w14:paraId="07F94151" w14:textId="77777777" w:rsidTr="002A717D">
        <w:trPr>
          <w:trHeight w:val="454"/>
          <w:jc w:val="center"/>
        </w:trPr>
        <w:tc>
          <w:tcPr>
            <w:tcW w:w="675" w:type="dxa"/>
            <w:vAlign w:val="center"/>
          </w:tcPr>
          <w:p w14:paraId="73CBC19F" w14:textId="77777777" w:rsidR="00DB5E7A" w:rsidRPr="00B75A41" w:rsidRDefault="005738A5" w:rsidP="00DB5E7A">
            <w:pPr>
              <w:spacing w:line="280" w:lineRule="exact"/>
              <w:jc w:val="center"/>
              <w:rPr>
                <w:rFonts w:ascii="宋体" w:eastAsia="宋体" w:hAnsi="宋体"/>
                <w:szCs w:val="21"/>
              </w:rPr>
            </w:pPr>
            <w:r>
              <w:rPr>
                <w:rFonts w:ascii="宋体" w:eastAsia="宋体" w:hAnsi="宋体" w:hint="eastAsia"/>
                <w:szCs w:val="21"/>
              </w:rPr>
              <w:t>9</w:t>
            </w:r>
          </w:p>
        </w:tc>
        <w:tc>
          <w:tcPr>
            <w:tcW w:w="1996" w:type="dxa"/>
            <w:vAlign w:val="center"/>
          </w:tcPr>
          <w:p w14:paraId="6ACFE4AC" w14:textId="77777777" w:rsidR="00DB5E7A" w:rsidRPr="00B75A41" w:rsidRDefault="00DB5E7A" w:rsidP="00DB5E7A">
            <w:pPr>
              <w:spacing w:line="280" w:lineRule="exact"/>
              <w:rPr>
                <w:rFonts w:ascii="宋体" w:eastAsia="宋体" w:hAnsi="宋体"/>
                <w:szCs w:val="21"/>
              </w:rPr>
            </w:pPr>
            <w:r>
              <w:rPr>
                <w:rFonts w:ascii="宋体" w:eastAsia="宋体" w:hAnsi="宋体" w:hint="eastAsia"/>
                <w:szCs w:val="21"/>
              </w:rPr>
              <w:t>创业融资管理</w:t>
            </w:r>
          </w:p>
        </w:tc>
        <w:tc>
          <w:tcPr>
            <w:tcW w:w="2617" w:type="dxa"/>
            <w:vAlign w:val="center"/>
          </w:tcPr>
          <w:p w14:paraId="44849AB0" w14:textId="77777777" w:rsidR="00A92425" w:rsidRDefault="00DB5E7A" w:rsidP="00DB5E7A">
            <w:pPr>
              <w:spacing w:line="400" w:lineRule="exact"/>
              <w:rPr>
                <w:rFonts w:ascii="宋体" w:eastAsia="宋体" w:hAnsi="宋体"/>
                <w:szCs w:val="21"/>
              </w:rPr>
            </w:pPr>
            <w:r w:rsidRPr="00EF6155">
              <w:rPr>
                <w:rFonts w:ascii="宋体" w:eastAsia="宋体" w:hAnsi="宋体" w:hint="eastAsia"/>
                <w:szCs w:val="21"/>
              </w:rPr>
              <w:t>了解</w:t>
            </w:r>
            <w:r>
              <w:rPr>
                <w:rFonts w:ascii="宋体" w:eastAsia="宋体" w:hAnsi="宋体" w:hint="eastAsia"/>
                <w:szCs w:val="21"/>
              </w:rPr>
              <w:t>创业融资概念、方式与</w:t>
            </w:r>
            <w:r w:rsidRPr="00EF6155">
              <w:rPr>
                <w:rFonts w:ascii="宋体" w:eastAsia="宋体" w:hAnsi="宋体" w:hint="eastAsia"/>
                <w:szCs w:val="21"/>
              </w:rPr>
              <w:t>作用</w:t>
            </w:r>
            <w:r w:rsidR="00A92425">
              <w:rPr>
                <w:rFonts w:ascii="宋体" w:eastAsia="宋体" w:hAnsi="宋体" w:hint="eastAsia"/>
                <w:szCs w:val="21"/>
              </w:rPr>
              <w:t>；</w:t>
            </w:r>
          </w:p>
          <w:p w14:paraId="2E2F23B0" w14:textId="77777777" w:rsidR="00A92425" w:rsidRDefault="00DB5E7A" w:rsidP="00DB5E7A">
            <w:pPr>
              <w:spacing w:line="400" w:lineRule="exact"/>
              <w:rPr>
                <w:rFonts w:ascii="宋体" w:eastAsia="宋体" w:hAnsi="宋体"/>
                <w:szCs w:val="21"/>
              </w:rPr>
            </w:pPr>
            <w:r>
              <w:rPr>
                <w:rFonts w:ascii="宋体" w:eastAsia="宋体" w:hAnsi="宋体" w:hint="eastAsia"/>
                <w:szCs w:val="21"/>
              </w:rPr>
              <w:t>掌握创业融资与一般融资之间的区别与联系</w:t>
            </w:r>
            <w:r w:rsidR="00A92425">
              <w:rPr>
                <w:rFonts w:ascii="宋体" w:eastAsia="宋体" w:hAnsi="宋体" w:hint="eastAsia"/>
                <w:szCs w:val="21"/>
              </w:rPr>
              <w:t>；</w:t>
            </w:r>
          </w:p>
          <w:p w14:paraId="6178D0EE" w14:textId="77777777" w:rsidR="00DB5E7A" w:rsidRPr="00B75A41" w:rsidRDefault="00DB5E7A" w:rsidP="00DB5E7A">
            <w:pPr>
              <w:spacing w:line="400" w:lineRule="exact"/>
              <w:rPr>
                <w:rFonts w:ascii="宋体" w:eastAsia="宋体" w:hAnsi="宋体"/>
                <w:szCs w:val="21"/>
              </w:rPr>
            </w:pPr>
            <w:r>
              <w:rPr>
                <w:rFonts w:ascii="宋体" w:eastAsia="宋体" w:hAnsi="宋体" w:hint="eastAsia"/>
                <w:szCs w:val="21"/>
              </w:rPr>
              <w:t>掌握众筹融资风险管理。</w:t>
            </w:r>
          </w:p>
        </w:tc>
        <w:tc>
          <w:tcPr>
            <w:tcW w:w="2838" w:type="dxa"/>
            <w:vAlign w:val="center"/>
          </w:tcPr>
          <w:p w14:paraId="72F42AED" w14:textId="77777777" w:rsidR="00DB5E7A" w:rsidRPr="00B75A41" w:rsidRDefault="00DB5E7A" w:rsidP="00DB5E7A">
            <w:pPr>
              <w:spacing w:line="280" w:lineRule="exact"/>
              <w:rPr>
                <w:rFonts w:ascii="宋体" w:eastAsia="宋体" w:hAnsi="宋体"/>
                <w:szCs w:val="21"/>
              </w:rPr>
            </w:pPr>
            <w:r>
              <w:rPr>
                <w:rFonts w:ascii="宋体" w:eastAsia="宋体" w:hAnsi="宋体" w:hint="eastAsia"/>
                <w:szCs w:val="21"/>
              </w:rPr>
              <w:t>众筹融资基本原理与方法</w:t>
            </w:r>
          </w:p>
        </w:tc>
        <w:tc>
          <w:tcPr>
            <w:tcW w:w="1975" w:type="dxa"/>
            <w:vAlign w:val="center"/>
          </w:tcPr>
          <w:p w14:paraId="1C1FB897" w14:textId="77777777" w:rsidR="00DB5E7A" w:rsidRPr="00B75A41" w:rsidRDefault="00DB5E7A" w:rsidP="00DB5E7A">
            <w:pPr>
              <w:spacing w:line="280" w:lineRule="exact"/>
              <w:rPr>
                <w:rFonts w:ascii="宋体" w:eastAsia="宋体" w:hAnsi="宋体"/>
                <w:szCs w:val="21"/>
              </w:rPr>
            </w:pPr>
            <w:r>
              <w:rPr>
                <w:rFonts w:ascii="宋体" w:eastAsia="宋体" w:hAnsi="宋体" w:hint="eastAsia"/>
                <w:szCs w:val="21"/>
              </w:rPr>
              <w:t>众筹融资风险管理</w:t>
            </w:r>
          </w:p>
        </w:tc>
      </w:tr>
      <w:tr w:rsidR="00221590" w:rsidRPr="00B75A41" w14:paraId="2135F3B6" w14:textId="77777777" w:rsidTr="002A717D">
        <w:trPr>
          <w:trHeight w:val="454"/>
          <w:jc w:val="center"/>
        </w:trPr>
        <w:tc>
          <w:tcPr>
            <w:tcW w:w="675" w:type="dxa"/>
            <w:vAlign w:val="center"/>
          </w:tcPr>
          <w:p w14:paraId="004B6658" w14:textId="77777777" w:rsidR="00221590" w:rsidRPr="00B75A41" w:rsidRDefault="005738A5" w:rsidP="00221590">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996" w:type="dxa"/>
            <w:vAlign w:val="center"/>
          </w:tcPr>
          <w:p w14:paraId="67A1EDFF" w14:textId="77777777" w:rsidR="00221590" w:rsidRDefault="00221590" w:rsidP="00221590">
            <w:pPr>
              <w:adjustRightInd w:val="0"/>
              <w:snapToGrid w:val="0"/>
              <w:spacing w:line="320" w:lineRule="exact"/>
              <w:jc w:val="left"/>
              <w:rPr>
                <w:rFonts w:asciiTheme="minorEastAsia" w:hAnsiTheme="minorEastAsia"/>
                <w:szCs w:val="21"/>
              </w:rPr>
            </w:pPr>
            <w:r>
              <w:rPr>
                <w:rFonts w:asciiTheme="minorEastAsia" w:hAnsiTheme="minorEastAsia" w:hint="eastAsia"/>
                <w:szCs w:val="21"/>
              </w:rPr>
              <w:t>人工智能在财务管理中的应用</w:t>
            </w:r>
          </w:p>
        </w:tc>
        <w:tc>
          <w:tcPr>
            <w:tcW w:w="2617" w:type="dxa"/>
            <w:vAlign w:val="center"/>
          </w:tcPr>
          <w:p w14:paraId="4A343A09" w14:textId="77777777" w:rsidR="00A92425" w:rsidRDefault="00221590" w:rsidP="00A92425">
            <w:pPr>
              <w:tabs>
                <w:tab w:val="left" w:pos="1680"/>
              </w:tabs>
              <w:adjustRightInd w:val="0"/>
              <w:snapToGrid w:val="0"/>
              <w:spacing w:line="320" w:lineRule="exact"/>
              <w:rPr>
                <w:rFonts w:asciiTheme="minorEastAsia" w:hAnsiTheme="minorEastAsia"/>
                <w:bCs/>
                <w:szCs w:val="21"/>
              </w:rPr>
            </w:pPr>
            <w:r>
              <w:rPr>
                <w:rFonts w:asciiTheme="minorEastAsia" w:hAnsiTheme="minorEastAsia" w:hint="eastAsia"/>
                <w:bCs/>
                <w:szCs w:val="21"/>
              </w:rPr>
              <w:t>了解人工智能在财务管理中的一些应用领域</w:t>
            </w:r>
            <w:r w:rsidR="00A92425">
              <w:rPr>
                <w:rFonts w:asciiTheme="minorEastAsia" w:hAnsiTheme="minorEastAsia" w:hint="eastAsia"/>
                <w:bCs/>
                <w:szCs w:val="21"/>
              </w:rPr>
              <w:t>；</w:t>
            </w:r>
          </w:p>
          <w:p w14:paraId="50A350CC" w14:textId="77777777" w:rsidR="00A92425" w:rsidRDefault="00221590" w:rsidP="00A92425">
            <w:pPr>
              <w:tabs>
                <w:tab w:val="left" w:pos="1680"/>
              </w:tabs>
              <w:adjustRightInd w:val="0"/>
              <w:snapToGrid w:val="0"/>
              <w:spacing w:line="320" w:lineRule="exact"/>
              <w:rPr>
                <w:rFonts w:asciiTheme="minorEastAsia" w:hAnsiTheme="minorEastAsia"/>
                <w:bCs/>
                <w:szCs w:val="21"/>
              </w:rPr>
            </w:pPr>
            <w:r>
              <w:rPr>
                <w:rFonts w:asciiTheme="minorEastAsia" w:hAnsiTheme="minorEastAsia" w:hint="eastAsia"/>
                <w:bCs/>
                <w:szCs w:val="21"/>
              </w:rPr>
              <w:t>了解基本的技术方法</w:t>
            </w:r>
            <w:r w:rsidR="00A92425">
              <w:rPr>
                <w:rFonts w:asciiTheme="minorEastAsia" w:hAnsiTheme="minorEastAsia" w:hint="eastAsia"/>
                <w:bCs/>
                <w:szCs w:val="21"/>
              </w:rPr>
              <w:t>；</w:t>
            </w:r>
          </w:p>
          <w:p w14:paraId="245F80AC" w14:textId="77777777" w:rsidR="00221590" w:rsidRDefault="00221590" w:rsidP="00A92425">
            <w:pPr>
              <w:tabs>
                <w:tab w:val="left" w:pos="1680"/>
              </w:tabs>
              <w:adjustRightInd w:val="0"/>
              <w:snapToGrid w:val="0"/>
              <w:spacing w:line="320" w:lineRule="exact"/>
              <w:rPr>
                <w:rFonts w:asciiTheme="minorEastAsia" w:hAnsiTheme="minorEastAsia"/>
                <w:szCs w:val="21"/>
              </w:rPr>
            </w:pPr>
            <w:r>
              <w:rPr>
                <w:rFonts w:asciiTheme="minorEastAsia" w:hAnsiTheme="minorEastAsia" w:hint="eastAsia"/>
                <w:bCs/>
                <w:szCs w:val="21"/>
              </w:rPr>
              <w:t>理解基本的原理，对人工智能在未来的应用有基本</w:t>
            </w:r>
            <w:r>
              <w:rPr>
                <w:rFonts w:asciiTheme="minorEastAsia" w:hAnsiTheme="minorEastAsia" w:hint="eastAsia"/>
                <w:bCs/>
                <w:szCs w:val="21"/>
              </w:rPr>
              <w:lastRenderedPageBreak/>
              <w:t>认识</w:t>
            </w:r>
            <w:r w:rsidR="00A92425">
              <w:rPr>
                <w:rFonts w:asciiTheme="minorEastAsia" w:hAnsiTheme="minorEastAsia" w:hint="eastAsia"/>
                <w:bCs/>
                <w:szCs w:val="21"/>
              </w:rPr>
              <w:t>。</w:t>
            </w:r>
          </w:p>
        </w:tc>
        <w:tc>
          <w:tcPr>
            <w:tcW w:w="2838" w:type="dxa"/>
            <w:vAlign w:val="center"/>
          </w:tcPr>
          <w:p w14:paraId="7ED802CC" w14:textId="77777777" w:rsidR="00221590" w:rsidRDefault="00221590" w:rsidP="00221590">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lastRenderedPageBreak/>
              <w:t>1.财务管理模式的模糊化</w:t>
            </w:r>
            <w:r w:rsidR="00A92425">
              <w:rPr>
                <w:rFonts w:asciiTheme="minorEastAsia" w:hAnsiTheme="minorEastAsia" w:hint="eastAsia"/>
                <w:szCs w:val="21"/>
              </w:rPr>
              <w:t>；</w:t>
            </w:r>
          </w:p>
          <w:p w14:paraId="3FF054C7" w14:textId="77777777" w:rsidR="00221590" w:rsidRDefault="00221590" w:rsidP="00221590">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2.人工智能财务管理的实现方法</w:t>
            </w:r>
            <w:r w:rsidR="00A92425">
              <w:rPr>
                <w:rFonts w:asciiTheme="minorEastAsia" w:hAnsiTheme="minorEastAsia" w:hint="eastAsia"/>
                <w:szCs w:val="21"/>
              </w:rPr>
              <w:t>；</w:t>
            </w:r>
          </w:p>
          <w:p w14:paraId="01F13C20" w14:textId="77777777" w:rsidR="00221590" w:rsidRDefault="00221590" w:rsidP="00221590">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数据在企业经营预测中的应用</w:t>
            </w:r>
            <w:r w:rsidR="00A92425">
              <w:rPr>
                <w:rFonts w:asciiTheme="minorEastAsia" w:hAnsiTheme="minorEastAsia" w:hint="eastAsia"/>
                <w:szCs w:val="21"/>
              </w:rPr>
              <w:t>；</w:t>
            </w:r>
          </w:p>
          <w:p w14:paraId="1E9C4555" w14:textId="77777777" w:rsidR="00221590" w:rsidRDefault="00221590" w:rsidP="00221590">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lastRenderedPageBreak/>
              <w:t>4</w:t>
            </w:r>
            <w:r>
              <w:rPr>
                <w:rFonts w:asciiTheme="minorEastAsia" w:hAnsiTheme="minorEastAsia"/>
                <w:szCs w:val="21"/>
              </w:rPr>
              <w:t>.</w:t>
            </w:r>
            <w:r>
              <w:rPr>
                <w:rFonts w:asciiTheme="minorEastAsia" w:hAnsiTheme="minorEastAsia" w:hint="eastAsia"/>
                <w:szCs w:val="21"/>
              </w:rPr>
              <w:t>人工神经网络的原理和应用</w:t>
            </w:r>
            <w:r w:rsidR="00A92425">
              <w:rPr>
                <w:rFonts w:asciiTheme="minorEastAsia" w:hAnsiTheme="minorEastAsia" w:hint="eastAsia"/>
                <w:szCs w:val="21"/>
              </w:rPr>
              <w:t>。</w:t>
            </w:r>
          </w:p>
        </w:tc>
        <w:tc>
          <w:tcPr>
            <w:tcW w:w="1975" w:type="dxa"/>
            <w:vAlign w:val="center"/>
          </w:tcPr>
          <w:p w14:paraId="6C1CA013" w14:textId="77777777" w:rsidR="00221590" w:rsidRDefault="00221590" w:rsidP="00221590">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lastRenderedPageBreak/>
              <w:t>人工神经网络的原理和应用</w:t>
            </w:r>
          </w:p>
        </w:tc>
      </w:tr>
      <w:tr w:rsidR="00221590" w:rsidRPr="00B75A41" w14:paraId="7A690F4F" w14:textId="77777777" w:rsidTr="002A717D">
        <w:trPr>
          <w:trHeight w:val="454"/>
          <w:jc w:val="center"/>
        </w:trPr>
        <w:tc>
          <w:tcPr>
            <w:tcW w:w="675" w:type="dxa"/>
            <w:vAlign w:val="center"/>
          </w:tcPr>
          <w:p w14:paraId="2DD35BDE" w14:textId="77777777" w:rsidR="00221590" w:rsidRPr="00B75A41" w:rsidRDefault="005738A5" w:rsidP="00221590">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1996" w:type="dxa"/>
            <w:vAlign w:val="center"/>
          </w:tcPr>
          <w:p w14:paraId="207829D1" w14:textId="77777777" w:rsidR="00221590"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财务会计概念框架</w:t>
            </w:r>
          </w:p>
        </w:tc>
        <w:tc>
          <w:tcPr>
            <w:tcW w:w="2617" w:type="dxa"/>
            <w:vAlign w:val="center"/>
          </w:tcPr>
          <w:p w14:paraId="3CE90C6B" w14:textId="77777777" w:rsidR="00A308C6" w:rsidRDefault="00A308C6" w:rsidP="00221590">
            <w:pPr>
              <w:spacing w:line="280" w:lineRule="exact"/>
              <w:rPr>
                <w:rFonts w:ascii="宋体" w:eastAsia="宋体" w:hAnsi="宋体"/>
                <w:szCs w:val="21"/>
              </w:rPr>
            </w:pPr>
            <w:r w:rsidRPr="00A308C6">
              <w:rPr>
                <w:rFonts w:ascii="宋体" w:eastAsia="宋体" w:hAnsi="宋体" w:hint="eastAsia"/>
                <w:szCs w:val="21"/>
              </w:rPr>
              <w:t>了解财务会计概念框架基本概念和基本结构</w:t>
            </w:r>
            <w:r>
              <w:rPr>
                <w:rFonts w:ascii="宋体" w:eastAsia="宋体" w:hAnsi="宋体" w:hint="eastAsia"/>
                <w:szCs w:val="21"/>
              </w:rPr>
              <w:t>；</w:t>
            </w:r>
          </w:p>
          <w:p w14:paraId="538E4860" w14:textId="77777777" w:rsidR="00221590"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了解财务会计概念框架基本发展历程</w:t>
            </w:r>
            <w:r>
              <w:rPr>
                <w:rFonts w:ascii="宋体" w:eastAsia="宋体" w:hAnsi="宋体" w:hint="eastAsia"/>
                <w:szCs w:val="21"/>
              </w:rPr>
              <w:t>。</w:t>
            </w:r>
          </w:p>
        </w:tc>
        <w:tc>
          <w:tcPr>
            <w:tcW w:w="2838" w:type="dxa"/>
            <w:vAlign w:val="center"/>
          </w:tcPr>
          <w:p w14:paraId="147B6D1C" w14:textId="77777777" w:rsidR="00221590"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财务会计概念的含义及其基本结构</w:t>
            </w:r>
            <w:r>
              <w:rPr>
                <w:rFonts w:ascii="宋体" w:eastAsia="宋体" w:hAnsi="宋体" w:hint="eastAsia"/>
                <w:szCs w:val="21"/>
              </w:rPr>
              <w:t>。</w:t>
            </w:r>
          </w:p>
        </w:tc>
        <w:tc>
          <w:tcPr>
            <w:tcW w:w="1975" w:type="dxa"/>
            <w:vAlign w:val="center"/>
          </w:tcPr>
          <w:p w14:paraId="5E1583AB" w14:textId="77777777" w:rsidR="00221590"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财务会计概念框架含义</w:t>
            </w:r>
            <w:r>
              <w:rPr>
                <w:rFonts w:ascii="宋体" w:eastAsia="宋体" w:hAnsi="宋体" w:hint="eastAsia"/>
                <w:szCs w:val="21"/>
              </w:rPr>
              <w:t>。</w:t>
            </w:r>
          </w:p>
        </w:tc>
      </w:tr>
    </w:tbl>
    <w:p w14:paraId="2B7D41E3" w14:textId="77777777" w:rsidR="0062581F" w:rsidRPr="00B118F1" w:rsidRDefault="0062581F" w:rsidP="00A92254">
      <w:pPr>
        <w:spacing w:beforeLines="100" w:before="312" w:afterLines="50" w:after="156" w:line="360" w:lineRule="auto"/>
        <w:jc w:val="left"/>
        <w:outlineLvl w:val="0"/>
        <w:rPr>
          <w:rFonts w:ascii="黑体" w:eastAsia="黑体" w:hAnsi="黑体"/>
          <w:sz w:val="30"/>
          <w:szCs w:val="30"/>
        </w:rPr>
      </w:pPr>
      <w:bookmarkStart w:id="6" w:name="_Toc4406548"/>
      <w:r w:rsidRPr="00B118F1">
        <w:rPr>
          <w:rFonts w:ascii="黑体" w:eastAsia="黑体" w:hAnsi="黑体" w:hint="eastAsia"/>
          <w:sz w:val="30"/>
          <w:szCs w:val="30"/>
        </w:rPr>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4111"/>
        <w:gridCol w:w="1701"/>
        <w:gridCol w:w="708"/>
        <w:gridCol w:w="1240"/>
      </w:tblGrid>
      <w:tr w:rsidR="00D07D36" w:rsidRPr="00B75A41" w14:paraId="1111408E" w14:textId="77777777" w:rsidTr="00B75A41">
        <w:trPr>
          <w:trHeight w:val="454"/>
          <w:jc w:val="center"/>
        </w:trPr>
        <w:tc>
          <w:tcPr>
            <w:tcW w:w="675" w:type="dxa"/>
            <w:vAlign w:val="center"/>
          </w:tcPr>
          <w:p w14:paraId="7F55626D"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14:paraId="09ADDBF3"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14:paraId="6DDB9F90"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14:paraId="1D85508D"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14:paraId="1E6FE0CE"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14:paraId="450FFF6D"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14:paraId="11C6C21B"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EE5EDD" w:rsidRPr="00B75A41" w14:paraId="5777ECEF" w14:textId="77777777" w:rsidTr="00B75A41">
        <w:trPr>
          <w:trHeight w:val="454"/>
          <w:jc w:val="center"/>
        </w:trPr>
        <w:tc>
          <w:tcPr>
            <w:tcW w:w="675" w:type="dxa"/>
            <w:vMerge w:val="restart"/>
            <w:vAlign w:val="center"/>
          </w:tcPr>
          <w:p w14:paraId="5DE64AA5" w14:textId="77777777" w:rsidR="00EE5EDD" w:rsidRPr="00B75A41" w:rsidRDefault="00EE5EDD" w:rsidP="00B17FD0">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14:paraId="66CA8B95" w14:textId="77777777" w:rsidR="00EE5EDD" w:rsidRPr="00B75A41" w:rsidRDefault="00EE5EDD" w:rsidP="00EE5EDD">
            <w:pPr>
              <w:spacing w:line="280" w:lineRule="exact"/>
              <w:rPr>
                <w:rFonts w:ascii="宋体" w:eastAsia="宋体" w:hAnsi="宋体"/>
                <w:szCs w:val="21"/>
              </w:rPr>
            </w:pPr>
            <w:r>
              <w:rPr>
                <w:rFonts w:ascii="宋体" w:eastAsia="宋体" w:hAnsi="宋体" w:hint="eastAsia"/>
                <w:szCs w:val="21"/>
              </w:rPr>
              <w:t>小企业会计准则</w:t>
            </w:r>
            <w:r w:rsidR="00AB3D46">
              <w:rPr>
                <w:rFonts w:ascii="宋体" w:eastAsia="宋体" w:hAnsi="宋体" w:hint="eastAsia"/>
                <w:szCs w:val="21"/>
              </w:rPr>
              <w:t>（一）</w:t>
            </w:r>
            <w:r w:rsidR="00C60892">
              <w:rPr>
                <w:rFonts w:ascii="宋体" w:eastAsia="宋体" w:hAnsi="宋体" w:hint="eastAsia"/>
                <w:szCs w:val="21"/>
              </w:rPr>
              <w:t>（</w:t>
            </w:r>
            <w:r w:rsidR="00AB3D46">
              <w:rPr>
                <w:rFonts w:ascii="宋体" w:eastAsia="宋体" w:hAnsi="宋体"/>
                <w:szCs w:val="21"/>
              </w:rPr>
              <w:t>2</w:t>
            </w:r>
            <w:r w:rsidR="00C60892">
              <w:rPr>
                <w:rFonts w:ascii="宋体" w:eastAsia="宋体" w:hAnsi="宋体" w:hint="eastAsia"/>
                <w:szCs w:val="21"/>
              </w:rPr>
              <w:t>课时）</w:t>
            </w:r>
          </w:p>
        </w:tc>
        <w:tc>
          <w:tcPr>
            <w:tcW w:w="4111" w:type="dxa"/>
            <w:vAlign w:val="center"/>
          </w:tcPr>
          <w:p w14:paraId="0359C5B3" w14:textId="77777777" w:rsidR="00EE5EDD" w:rsidRPr="00B75A41" w:rsidRDefault="00EE5EDD" w:rsidP="003B04E2">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w:t>
            </w:r>
            <w:r w:rsidR="00193722">
              <w:rPr>
                <w:rFonts w:ascii="宋体" w:eastAsia="宋体" w:hAnsi="宋体" w:hint="eastAsia"/>
                <w:szCs w:val="21"/>
              </w:rPr>
              <w:t>概述</w:t>
            </w:r>
          </w:p>
        </w:tc>
        <w:tc>
          <w:tcPr>
            <w:tcW w:w="1701" w:type="dxa"/>
            <w:vAlign w:val="center"/>
          </w:tcPr>
          <w:p w14:paraId="26020D17" w14:textId="77777777" w:rsidR="00EE5EDD" w:rsidRPr="00B75A41" w:rsidRDefault="00E403FC" w:rsidP="00BE7E88">
            <w:pPr>
              <w:spacing w:line="280" w:lineRule="exact"/>
              <w:jc w:val="left"/>
              <w:rPr>
                <w:rFonts w:ascii="宋体" w:eastAsia="宋体" w:hAnsi="宋体"/>
                <w:szCs w:val="21"/>
              </w:rPr>
            </w:pPr>
            <w:r>
              <w:rPr>
                <w:rFonts w:ascii="宋体" w:eastAsia="宋体" w:hAnsi="宋体"/>
                <w:szCs w:val="21"/>
              </w:rPr>
              <w:t>讲授</w:t>
            </w:r>
          </w:p>
        </w:tc>
        <w:tc>
          <w:tcPr>
            <w:tcW w:w="708" w:type="dxa"/>
            <w:vAlign w:val="center"/>
          </w:tcPr>
          <w:p w14:paraId="37BCF383" w14:textId="77777777" w:rsidR="00EE5EDD" w:rsidRPr="00B75A41" w:rsidRDefault="00EE5EDD" w:rsidP="00E46189">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66D6BF5B" w14:textId="77777777" w:rsidR="00EE5EDD" w:rsidRPr="00B75A41" w:rsidRDefault="00BD3357" w:rsidP="00E46189">
            <w:pPr>
              <w:spacing w:line="280" w:lineRule="exact"/>
              <w:jc w:val="center"/>
              <w:rPr>
                <w:rFonts w:ascii="宋体" w:eastAsia="宋体" w:hAnsi="宋体"/>
                <w:szCs w:val="21"/>
              </w:rPr>
            </w:pPr>
            <w:r>
              <w:rPr>
                <w:rFonts w:ascii="宋体" w:hint="eastAsia"/>
                <w:szCs w:val="21"/>
              </w:rPr>
              <w:t>课程目标1、2</w:t>
            </w:r>
          </w:p>
        </w:tc>
      </w:tr>
      <w:tr w:rsidR="00EE5EDD" w:rsidRPr="00B75A41" w14:paraId="10F60A54" w14:textId="77777777" w:rsidTr="00B75A41">
        <w:trPr>
          <w:trHeight w:val="454"/>
          <w:jc w:val="center"/>
        </w:trPr>
        <w:tc>
          <w:tcPr>
            <w:tcW w:w="675" w:type="dxa"/>
            <w:vMerge/>
            <w:vAlign w:val="center"/>
          </w:tcPr>
          <w:p w14:paraId="2EC975BA" w14:textId="77777777" w:rsidR="00EE5EDD" w:rsidRPr="00B75A41" w:rsidRDefault="00EE5EDD" w:rsidP="00B17FD0">
            <w:pPr>
              <w:spacing w:line="280" w:lineRule="exact"/>
              <w:jc w:val="center"/>
              <w:rPr>
                <w:rFonts w:ascii="宋体" w:eastAsia="宋体" w:hAnsi="宋体"/>
                <w:szCs w:val="21"/>
              </w:rPr>
            </w:pPr>
          </w:p>
        </w:tc>
        <w:tc>
          <w:tcPr>
            <w:tcW w:w="1588" w:type="dxa"/>
            <w:vMerge/>
            <w:vAlign w:val="center"/>
          </w:tcPr>
          <w:p w14:paraId="01B61F70" w14:textId="77777777" w:rsidR="00EE5EDD" w:rsidRPr="00B75A41" w:rsidRDefault="00EE5EDD" w:rsidP="00E46189">
            <w:pPr>
              <w:spacing w:line="280" w:lineRule="exact"/>
              <w:rPr>
                <w:rFonts w:ascii="宋体" w:eastAsia="宋体" w:hAnsi="宋体"/>
                <w:szCs w:val="21"/>
              </w:rPr>
            </w:pPr>
          </w:p>
        </w:tc>
        <w:tc>
          <w:tcPr>
            <w:tcW w:w="4111" w:type="dxa"/>
            <w:vAlign w:val="center"/>
          </w:tcPr>
          <w:p w14:paraId="42E0CE60" w14:textId="77777777" w:rsidR="00EE5EDD" w:rsidRPr="00B75A41" w:rsidRDefault="00EE5EDD" w:rsidP="00E46189">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w:t>
            </w:r>
            <w:r w:rsidRPr="003B04E2">
              <w:rPr>
                <w:rFonts w:ascii="宋体" w:eastAsia="宋体" w:hAnsi="宋体" w:hint="eastAsia"/>
                <w:szCs w:val="21"/>
              </w:rPr>
              <w:t>资产</w:t>
            </w:r>
          </w:p>
        </w:tc>
        <w:tc>
          <w:tcPr>
            <w:tcW w:w="1701" w:type="dxa"/>
            <w:vAlign w:val="center"/>
          </w:tcPr>
          <w:p w14:paraId="455A05AE" w14:textId="77777777" w:rsidR="00EE5EDD" w:rsidRPr="00B75A41" w:rsidRDefault="00E403FC" w:rsidP="00BE7E88">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2998B5A9" w14:textId="77777777" w:rsidR="00EE5EDD" w:rsidRPr="00B75A41" w:rsidRDefault="00AB3D46" w:rsidP="00E46189">
            <w:pPr>
              <w:spacing w:line="280" w:lineRule="exact"/>
              <w:jc w:val="center"/>
              <w:rPr>
                <w:rFonts w:ascii="宋体" w:eastAsia="宋体" w:hAnsi="宋体"/>
                <w:szCs w:val="21"/>
              </w:rPr>
            </w:pPr>
            <w:r>
              <w:rPr>
                <w:rFonts w:ascii="宋体" w:eastAsia="宋体" w:hAnsi="宋体"/>
                <w:szCs w:val="21"/>
              </w:rPr>
              <w:t>1.5</w:t>
            </w:r>
          </w:p>
        </w:tc>
        <w:tc>
          <w:tcPr>
            <w:tcW w:w="1240" w:type="dxa"/>
            <w:vAlign w:val="center"/>
          </w:tcPr>
          <w:p w14:paraId="627DD8E1" w14:textId="77777777" w:rsidR="00EE5EDD" w:rsidRPr="00B75A41" w:rsidRDefault="00BD3357" w:rsidP="00E46189">
            <w:pPr>
              <w:spacing w:line="280" w:lineRule="exact"/>
              <w:jc w:val="center"/>
              <w:rPr>
                <w:rFonts w:ascii="宋体" w:eastAsia="宋体" w:hAnsi="宋体"/>
                <w:szCs w:val="21"/>
              </w:rPr>
            </w:pPr>
            <w:r>
              <w:rPr>
                <w:rFonts w:ascii="宋体" w:hint="eastAsia"/>
                <w:szCs w:val="21"/>
              </w:rPr>
              <w:t>课程目标1、2</w:t>
            </w:r>
          </w:p>
        </w:tc>
      </w:tr>
      <w:tr w:rsidR="00AB3D46" w:rsidRPr="00B75A41" w14:paraId="17B063C8" w14:textId="77777777" w:rsidTr="00B75A41">
        <w:trPr>
          <w:trHeight w:val="454"/>
          <w:jc w:val="center"/>
        </w:trPr>
        <w:tc>
          <w:tcPr>
            <w:tcW w:w="675" w:type="dxa"/>
            <w:vMerge w:val="restart"/>
            <w:vAlign w:val="center"/>
          </w:tcPr>
          <w:p w14:paraId="49F70325" w14:textId="77777777" w:rsidR="00AB3D46" w:rsidRPr="00B75A41" w:rsidRDefault="00221590" w:rsidP="00AB3D46">
            <w:pPr>
              <w:spacing w:line="28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14:paraId="244078FC"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小企业会计准则（二）（</w:t>
            </w:r>
            <w:r>
              <w:rPr>
                <w:rFonts w:ascii="宋体" w:eastAsia="宋体" w:hAnsi="宋体"/>
                <w:szCs w:val="21"/>
              </w:rPr>
              <w:t>2</w:t>
            </w:r>
            <w:r>
              <w:rPr>
                <w:rFonts w:ascii="宋体" w:eastAsia="宋体" w:hAnsi="宋体" w:hint="eastAsia"/>
                <w:szCs w:val="21"/>
              </w:rPr>
              <w:t>课时）</w:t>
            </w:r>
          </w:p>
        </w:tc>
        <w:tc>
          <w:tcPr>
            <w:tcW w:w="4111" w:type="dxa"/>
            <w:vAlign w:val="center"/>
          </w:tcPr>
          <w:p w14:paraId="586E2D84" w14:textId="77777777" w:rsidR="00AB3D46" w:rsidRPr="00B75A41" w:rsidRDefault="00221590" w:rsidP="00AB3D46">
            <w:pPr>
              <w:spacing w:line="280" w:lineRule="exact"/>
              <w:rPr>
                <w:rFonts w:ascii="宋体" w:eastAsia="宋体" w:hAnsi="宋体"/>
                <w:szCs w:val="21"/>
              </w:rPr>
            </w:pPr>
            <w:r>
              <w:rPr>
                <w:rFonts w:ascii="宋体" w:eastAsia="宋体" w:hAnsi="宋体"/>
                <w:szCs w:val="21"/>
              </w:rPr>
              <w:t>1</w:t>
            </w:r>
            <w:r w:rsidR="00AB3D46">
              <w:rPr>
                <w:rFonts w:ascii="宋体" w:eastAsia="宋体" w:hAnsi="宋体"/>
                <w:szCs w:val="21"/>
              </w:rPr>
              <w:t>.</w:t>
            </w:r>
            <w:r w:rsidR="00AB3D46" w:rsidRPr="003B04E2">
              <w:rPr>
                <w:rFonts w:ascii="宋体" w:eastAsia="宋体" w:hAnsi="宋体" w:hint="eastAsia"/>
                <w:szCs w:val="21"/>
              </w:rPr>
              <w:t>负债</w:t>
            </w:r>
          </w:p>
        </w:tc>
        <w:tc>
          <w:tcPr>
            <w:tcW w:w="1701" w:type="dxa"/>
            <w:vAlign w:val="center"/>
          </w:tcPr>
          <w:p w14:paraId="15D51638"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2AC22016" w14:textId="77777777" w:rsidR="00AB3D46" w:rsidRPr="00B75A41" w:rsidRDefault="00AB3D46" w:rsidP="00AB3D46">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7455B93E"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0573E9DD" w14:textId="77777777" w:rsidTr="00B75A41">
        <w:trPr>
          <w:trHeight w:val="454"/>
          <w:jc w:val="center"/>
        </w:trPr>
        <w:tc>
          <w:tcPr>
            <w:tcW w:w="675" w:type="dxa"/>
            <w:vMerge/>
            <w:vAlign w:val="center"/>
          </w:tcPr>
          <w:p w14:paraId="64F0A4A1" w14:textId="77777777" w:rsidR="00AB3D46" w:rsidRPr="00B75A41" w:rsidRDefault="00AB3D46" w:rsidP="00AB3D46">
            <w:pPr>
              <w:spacing w:line="280" w:lineRule="exact"/>
              <w:jc w:val="center"/>
              <w:rPr>
                <w:rFonts w:ascii="宋体" w:eastAsia="宋体" w:hAnsi="宋体"/>
                <w:szCs w:val="21"/>
              </w:rPr>
            </w:pPr>
          </w:p>
        </w:tc>
        <w:tc>
          <w:tcPr>
            <w:tcW w:w="1588" w:type="dxa"/>
            <w:vMerge/>
            <w:vAlign w:val="center"/>
          </w:tcPr>
          <w:p w14:paraId="7EE89E6F" w14:textId="77777777" w:rsidR="00AB3D46" w:rsidRPr="00B75A41" w:rsidRDefault="00AB3D46" w:rsidP="00AB3D46">
            <w:pPr>
              <w:spacing w:line="280" w:lineRule="exact"/>
              <w:rPr>
                <w:rFonts w:ascii="宋体" w:eastAsia="宋体" w:hAnsi="宋体"/>
                <w:szCs w:val="21"/>
              </w:rPr>
            </w:pPr>
          </w:p>
        </w:tc>
        <w:tc>
          <w:tcPr>
            <w:tcW w:w="4111" w:type="dxa"/>
            <w:vAlign w:val="center"/>
          </w:tcPr>
          <w:p w14:paraId="3D130262" w14:textId="77777777" w:rsidR="00AB3D46" w:rsidRPr="00B75A41" w:rsidRDefault="00221590" w:rsidP="00AB3D46">
            <w:pPr>
              <w:spacing w:line="280" w:lineRule="exact"/>
              <w:rPr>
                <w:rFonts w:ascii="宋体" w:eastAsia="宋体" w:hAnsi="宋体"/>
                <w:szCs w:val="21"/>
              </w:rPr>
            </w:pPr>
            <w:r>
              <w:rPr>
                <w:rFonts w:ascii="宋体" w:eastAsia="宋体" w:hAnsi="宋体"/>
                <w:szCs w:val="21"/>
              </w:rPr>
              <w:t>2</w:t>
            </w:r>
            <w:r w:rsidR="00AB3D46">
              <w:rPr>
                <w:rFonts w:ascii="宋体" w:eastAsia="宋体" w:hAnsi="宋体"/>
                <w:szCs w:val="21"/>
              </w:rPr>
              <w:t>.</w:t>
            </w:r>
            <w:r w:rsidR="00AB3D46" w:rsidRPr="003B04E2">
              <w:rPr>
                <w:rFonts w:ascii="宋体" w:eastAsia="宋体" w:hAnsi="宋体" w:hint="eastAsia"/>
                <w:szCs w:val="21"/>
              </w:rPr>
              <w:t>所有者权益</w:t>
            </w:r>
          </w:p>
        </w:tc>
        <w:tc>
          <w:tcPr>
            <w:tcW w:w="1701" w:type="dxa"/>
            <w:vAlign w:val="center"/>
          </w:tcPr>
          <w:p w14:paraId="1D4F3F66"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043FDEB6"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214F9781"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2FB9C10E" w14:textId="77777777" w:rsidTr="00B75A41">
        <w:trPr>
          <w:trHeight w:val="454"/>
          <w:jc w:val="center"/>
        </w:trPr>
        <w:tc>
          <w:tcPr>
            <w:tcW w:w="675" w:type="dxa"/>
            <w:vMerge/>
            <w:vAlign w:val="center"/>
          </w:tcPr>
          <w:p w14:paraId="4ADF6707" w14:textId="77777777" w:rsidR="00AB3D46" w:rsidRPr="00B75A41" w:rsidRDefault="00AB3D46" w:rsidP="00AB3D46">
            <w:pPr>
              <w:spacing w:line="280" w:lineRule="exact"/>
              <w:jc w:val="center"/>
              <w:rPr>
                <w:rFonts w:ascii="宋体" w:eastAsia="宋体" w:hAnsi="宋体"/>
                <w:szCs w:val="21"/>
              </w:rPr>
            </w:pPr>
          </w:p>
        </w:tc>
        <w:tc>
          <w:tcPr>
            <w:tcW w:w="1588" w:type="dxa"/>
            <w:vMerge/>
            <w:vAlign w:val="center"/>
          </w:tcPr>
          <w:p w14:paraId="778043AB" w14:textId="77777777" w:rsidR="00AB3D46" w:rsidRPr="00B75A41" w:rsidRDefault="00AB3D46" w:rsidP="00AB3D46">
            <w:pPr>
              <w:spacing w:line="280" w:lineRule="exact"/>
              <w:rPr>
                <w:rFonts w:ascii="宋体" w:eastAsia="宋体" w:hAnsi="宋体"/>
                <w:szCs w:val="21"/>
              </w:rPr>
            </w:pPr>
          </w:p>
        </w:tc>
        <w:tc>
          <w:tcPr>
            <w:tcW w:w="4111" w:type="dxa"/>
            <w:vAlign w:val="center"/>
          </w:tcPr>
          <w:p w14:paraId="0EB0E5F2" w14:textId="77777777" w:rsidR="00AB3D46" w:rsidRPr="00B75A41" w:rsidRDefault="00221590" w:rsidP="00AB3D46">
            <w:pPr>
              <w:spacing w:line="280" w:lineRule="exact"/>
              <w:rPr>
                <w:rFonts w:ascii="宋体" w:eastAsia="宋体" w:hAnsi="宋体"/>
                <w:szCs w:val="21"/>
              </w:rPr>
            </w:pPr>
            <w:r>
              <w:rPr>
                <w:rFonts w:ascii="宋体" w:eastAsia="宋体" w:hAnsi="宋体"/>
                <w:szCs w:val="21"/>
              </w:rPr>
              <w:t>3</w:t>
            </w:r>
            <w:r w:rsidR="00AB3D46">
              <w:rPr>
                <w:rFonts w:ascii="宋体" w:eastAsia="宋体" w:hAnsi="宋体"/>
                <w:szCs w:val="21"/>
              </w:rPr>
              <w:t>.</w:t>
            </w:r>
            <w:r w:rsidR="00AB3D46" w:rsidRPr="003B04E2">
              <w:rPr>
                <w:rFonts w:ascii="宋体" w:eastAsia="宋体" w:hAnsi="宋体" w:hint="eastAsia"/>
                <w:szCs w:val="21"/>
              </w:rPr>
              <w:t>收入</w:t>
            </w:r>
          </w:p>
        </w:tc>
        <w:tc>
          <w:tcPr>
            <w:tcW w:w="1701" w:type="dxa"/>
            <w:vAlign w:val="center"/>
          </w:tcPr>
          <w:p w14:paraId="33721AE7"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3B7EED47"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F61A313"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3A1232BF" w14:textId="77777777" w:rsidTr="00B75A41">
        <w:trPr>
          <w:trHeight w:val="454"/>
          <w:jc w:val="center"/>
        </w:trPr>
        <w:tc>
          <w:tcPr>
            <w:tcW w:w="675" w:type="dxa"/>
            <w:vMerge w:val="restart"/>
            <w:vAlign w:val="center"/>
          </w:tcPr>
          <w:p w14:paraId="043015EC" w14:textId="77777777" w:rsidR="00AB3D46" w:rsidRPr="00B75A41" w:rsidRDefault="00221590" w:rsidP="00AB3D46">
            <w:pPr>
              <w:spacing w:line="28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14:paraId="43C5BE6C"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小企业会计准则（三）（</w:t>
            </w:r>
            <w:r>
              <w:rPr>
                <w:rFonts w:ascii="宋体" w:eastAsia="宋体" w:hAnsi="宋体"/>
                <w:szCs w:val="21"/>
              </w:rPr>
              <w:t>2</w:t>
            </w:r>
            <w:r>
              <w:rPr>
                <w:rFonts w:ascii="宋体" w:eastAsia="宋体" w:hAnsi="宋体" w:hint="eastAsia"/>
                <w:szCs w:val="21"/>
              </w:rPr>
              <w:t>课时）</w:t>
            </w:r>
          </w:p>
        </w:tc>
        <w:tc>
          <w:tcPr>
            <w:tcW w:w="4111" w:type="dxa"/>
            <w:vAlign w:val="center"/>
          </w:tcPr>
          <w:p w14:paraId="14271E36" w14:textId="77777777" w:rsidR="00AB3D46" w:rsidRDefault="00221590" w:rsidP="00AB3D46">
            <w:pPr>
              <w:spacing w:line="280" w:lineRule="exact"/>
              <w:rPr>
                <w:rFonts w:ascii="宋体" w:eastAsia="宋体" w:hAnsi="宋体"/>
                <w:szCs w:val="21"/>
              </w:rPr>
            </w:pPr>
            <w:r>
              <w:rPr>
                <w:rFonts w:ascii="宋体" w:eastAsia="宋体" w:hAnsi="宋体"/>
                <w:szCs w:val="21"/>
              </w:rPr>
              <w:t>1</w:t>
            </w:r>
            <w:r w:rsidR="00AB3D46">
              <w:rPr>
                <w:rFonts w:ascii="宋体" w:eastAsia="宋体" w:hAnsi="宋体"/>
                <w:szCs w:val="21"/>
              </w:rPr>
              <w:t>.</w:t>
            </w:r>
            <w:r w:rsidR="00AB3D46" w:rsidRPr="003B04E2">
              <w:rPr>
                <w:rFonts w:ascii="宋体" w:eastAsia="宋体" w:hAnsi="宋体" w:hint="eastAsia"/>
                <w:szCs w:val="21"/>
              </w:rPr>
              <w:t>费用</w:t>
            </w:r>
          </w:p>
        </w:tc>
        <w:tc>
          <w:tcPr>
            <w:tcW w:w="1701" w:type="dxa"/>
            <w:vAlign w:val="center"/>
          </w:tcPr>
          <w:p w14:paraId="3BBEC373"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205CF7B5"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2997A7EF"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38F08497" w14:textId="77777777" w:rsidTr="00B75A41">
        <w:trPr>
          <w:trHeight w:val="454"/>
          <w:jc w:val="center"/>
        </w:trPr>
        <w:tc>
          <w:tcPr>
            <w:tcW w:w="675" w:type="dxa"/>
            <w:vMerge/>
            <w:vAlign w:val="center"/>
          </w:tcPr>
          <w:p w14:paraId="6731A8B2" w14:textId="77777777" w:rsidR="00AB3D46" w:rsidRPr="00B75A41" w:rsidRDefault="00AB3D46" w:rsidP="00AB3D46">
            <w:pPr>
              <w:spacing w:line="280" w:lineRule="exact"/>
              <w:jc w:val="center"/>
              <w:rPr>
                <w:rFonts w:ascii="宋体" w:eastAsia="宋体" w:hAnsi="宋体"/>
                <w:szCs w:val="21"/>
              </w:rPr>
            </w:pPr>
          </w:p>
        </w:tc>
        <w:tc>
          <w:tcPr>
            <w:tcW w:w="1588" w:type="dxa"/>
            <w:vMerge/>
            <w:vAlign w:val="center"/>
          </w:tcPr>
          <w:p w14:paraId="7721904C" w14:textId="77777777" w:rsidR="00AB3D46" w:rsidRPr="00B75A41" w:rsidRDefault="00AB3D46" w:rsidP="00AB3D46">
            <w:pPr>
              <w:spacing w:line="280" w:lineRule="exact"/>
              <w:rPr>
                <w:rFonts w:ascii="宋体" w:eastAsia="宋体" w:hAnsi="宋体"/>
                <w:szCs w:val="21"/>
              </w:rPr>
            </w:pPr>
          </w:p>
        </w:tc>
        <w:tc>
          <w:tcPr>
            <w:tcW w:w="4111" w:type="dxa"/>
            <w:vAlign w:val="center"/>
          </w:tcPr>
          <w:p w14:paraId="5DA9B96E" w14:textId="77777777" w:rsidR="00AB3D46" w:rsidRDefault="00221590" w:rsidP="00AB3D46">
            <w:pPr>
              <w:spacing w:line="280" w:lineRule="exact"/>
              <w:rPr>
                <w:rFonts w:ascii="宋体" w:eastAsia="宋体" w:hAnsi="宋体"/>
                <w:szCs w:val="21"/>
              </w:rPr>
            </w:pPr>
            <w:r>
              <w:rPr>
                <w:rFonts w:ascii="宋体" w:eastAsia="宋体" w:hAnsi="宋体"/>
                <w:szCs w:val="21"/>
              </w:rPr>
              <w:t>2</w:t>
            </w:r>
            <w:r w:rsidR="00AB3D46">
              <w:rPr>
                <w:rFonts w:ascii="宋体" w:eastAsia="宋体" w:hAnsi="宋体"/>
                <w:szCs w:val="21"/>
              </w:rPr>
              <w:t>.</w:t>
            </w:r>
            <w:r w:rsidR="00AB3D46" w:rsidRPr="003B04E2">
              <w:rPr>
                <w:rFonts w:ascii="宋体" w:eastAsia="宋体" w:hAnsi="宋体" w:hint="eastAsia"/>
                <w:szCs w:val="21"/>
              </w:rPr>
              <w:t>利润及利润分配</w:t>
            </w:r>
          </w:p>
        </w:tc>
        <w:tc>
          <w:tcPr>
            <w:tcW w:w="1701" w:type="dxa"/>
            <w:vAlign w:val="center"/>
          </w:tcPr>
          <w:p w14:paraId="533B9AAF"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30AA10BB"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75091A8"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00A143E8" w14:textId="77777777" w:rsidTr="00B75A41">
        <w:trPr>
          <w:trHeight w:val="454"/>
          <w:jc w:val="center"/>
        </w:trPr>
        <w:tc>
          <w:tcPr>
            <w:tcW w:w="675" w:type="dxa"/>
            <w:vMerge/>
            <w:vAlign w:val="center"/>
          </w:tcPr>
          <w:p w14:paraId="7E1B7549" w14:textId="77777777" w:rsidR="00AB3D46" w:rsidRPr="00B75A41" w:rsidRDefault="00AB3D46" w:rsidP="00AB3D46">
            <w:pPr>
              <w:spacing w:line="280" w:lineRule="exact"/>
              <w:jc w:val="center"/>
              <w:rPr>
                <w:rFonts w:ascii="宋体" w:eastAsia="宋体" w:hAnsi="宋体"/>
                <w:szCs w:val="21"/>
              </w:rPr>
            </w:pPr>
          </w:p>
        </w:tc>
        <w:tc>
          <w:tcPr>
            <w:tcW w:w="1588" w:type="dxa"/>
            <w:vMerge/>
            <w:vAlign w:val="center"/>
          </w:tcPr>
          <w:p w14:paraId="7E6F68F4" w14:textId="77777777" w:rsidR="00AB3D46" w:rsidRPr="00B75A41" w:rsidRDefault="00AB3D46" w:rsidP="00AB3D46">
            <w:pPr>
              <w:spacing w:line="280" w:lineRule="exact"/>
              <w:rPr>
                <w:rFonts w:ascii="宋体" w:eastAsia="宋体" w:hAnsi="宋体"/>
                <w:szCs w:val="21"/>
              </w:rPr>
            </w:pPr>
          </w:p>
        </w:tc>
        <w:tc>
          <w:tcPr>
            <w:tcW w:w="4111" w:type="dxa"/>
            <w:vAlign w:val="center"/>
          </w:tcPr>
          <w:p w14:paraId="131A472A" w14:textId="77777777" w:rsidR="00AB3D46" w:rsidRDefault="00221590" w:rsidP="00AB3D46">
            <w:pPr>
              <w:spacing w:line="280" w:lineRule="exact"/>
              <w:rPr>
                <w:rFonts w:ascii="宋体" w:eastAsia="宋体" w:hAnsi="宋体"/>
                <w:szCs w:val="21"/>
              </w:rPr>
            </w:pPr>
            <w:r>
              <w:rPr>
                <w:rFonts w:ascii="宋体" w:eastAsia="宋体" w:hAnsi="宋体"/>
                <w:szCs w:val="21"/>
              </w:rPr>
              <w:t>3</w:t>
            </w:r>
            <w:r w:rsidR="00AB3D46">
              <w:rPr>
                <w:rFonts w:ascii="宋体" w:eastAsia="宋体" w:hAnsi="宋体"/>
                <w:szCs w:val="21"/>
              </w:rPr>
              <w:t>.</w:t>
            </w:r>
            <w:r w:rsidR="00AB3D46" w:rsidRPr="003B04E2">
              <w:rPr>
                <w:rFonts w:ascii="宋体" w:eastAsia="宋体" w:hAnsi="宋体" w:hint="eastAsia"/>
                <w:szCs w:val="21"/>
              </w:rPr>
              <w:t>外币业务</w:t>
            </w:r>
          </w:p>
        </w:tc>
        <w:tc>
          <w:tcPr>
            <w:tcW w:w="1701" w:type="dxa"/>
            <w:vAlign w:val="center"/>
          </w:tcPr>
          <w:p w14:paraId="7228C6BC"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r>
              <w:rPr>
                <w:rFonts w:ascii="宋体" w:eastAsia="宋体" w:hAnsi="宋体" w:hint="eastAsia"/>
                <w:szCs w:val="21"/>
              </w:rPr>
              <w:t>、课外作业</w:t>
            </w:r>
          </w:p>
        </w:tc>
        <w:tc>
          <w:tcPr>
            <w:tcW w:w="708" w:type="dxa"/>
            <w:vAlign w:val="center"/>
          </w:tcPr>
          <w:p w14:paraId="215D0825"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90E3203"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195017C1" w14:textId="77777777" w:rsidTr="00B75A41">
        <w:trPr>
          <w:trHeight w:val="454"/>
          <w:jc w:val="center"/>
        </w:trPr>
        <w:tc>
          <w:tcPr>
            <w:tcW w:w="675" w:type="dxa"/>
            <w:vMerge/>
            <w:vAlign w:val="center"/>
          </w:tcPr>
          <w:p w14:paraId="45B6D234" w14:textId="77777777" w:rsidR="00AB3D46" w:rsidRPr="00B75A41" w:rsidRDefault="00AB3D46" w:rsidP="00AB3D46">
            <w:pPr>
              <w:spacing w:line="280" w:lineRule="exact"/>
              <w:jc w:val="center"/>
              <w:rPr>
                <w:rFonts w:ascii="宋体" w:eastAsia="宋体" w:hAnsi="宋体"/>
                <w:szCs w:val="21"/>
              </w:rPr>
            </w:pPr>
          </w:p>
        </w:tc>
        <w:tc>
          <w:tcPr>
            <w:tcW w:w="1588" w:type="dxa"/>
            <w:vMerge/>
            <w:vAlign w:val="center"/>
          </w:tcPr>
          <w:p w14:paraId="11AAF434" w14:textId="77777777" w:rsidR="00AB3D46" w:rsidRPr="00B75A41" w:rsidRDefault="00AB3D46" w:rsidP="00AB3D46">
            <w:pPr>
              <w:spacing w:line="280" w:lineRule="exact"/>
              <w:rPr>
                <w:rFonts w:ascii="宋体" w:eastAsia="宋体" w:hAnsi="宋体"/>
                <w:szCs w:val="21"/>
              </w:rPr>
            </w:pPr>
          </w:p>
        </w:tc>
        <w:tc>
          <w:tcPr>
            <w:tcW w:w="4111" w:type="dxa"/>
            <w:vAlign w:val="center"/>
          </w:tcPr>
          <w:p w14:paraId="66672FA0" w14:textId="77777777" w:rsidR="00AB3D46" w:rsidRPr="00B75A41" w:rsidRDefault="00221590" w:rsidP="00AB3D46">
            <w:pPr>
              <w:spacing w:line="280" w:lineRule="exact"/>
              <w:rPr>
                <w:rFonts w:ascii="宋体" w:eastAsia="宋体" w:hAnsi="宋体"/>
                <w:szCs w:val="21"/>
              </w:rPr>
            </w:pPr>
            <w:r>
              <w:rPr>
                <w:rFonts w:ascii="宋体" w:eastAsia="宋体" w:hAnsi="宋体"/>
                <w:szCs w:val="21"/>
              </w:rPr>
              <w:t>4</w:t>
            </w:r>
            <w:r w:rsidR="00AB3D46">
              <w:rPr>
                <w:rFonts w:ascii="宋体" w:eastAsia="宋体" w:hAnsi="宋体"/>
                <w:szCs w:val="21"/>
              </w:rPr>
              <w:t>.</w:t>
            </w:r>
            <w:r w:rsidR="00AB3D46" w:rsidRPr="003B04E2">
              <w:rPr>
                <w:rFonts w:ascii="宋体" w:eastAsia="宋体" w:hAnsi="宋体" w:hint="eastAsia"/>
                <w:szCs w:val="21"/>
              </w:rPr>
              <w:t>财务报表</w:t>
            </w:r>
          </w:p>
        </w:tc>
        <w:tc>
          <w:tcPr>
            <w:tcW w:w="1701" w:type="dxa"/>
            <w:vAlign w:val="center"/>
          </w:tcPr>
          <w:p w14:paraId="1F9B0AEF"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w:t>
            </w:r>
          </w:p>
        </w:tc>
        <w:tc>
          <w:tcPr>
            <w:tcW w:w="708" w:type="dxa"/>
            <w:vAlign w:val="center"/>
          </w:tcPr>
          <w:p w14:paraId="19FF2554"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6C47CB53"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10575E19" w14:textId="77777777" w:rsidTr="00B75A41">
        <w:trPr>
          <w:trHeight w:val="454"/>
          <w:jc w:val="center"/>
        </w:trPr>
        <w:tc>
          <w:tcPr>
            <w:tcW w:w="675" w:type="dxa"/>
            <w:vMerge w:val="restart"/>
            <w:vAlign w:val="center"/>
          </w:tcPr>
          <w:p w14:paraId="30AC1078"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14:paraId="54009EC3"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财务报表编制方法（一）资产负债表的编制方法（2课时）</w:t>
            </w:r>
          </w:p>
        </w:tc>
        <w:tc>
          <w:tcPr>
            <w:tcW w:w="4111" w:type="dxa"/>
            <w:vAlign w:val="center"/>
          </w:tcPr>
          <w:p w14:paraId="36D79082"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.资产类项目的编制方法</w:t>
            </w:r>
          </w:p>
        </w:tc>
        <w:tc>
          <w:tcPr>
            <w:tcW w:w="1701" w:type="dxa"/>
            <w:vAlign w:val="center"/>
          </w:tcPr>
          <w:p w14:paraId="06CF93C3"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64644CB8"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76E0277A"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7AD8BFCA" w14:textId="77777777" w:rsidTr="00B75A41">
        <w:trPr>
          <w:trHeight w:val="454"/>
          <w:jc w:val="center"/>
        </w:trPr>
        <w:tc>
          <w:tcPr>
            <w:tcW w:w="675" w:type="dxa"/>
            <w:vMerge/>
            <w:vAlign w:val="center"/>
          </w:tcPr>
          <w:p w14:paraId="02C1926B"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571AC23A" w14:textId="77777777" w:rsidR="00AB3D46" w:rsidRPr="00B75A41" w:rsidRDefault="00AB3D46" w:rsidP="00AB3D46">
            <w:pPr>
              <w:spacing w:line="280" w:lineRule="exact"/>
              <w:rPr>
                <w:rFonts w:ascii="宋体" w:eastAsia="宋体" w:hAnsi="宋体"/>
                <w:szCs w:val="21"/>
              </w:rPr>
            </w:pPr>
          </w:p>
        </w:tc>
        <w:tc>
          <w:tcPr>
            <w:tcW w:w="4111" w:type="dxa"/>
            <w:vAlign w:val="center"/>
          </w:tcPr>
          <w:p w14:paraId="3899FD1F" w14:textId="77777777" w:rsidR="00AB3D46" w:rsidRPr="00B75A41" w:rsidRDefault="00AB3D46" w:rsidP="00AB3D46">
            <w:pPr>
              <w:spacing w:line="280" w:lineRule="exact"/>
              <w:rPr>
                <w:rFonts w:ascii="宋体" w:eastAsia="宋体" w:hAnsi="宋体"/>
                <w:szCs w:val="21"/>
              </w:rPr>
            </w:pPr>
            <w:r>
              <w:rPr>
                <w:rFonts w:ascii="宋体" w:eastAsia="宋体" w:hAnsi="宋体"/>
                <w:szCs w:val="21"/>
              </w:rPr>
              <w:t>2.负债类项目的编制方法</w:t>
            </w:r>
          </w:p>
        </w:tc>
        <w:tc>
          <w:tcPr>
            <w:tcW w:w="1701" w:type="dxa"/>
            <w:vAlign w:val="center"/>
          </w:tcPr>
          <w:p w14:paraId="069054C6"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6A10E07B"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2480C380"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4CCAFA90" w14:textId="77777777" w:rsidTr="00B75A41">
        <w:trPr>
          <w:trHeight w:val="454"/>
          <w:jc w:val="center"/>
        </w:trPr>
        <w:tc>
          <w:tcPr>
            <w:tcW w:w="675" w:type="dxa"/>
            <w:vMerge/>
            <w:vAlign w:val="center"/>
          </w:tcPr>
          <w:p w14:paraId="6842B4B9"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621BFF49" w14:textId="77777777" w:rsidR="00AB3D46" w:rsidRPr="00B75A41" w:rsidRDefault="00AB3D46" w:rsidP="00AB3D46">
            <w:pPr>
              <w:spacing w:line="280" w:lineRule="exact"/>
              <w:rPr>
                <w:rFonts w:ascii="宋体" w:eastAsia="宋体" w:hAnsi="宋体"/>
                <w:szCs w:val="21"/>
              </w:rPr>
            </w:pPr>
          </w:p>
        </w:tc>
        <w:tc>
          <w:tcPr>
            <w:tcW w:w="4111" w:type="dxa"/>
            <w:vAlign w:val="center"/>
          </w:tcPr>
          <w:p w14:paraId="671D8ACE" w14:textId="77777777" w:rsidR="00AB3D46" w:rsidRPr="00B75A41" w:rsidRDefault="00AB3D46" w:rsidP="00AB3D46">
            <w:pPr>
              <w:spacing w:line="280" w:lineRule="exact"/>
              <w:rPr>
                <w:rFonts w:ascii="宋体" w:eastAsia="宋体" w:hAnsi="宋体"/>
                <w:szCs w:val="21"/>
              </w:rPr>
            </w:pPr>
            <w:r>
              <w:rPr>
                <w:rFonts w:ascii="宋体" w:eastAsia="宋体" w:hAnsi="宋体"/>
                <w:szCs w:val="21"/>
              </w:rPr>
              <w:t>3</w:t>
            </w:r>
            <w:r>
              <w:rPr>
                <w:rFonts w:ascii="宋体" w:eastAsia="宋体" w:hAnsi="宋体" w:hint="eastAsia"/>
                <w:szCs w:val="21"/>
              </w:rPr>
              <w:t>所有者权益</w:t>
            </w:r>
            <w:r>
              <w:rPr>
                <w:rFonts w:ascii="宋体" w:eastAsia="宋体" w:hAnsi="宋体"/>
                <w:szCs w:val="21"/>
              </w:rPr>
              <w:t>类项目的编制方法</w:t>
            </w:r>
          </w:p>
        </w:tc>
        <w:tc>
          <w:tcPr>
            <w:tcW w:w="1701" w:type="dxa"/>
            <w:vAlign w:val="center"/>
          </w:tcPr>
          <w:p w14:paraId="7362E144"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3368E524"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5A2B5E3C"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31D996EE" w14:textId="77777777" w:rsidTr="00B75A41">
        <w:trPr>
          <w:trHeight w:val="454"/>
          <w:jc w:val="center"/>
        </w:trPr>
        <w:tc>
          <w:tcPr>
            <w:tcW w:w="675" w:type="dxa"/>
            <w:vMerge w:val="restart"/>
            <w:vAlign w:val="center"/>
          </w:tcPr>
          <w:p w14:paraId="21FB4D31"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14:paraId="40CD1356"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财务报表编制方法（二）利润表的编制方法（2课时）</w:t>
            </w:r>
          </w:p>
        </w:tc>
        <w:tc>
          <w:tcPr>
            <w:tcW w:w="4111" w:type="dxa"/>
            <w:vAlign w:val="center"/>
          </w:tcPr>
          <w:p w14:paraId="166BAF79"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.营业收入和营业成本的编制方法</w:t>
            </w:r>
          </w:p>
        </w:tc>
        <w:tc>
          <w:tcPr>
            <w:tcW w:w="1701" w:type="dxa"/>
            <w:vAlign w:val="center"/>
          </w:tcPr>
          <w:p w14:paraId="3C3777A5"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36F5C1BE"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D1676D6"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181E119D" w14:textId="77777777" w:rsidTr="00B75A41">
        <w:trPr>
          <w:trHeight w:val="454"/>
          <w:jc w:val="center"/>
        </w:trPr>
        <w:tc>
          <w:tcPr>
            <w:tcW w:w="675" w:type="dxa"/>
            <w:vMerge/>
            <w:vAlign w:val="center"/>
          </w:tcPr>
          <w:p w14:paraId="0380023B"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60E235C6" w14:textId="77777777" w:rsidR="00AB3D46" w:rsidRPr="00B75A41" w:rsidRDefault="00AB3D46" w:rsidP="00AB3D46">
            <w:pPr>
              <w:spacing w:line="280" w:lineRule="exact"/>
              <w:rPr>
                <w:rFonts w:ascii="宋体" w:eastAsia="宋体" w:hAnsi="宋体"/>
                <w:szCs w:val="21"/>
              </w:rPr>
            </w:pPr>
          </w:p>
        </w:tc>
        <w:tc>
          <w:tcPr>
            <w:tcW w:w="4111" w:type="dxa"/>
            <w:vAlign w:val="center"/>
          </w:tcPr>
          <w:p w14:paraId="6135CA70"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.税金和期间费用的编制方法</w:t>
            </w:r>
          </w:p>
        </w:tc>
        <w:tc>
          <w:tcPr>
            <w:tcW w:w="1701" w:type="dxa"/>
            <w:vAlign w:val="center"/>
          </w:tcPr>
          <w:p w14:paraId="67A41EE6"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1E425332"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717E5F61"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26F7AD85" w14:textId="77777777" w:rsidTr="00B75A41">
        <w:trPr>
          <w:trHeight w:val="454"/>
          <w:jc w:val="center"/>
        </w:trPr>
        <w:tc>
          <w:tcPr>
            <w:tcW w:w="675" w:type="dxa"/>
            <w:vMerge/>
            <w:vAlign w:val="center"/>
          </w:tcPr>
          <w:p w14:paraId="549673CC"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2AE5490E" w14:textId="77777777" w:rsidR="00AB3D46" w:rsidRPr="00B75A41" w:rsidRDefault="00AB3D46" w:rsidP="00AB3D46">
            <w:pPr>
              <w:spacing w:line="280" w:lineRule="exact"/>
              <w:rPr>
                <w:rFonts w:ascii="宋体" w:eastAsia="宋体" w:hAnsi="宋体"/>
                <w:szCs w:val="21"/>
              </w:rPr>
            </w:pPr>
          </w:p>
        </w:tc>
        <w:tc>
          <w:tcPr>
            <w:tcW w:w="4111" w:type="dxa"/>
            <w:vAlign w:val="center"/>
          </w:tcPr>
          <w:p w14:paraId="39305FCC"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3</w:t>
            </w:r>
            <w:r>
              <w:rPr>
                <w:rFonts w:ascii="宋体" w:eastAsia="宋体" w:hAnsi="宋体"/>
                <w:szCs w:val="21"/>
              </w:rPr>
              <w:t>.营业利润、利润总额、净利润的编制方法</w:t>
            </w:r>
          </w:p>
        </w:tc>
        <w:tc>
          <w:tcPr>
            <w:tcW w:w="1701" w:type="dxa"/>
            <w:vAlign w:val="center"/>
          </w:tcPr>
          <w:p w14:paraId="0FD7FA6A"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6BAE7E29"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202AD9F1"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6D1C814A" w14:textId="77777777" w:rsidTr="00B75A41">
        <w:trPr>
          <w:trHeight w:val="454"/>
          <w:jc w:val="center"/>
        </w:trPr>
        <w:tc>
          <w:tcPr>
            <w:tcW w:w="675" w:type="dxa"/>
            <w:vMerge w:val="restart"/>
            <w:vAlign w:val="center"/>
          </w:tcPr>
          <w:p w14:paraId="06C89F49"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14:paraId="5993706F" w14:textId="77777777" w:rsidR="00AB3D46" w:rsidRPr="00B75A41" w:rsidRDefault="00AB3D46" w:rsidP="00AB3D46">
            <w:pPr>
              <w:spacing w:line="280" w:lineRule="exact"/>
              <w:rPr>
                <w:rFonts w:ascii="宋体" w:eastAsia="宋体" w:hAnsi="宋体"/>
                <w:szCs w:val="21"/>
              </w:rPr>
            </w:pPr>
            <w:r>
              <w:rPr>
                <w:rFonts w:ascii="宋体" w:eastAsia="宋体" w:hAnsi="宋体" w:hint="eastAsia"/>
                <w:szCs w:val="21"/>
              </w:rPr>
              <w:t>财务报表编制方法（</w:t>
            </w:r>
            <w:r>
              <w:rPr>
                <w:rFonts w:ascii="宋体" w:eastAsia="宋体" w:hAnsi="宋体"/>
                <w:szCs w:val="21"/>
              </w:rPr>
              <w:t>三</w:t>
            </w:r>
            <w:r>
              <w:rPr>
                <w:rFonts w:ascii="宋体" w:eastAsia="宋体" w:hAnsi="宋体" w:hint="eastAsia"/>
                <w:szCs w:val="21"/>
              </w:rPr>
              <w:t>）现金流量表的编制方法（2课时）</w:t>
            </w:r>
          </w:p>
        </w:tc>
        <w:tc>
          <w:tcPr>
            <w:tcW w:w="4111" w:type="dxa"/>
            <w:vAlign w:val="center"/>
          </w:tcPr>
          <w:p w14:paraId="084D4604" w14:textId="77777777" w:rsidR="00AB3D46" w:rsidRPr="00DB0339" w:rsidRDefault="00AB3D46" w:rsidP="00AB3D46">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.经营活动产生的现金流量编制方法</w:t>
            </w:r>
          </w:p>
        </w:tc>
        <w:tc>
          <w:tcPr>
            <w:tcW w:w="1701" w:type="dxa"/>
            <w:vAlign w:val="center"/>
          </w:tcPr>
          <w:p w14:paraId="1783CC51"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3641F021"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1AA5FE61"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044CB41A" w14:textId="77777777" w:rsidTr="00B75A41">
        <w:trPr>
          <w:trHeight w:val="454"/>
          <w:jc w:val="center"/>
        </w:trPr>
        <w:tc>
          <w:tcPr>
            <w:tcW w:w="675" w:type="dxa"/>
            <w:vMerge/>
            <w:vAlign w:val="center"/>
          </w:tcPr>
          <w:p w14:paraId="7998DA9B"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78076DB5" w14:textId="77777777" w:rsidR="00AB3D46" w:rsidRPr="00B75A41" w:rsidRDefault="00AB3D46" w:rsidP="00AB3D46">
            <w:pPr>
              <w:spacing w:line="280" w:lineRule="exact"/>
              <w:rPr>
                <w:rFonts w:ascii="宋体" w:eastAsia="宋体" w:hAnsi="宋体"/>
                <w:szCs w:val="21"/>
              </w:rPr>
            </w:pPr>
          </w:p>
        </w:tc>
        <w:tc>
          <w:tcPr>
            <w:tcW w:w="4111" w:type="dxa"/>
            <w:vAlign w:val="center"/>
          </w:tcPr>
          <w:p w14:paraId="5008AD44" w14:textId="77777777" w:rsidR="00AB3D46" w:rsidRPr="00DB0339" w:rsidRDefault="00AB3D46" w:rsidP="00AB3D46">
            <w:pPr>
              <w:spacing w:line="280" w:lineRule="exact"/>
              <w:rPr>
                <w:rFonts w:ascii="宋体" w:eastAsia="宋体" w:hAnsi="宋体"/>
                <w:szCs w:val="21"/>
              </w:rPr>
            </w:pPr>
            <w:r>
              <w:rPr>
                <w:rFonts w:ascii="宋体" w:eastAsia="宋体" w:hAnsi="宋体"/>
                <w:szCs w:val="21"/>
              </w:rPr>
              <w:t>2投资活动产生的现金流量编制方法</w:t>
            </w:r>
          </w:p>
        </w:tc>
        <w:tc>
          <w:tcPr>
            <w:tcW w:w="1701" w:type="dxa"/>
            <w:vAlign w:val="center"/>
          </w:tcPr>
          <w:p w14:paraId="77EBF4EC"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321FFF2A"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108CCACC"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242B04DF" w14:textId="77777777" w:rsidTr="00B75A41">
        <w:trPr>
          <w:trHeight w:val="454"/>
          <w:jc w:val="center"/>
        </w:trPr>
        <w:tc>
          <w:tcPr>
            <w:tcW w:w="675" w:type="dxa"/>
            <w:vMerge/>
            <w:vAlign w:val="center"/>
          </w:tcPr>
          <w:p w14:paraId="0DA60192"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3496F364" w14:textId="77777777" w:rsidR="00AB3D46" w:rsidRPr="00B75A41" w:rsidRDefault="00AB3D46" w:rsidP="00AB3D46">
            <w:pPr>
              <w:spacing w:line="280" w:lineRule="exact"/>
              <w:rPr>
                <w:rFonts w:ascii="宋体" w:eastAsia="宋体" w:hAnsi="宋体"/>
                <w:szCs w:val="21"/>
              </w:rPr>
            </w:pPr>
          </w:p>
        </w:tc>
        <w:tc>
          <w:tcPr>
            <w:tcW w:w="4111" w:type="dxa"/>
            <w:vAlign w:val="center"/>
          </w:tcPr>
          <w:p w14:paraId="1E040365" w14:textId="77777777" w:rsidR="00AB3D46" w:rsidRPr="00B75A41" w:rsidRDefault="00AB3D46" w:rsidP="00AB3D46">
            <w:pPr>
              <w:spacing w:line="280" w:lineRule="exact"/>
              <w:rPr>
                <w:rFonts w:ascii="宋体" w:eastAsia="宋体" w:hAnsi="宋体"/>
                <w:szCs w:val="21"/>
              </w:rPr>
            </w:pPr>
            <w:r>
              <w:rPr>
                <w:rFonts w:ascii="宋体" w:eastAsia="宋体" w:hAnsi="宋体"/>
                <w:szCs w:val="21"/>
              </w:rPr>
              <w:t>3筹资活动产生的现金流量编制方法</w:t>
            </w:r>
          </w:p>
        </w:tc>
        <w:tc>
          <w:tcPr>
            <w:tcW w:w="1701" w:type="dxa"/>
            <w:vAlign w:val="center"/>
          </w:tcPr>
          <w:p w14:paraId="1B02F8C9" w14:textId="77777777" w:rsidR="00AB3D46" w:rsidRPr="00B75A41" w:rsidRDefault="00AB3D46" w:rsidP="00AB3D46">
            <w:pPr>
              <w:spacing w:line="280" w:lineRule="exact"/>
              <w:jc w:val="left"/>
              <w:rPr>
                <w:rFonts w:ascii="宋体" w:eastAsia="宋体" w:hAnsi="宋体"/>
                <w:szCs w:val="21"/>
              </w:rPr>
            </w:pPr>
            <w:r>
              <w:rPr>
                <w:rFonts w:ascii="宋体" w:eastAsia="宋体" w:hAnsi="宋体"/>
                <w:szCs w:val="21"/>
              </w:rPr>
              <w:t>讲授、案例分析、课堂练习</w:t>
            </w:r>
          </w:p>
        </w:tc>
        <w:tc>
          <w:tcPr>
            <w:tcW w:w="708" w:type="dxa"/>
            <w:vAlign w:val="center"/>
          </w:tcPr>
          <w:p w14:paraId="5C0EE83F" w14:textId="77777777" w:rsidR="00AB3D46" w:rsidRPr="00B75A41" w:rsidRDefault="00AB3D46" w:rsidP="00AB3D46">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42F09FB0" w14:textId="77777777" w:rsidR="00AB3D46" w:rsidRPr="00B75A41" w:rsidRDefault="00BD3357" w:rsidP="00AB3D46">
            <w:pPr>
              <w:spacing w:line="280" w:lineRule="exact"/>
              <w:jc w:val="center"/>
              <w:rPr>
                <w:rFonts w:ascii="宋体" w:eastAsia="宋体" w:hAnsi="宋体"/>
                <w:szCs w:val="21"/>
              </w:rPr>
            </w:pPr>
            <w:r>
              <w:rPr>
                <w:rFonts w:ascii="宋体" w:hint="eastAsia"/>
                <w:szCs w:val="21"/>
              </w:rPr>
              <w:t>课程目标1、2</w:t>
            </w:r>
          </w:p>
        </w:tc>
      </w:tr>
      <w:tr w:rsidR="00AB3D46" w:rsidRPr="00B75A41" w14:paraId="0295466E" w14:textId="77777777" w:rsidTr="00B75A41">
        <w:trPr>
          <w:trHeight w:val="454"/>
          <w:jc w:val="center"/>
        </w:trPr>
        <w:tc>
          <w:tcPr>
            <w:tcW w:w="675" w:type="dxa"/>
            <w:vMerge w:val="restart"/>
            <w:vAlign w:val="center"/>
          </w:tcPr>
          <w:p w14:paraId="2166A200"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lastRenderedPageBreak/>
              <w:t>7</w:t>
            </w:r>
          </w:p>
        </w:tc>
        <w:tc>
          <w:tcPr>
            <w:tcW w:w="1588" w:type="dxa"/>
            <w:vMerge w:val="restart"/>
            <w:vAlign w:val="center"/>
          </w:tcPr>
          <w:p w14:paraId="79619C4F" w14:textId="77777777" w:rsidR="00AB3D46" w:rsidRPr="00001BA2" w:rsidRDefault="00AB3D46" w:rsidP="00AB3D46">
            <w:pPr>
              <w:pStyle w:val="a"/>
              <w:numPr>
                <w:ilvl w:val="0"/>
                <w:numId w:val="0"/>
              </w:numPr>
              <w:jc w:val="center"/>
              <w:rPr>
                <w:rFonts w:asciiTheme="minorEastAsia" w:eastAsiaTheme="minorEastAsia" w:hAnsiTheme="minorEastAsia" w:cs="宋体"/>
                <w:szCs w:val="21"/>
              </w:rPr>
            </w:pPr>
            <w:r>
              <w:rPr>
                <w:rFonts w:asciiTheme="minorEastAsia" w:eastAsiaTheme="minorEastAsia" w:hAnsiTheme="minorEastAsia" w:cs="宋体"/>
                <w:szCs w:val="21"/>
              </w:rPr>
              <w:t>什么是商业模式</w:t>
            </w:r>
            <w:r>
              <w:rPr>
                <w:rFonts w:ascii="宋体" w:hAnsi="宋体" w:hint="eastAsia"/>
                <w:szCs w:val="21"/>
              </w:rPr>
              <w:t>（2课时）</w:t>
            </w:r>
          </w:p>
        </w:tc>
        <w:tc>
          <w:tcPr>
            <w:tcW w:w="4111" w:type="dxa"/>
            <w:vAlign w:val="center"/>
          </w:tcPr>
          <w:p w14:paraId="30B67963" w14:textId="77777777" w:rsidR="00AB3D46" w:rsidRPr="00001BA2" w:rsidRDefault="00AB3D46" w:rsidP="00AB3D46">
            <w:pPr>
              <w:spacing w:line="280" w:lineRule="exact"/>
              <w:rPr>
                <w:rFonts w:asciiTheme="minorEastAsia" w:hAnsiTheme="minorEastAsia" w:cs="宋体"/>
                <w:szCs w:val="21"/>
              </w:rPr>
            </w:pPr>
            <w:r>
              <w:rPr>
                <w:rFonts w:asciiTheme="minorEastAsia" w:hAnsiTheme="minorEastAsia" w:cs="宋体" w:hint="eastAsia"/>
                <w:szCs w:val="21"/>
              </w:rPr>
              <w:t>1.商业模式起源</w:t>
            </w:r>
          </w:p>
        </w:tc>
        <w:tc>
          <w:tcPr>
            <w:tcW w:w="1701" w:type="dxa"/>
            <w:vAlign w:val="center"/>
          </w:tcPr>
          <w:p w14:paraId="635B9A03" w14:textId="77777777" w:rsidR="00AB3D46" w:rsidRDefault="00AB3D46" w:rsidP="00AB3D46">
            <w:pPr>
              <w:jc w:val="left"/>
              <w:rPr>
                <w:rFonts w:ascii="宋体" w:hAnsi="宋体" w:cs="宋体"/>
                <w:szCs w:val="21"/>
              </w:rPr>
            </w:pPr>
            <w:r>
              <w:rPr>
                <w:rFonts w:ascii="宋体" w:hAnsi="宋体" w:cs="宋体" w:hint="eastAsia"/>
                <w:szCs w:val="21"/>
              </w:rPr>
              <w:t>讲授</w:t>
            </w:r>
          </w:p>
        </w:tc>
        <w:tc>
          <w:tcPr>
            <w:tcW w:w="708" w:type="dxa"/>
            <w:vAlign w:val="center"/>
          </w:tcPr>
          <w:p w14:paraId="4C305721"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hint="eastAsia"/>
                <w:szCs w:val="21"/>
              </w:rPr>
              <w:t>0.5</w:t>
            </w:r>
          </w:p>
        </w:tc>
        <w:tc>
          <w:tcPr>
            <w:tcW w:w="1240" w:type="dxa"/>
            <w:vAlign w:val="center"/>
          </w:tcPr>
          <w:p w14:paraId="758B785C" w14:textId="77777777" w:rsidR="00AB3D46" w:rsidRPr="00001BA2" w:rsidRDefault="00BD3357" w:rsidP="00AB3D46">
            <w:pPr>
              <w:spacing w:line="280" w:lineRule="exact"/>
              <w:jc w:val="center"/>
              <w:rPr>
                <w:rFonts w:asciiTheme="minorEastAsia" w:hAnsiTheme="minorEastAsia"/>
                <w:szCs w:val="21"/>
              </w:rPr>
            </w:pPr>
            <w:r>
              <w:rPr>
                <w:rFonts w:ascii="宋体" w:hint="eastAsia"/>
                <w:szCs w:val="21"/>
              </w:rPr>
              <w:t>课程目标1、2</w:t>
            </w:r>
          </w:p>
        </w:tc>
      </w:tr>
      <w:tr w:rsidR="00AB3D46" w:rsidRPr="00B75A41" w14:paraId="1CFF6278" w14:textId="77777777" w:rsidTr="00B75A41">
        <w:trPr>
          <w:trHeight w:val="454"/>
          <w:jc w:val="center"/>
        </w:trPr>
        <w:tc>
          <w:tcPr>
            <w:tcW w:w="675" w:type="dxa"/>
            <w:vMerge/>
            <w:vAlign w:val="center"/>
          </w:tcPr>
          <w:p w14:paraId="33BB97BE"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3EB92D31" w14:textId="77777777" w:rsidR="00AB3D46" w:rsidRPr="00001BA2" w:rsidRDefault="00AB3D46" w:rsidP="00AB3D46">
            <w:pPr>
              <w:spacing w:line="280" w:lineRule="exact"/>
              <w:jc w:val="center"/>
              <w:rPr>
                <w:rFonts w:asciiTheme="minorEastAsia" w:hAnsiTheme="minorEastAsia" w:cs="宋体"/>
                <w:szCs w:val="21"/>
              </w:rPr>
            </w:pPr>
          </w:p>
        </w:tc>
        <w:tc>
          <w:tcPr>
            <w:tcW w:w="4111" w:type="dxa"/>
            <w:vAlign w:val="center"/>
          </w:tcPr>
          <w:p w14:paraId="6107811F" w14:textId="77777777" w:rsidR="00AB3D46" w:rsidRPr="00001BA2" w:rsidRDefault="00AB3D46" w:rsidP="00AB3D46">
            <w:pPr>
              <w:spacing w:line="280" w:lineRule="exact"/>
              <w:rPr>
                <w:rFonts w:asciiTheme="minorEastAsia" w:hAnsiTheme="minorEastAsia" w:cs="宋体"/>
                <w:szCs w:val="21"/>
              </w:rPr>
            </w:pPr>
            <w:r>
              <w:rPr>
                <w:rFonts w:asciiTheme="minorEastAsia" w:hAnsiTheme="minorEastAsia" w:cs="宋体" w:hint="eastAsia"/>
                <w:szCs w:val="21"/>
              </w:rPr>
              <w:t>2.商业模式概念</w:t>
            </w:r>
          </w:p>
        </w:tc>
        <w:tc>
          <w:tcPr>
            <w:tcW w:w="1701" w:type="dxa"/>
            <w:vAlign w:val="center"/>
          </w:tcPr>
          <w:p w14:paraId="77F177AC" w14:textId="77777777" w:rsidR="00AB3D46" w:rsidRDefault="00AB3D46" w:rsidP="00AB3D46">
            <w:pPr>
              <w:jc w:val="left"/>
              <w:rPr>
                <w:rFonts w:ascii="宋体" w:hAnsi="宋体" w:cs="宋体"/>
                <w:szCs w:val="21"/>
              </w:rPr>
            </w:pPr>
            <w:r>
              <w:rPr>
                <w:rFonts w:ascii="宋体" w:hAnsi="宋体" w:cs="宋体" w:hint="eastAsia"/>
                <w:szCs w:val="21"/>
              </w:rPr>
              <w:t>讲授</w:t>
            </w:r>
          </w:p>
        </w:tc>
        <w:tc>
          <w:tcPr>
            <w:tcW w:w="708" w:type="dxa"/>
            <w:vAlign w:val="center"/>
          </w:tcPr>
          <w:p w14:paraId="0588F387"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hint="eastAsia"/>
                <w:szCs w:val="21"/>
              </w:rPr>
              <w:t>0.5</w:t>
            </w:r>
          </w:p>
        </w:tc>
        <w:tc>
          <w:tcPr>
            <w:tcW w:w="1240" w:type="dxa"/>
            <w:vAlign w:val="center"/>
          </w:tcPr>
          <w:p w14:paraId="71F34733" w14:textId="77777777" w:rsidR="00AB3D46" w:rsidRPr="00001BA2" w:rsidRDefault="00BD3357" w:rsidP="00AB3D46">
            <w:pPr>
              <w:spacing w:line="280" w:lineRule="exact"/>
              <w:jc w:val="center"/>
              <w:rPr>
                <w:rFonts w:asciiTheme="minorEastAsia" w:hAnsiTheme="minorEastAsia"/>
                <w:szCs w:val="21"/>
              </w:rPr>
            </w:pPr>
            <w:r>
              <w:rPr>
                <w:rFonts w:ascii="宋体" w:hint="eastAsia"/>
                <w:szCs w:val="21"/>
              </w:rPr>
              <w:t>课程目标1、2</w:t>
            </w:r>
          </w:p>
        </w:tc>
      </w:tr>
      <w:tr w:rsidR="00AB3D46" w:rsidRPr="00B75A41" w14:paraId="727E4DDE" w14:textId="77777777" w:rsidTr="00B75A41">
        <w:trPr>
          <w:trHeight w:val="454"/>
          <w:jc w:val="center"/>
        </w:trPr>
        <w:tc>
          <w:tcPr>
            <w:tcW w:w="675" w:type="dxa"/>
            <w:vMerge/>
            <w:vAlign w:val="center"/>
          </w:tcPr>
          <w:p w14:paraId="0C7161A6"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74BBDECA" w14:textId="77777777" w:rsidR="00AB3D46" w:rsidRPr="00001BA2" w:rsidRDefault="00AB3D46" w:rsidP="00AB3D46">
            <w:pPr>
              <w:spacing w:line="280" w:lineRule="exact"/>
              <w:jc w:val="center"/>
              <w:rPr>
                <w:rFonts w:asciiTheme="minorEastAsia" w:hAnsiTheme="minorEastAsia" w:cs="宋体"/>
                <w:szCs w:val="21"/>
              </w:rPr>
            </w:pPr>
          </w:p>
        </w:tc>
        <w:tc>
          <w:tcPr>
            <w:tcW w:w="4111" w:type="dxa"/>
            <w:vAlign w:val="center"/>
          </w:tcPr>
          <w:p w14:paraId="665EE224" w14:textId="77777777" w:rsidR="00AB3D46" w:rsidRPr="00001BA2" w:rsidRDefault="00AB3D46" w:rsidP="00AB3D46">
            <w:pPr>
              <w:spacing w:line="280" w:lineRule="exact"/>
              <w:rPr>
                <w:rFonts w:asciiTheme="minorEastAsia" w:hAnsiTheme="minorEastAsia" w:cs="宋体"/>
                <w:szCs w:val="21"/>
              </w:rPr>
            </w:pPr>
            <w:r>
              <w:rPr>
                <w:rFonts w:asciiTheme="minorEastAsia" w:hAnsiTheme="minorEastAsia" w:cs="宋体" w:hint="eastAsia"/>
                <w:szCs w:val="21"/>
              </w:rPr>
              <w:t>3.商业模式的构成要素</w:t>
            </w:r>
          </w:p>
        </w:tc>
        <w:tc>
          <w:tcPr>
            <w:tcW w:w="1701" w:type="dxa"/>
            <w:vAlign w:val="center"/>
          </w:tcPr>
          <w:p w14:paraId="61167B88" w14:textId="77777777" w:rsidR="00AB3D46" w:rsidRDefault="00AB3D46" w:rsidP="00AB3D46">
            <w:pPr>
              <w:spacing w:line="280" w:lineRule="exact"/>
              <w:jc w:val="left"/>
              <w:rPr>
                <w:rFonts w:ascii="宋体" w:hAnsi="宋体" w:cs="宋体"/>
                <w:szCs w:val="21"/>
              </w:rPr>
            </w:pPr>
            <w:r>
              <w:rPr>
                <w:rFonts w:ascii="宋体" w:hAnsi="宋体" w:cs="宋体" w:hint="eastAsia"/>
                <w:szCs w:val="21"/>
              </w:rPr>
              <w:t>讲授、案例分析</w:t>
            </w:r>
          </w:p>
        </w:tc>
        <w:tc>
          <w:tcPr>
            <w:tcW w:w="708" w:type="dxa"/>
            <w:vAlign w:val="center"/>
          </w:tcPr>
          <w:p w14:paraId="368E054C"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hint="eastAsia"/>
                <w:szCs w:val="21"/>
              </w:rPr>
              <w:t>1</w:t>
            </w:r>
          </w:p>
        </w:tc>
        <w:tc>
          <w:tcPr>
            <w:tcW w:w="1240" w:type="dxa"/>
            <w:vAlign w:val="center"/>
          </w:tcPr>
          <w:p w14:paraId="016DF5E0" w14:textId="77777777" w:rsidR="00AB3D46" w:rsidRPr="00001BA2" w:rsidRDefault="00BD3357" w:rsidP="00AB3D46">
            <w:pPr>
              <w:spacing w:line="280" w:lineRule="exact"/>
              <w:jc w:val="center"/>
              <w:rPr>
                <w:rFonts w:asciiTheme="minorEastAsia" w:hAnsiTheme="minorEastAsia"/>
                <w:szCs w:val="21"/>
              </w:rPr>
            </w:pPr>
            <w:r>
              <w:rPr>
                <w:rFonts w:ascii="宋体" w:hint="eastAsia"/>
                <w:szCs w:val="21"/>
              </w:rPr>
              <w:t>课程目标1、2</w:t>
            </w:r>
          </w:p>
        </w:tc>
      </w:tr>
      <w:tr w:rsidR="00AB3D46" w:rsidRPr="00B75A41" w14:paraId="4C3F1F21" w14:textId="77777777" w:rsidTr="00B75A41">
        <w:trPr>
          <w:trHeight w:val="454"/>
          <w:jc w:val="center"/>
        </w:trPr>
        <w:tc>
          <w:tcPr>
            <w:tcW w:w="675" w:type="dxa"/>
            <w:vMerge w:val="restart"/>
            <w:vAlign w:val="center"/>
          </w:tcPr>
          <w:p w14:paraId="727E2007"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14:paraId="6B9FA4F3"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szCs w:val="21"/>
              </w:rPr>
              <w:t>商业模式对财务绩效的影响</w:t>
            </w:r>
            <w:r>
              <w:rPr>
                <w:rFonts w:ascii="宋体" w:eastAsia="宋体" w:hAnsi="宋体" w:hint="eastAsia"/>
                <w:szCs w:val="21"/>
              </w:rPr>
              <w:t>（2课时）</w:t>
            </w:r>
          </w:p>
        </w:tc>
        <w:tc>
          <w:tcPr>
            <w:tcW w:w="4111" w:type="dxa"/>
            <w:vAlign w:val="center"/>
          </w:tcPr>
          <w:p w14:paraId="6687FA95" w14:textId="77777777" w:rsidR="00AB3D46" w:rsidRPr="00001BA2" w:rsidRDefault="00AB3D46" w:rsidP="00AB3D46">
            <w:pPr>
              <w:pStyle w:val="a"/>
              <w:numPr>
                <w:ilvl w:val="0"/>
                <w:numId w:val="0"/>
              </w:numPr>
              <w:rPr>
                <w:rFonts w:asciiTheme="minorEastAsia" w:eastAsiaTheme="minorEastAsia" w:hAnsiTheme="minorEastAsia" w:cs="宋体"/>
                <w:szCs w:val="21"/>
              </w:rPr>
            </w:pPr>
            <w:r>
              <w:rPr>
                <w:rFonts w:asciiTheme="minorEastAsia" w:eastAsiaTheme="minorEastAsia" w:hAnsiTheme="minorEastAsia" w:cs="宋体" w:hint="eastAsia"/>
                <w:szCs w:val="21"/>
              </w:rPr>
              <w:t>1.财务绩效指标界定</w:t>
            </w:r>
          </w:p>
        </w:tc>
        <w:tc>
          <w:tcPr>
            <w:tcW w:w="1701" w:type="dxa"/>
            <w:vAlign w:val="center"/>
          </w:tcPr>
          <w:p w14:paraId="09A50D29" w14:textId="77777777" w:rsidR="00AB3D46" w:rsidRPr="00001BA2" w:rsidRDefault="00AB3D46" w:rsidP="00AB3D46">
            <w:pPr>
              <w:jc w:val="left"/>
              <w:rPr>
                <w:rFonts w:asciiTheme="minorEastAsia" w:hAnsiTheme="minorEastAsia" w:cs="宋体"/>
                <w:szCs w:val="21"/>
              </w:rPr>
            </w:pPr>
            <w:r>
              <w:rPr>
                <w:rFonts w:ascii="宋体" w:hAnsi="宋体" w:cs="宋体" w:hint="eastAsia"/>
                <w:szCs w:val="21"/>
              </w:rPr>
              <w:t>讲授</w:t>
            </w:r>
          </w:p>
        </w:tc>
        <w:tc>
          <w:tcPr>
            <w:tcW w:w="708" w:type="dxa"/>
            <w:vAlign w:val="center"/>
          </w:tcPr>
          <w:p w14:paraId="1BF68802"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hint="eastAsia"/>
                <w:szCs w:val="21"/>
              </w:rPr>
              <w:t>0.5</w:t>
            </w:r>
          </w:p>
        </w:tc>
        <w:tc>
          <w:tcPr>
            <w:tcW w:w="1240" w:type="dxa"/>
            <w:vAlign w:val="center"/>
          </w:tcPr>
          <w:p w14:paraId="5BCC6B59" w14:textId="77777777" w:rsidR="00AB3D46" w:rsidRPr="00001BA2" w:rsidRDefault="00BD3357" w:rsidP="00AB3D46">
            <w:pPr>
              <w:spacing w:line="280" w:lineRule="exact"/>
              <w:jc w:val="center"/>
              <w:rPr>
                <w:rFonts w:asciiTheme="minorEastAsia" w:hAnsiTheme="minorEastAsia"/>
                <w:szCs w:val="21"/>
              </w:rPr>
            </w:pPr>
            <w:r>
              <w:rPr>
                <w:rFonts w:ascii="宋体" w:hint="eastAsia"/>
                <w:szCs w:val="21"/>
              </w:rPr>
              <w:t>课程目标1、2</w:t>
            </w:r>
          </w:p>
        </w:tc>
      </w:tr>
      <w:tr w:rsidR="00AB3D46" w:rsidRPr="00B75A41" w14:paraId="26D5E0CA" w14:textId="77777777" w:rsidTr="004062B2">
        <w:trPr>
          <w:trHeight w:val="454"/>
          <w:jc w:val="center"/>
        </w:trPr>
        <w:tc>
          <w:tcPr>
            <w:tcW w:w="675" w:type="dxa"/>
            <w:vMerge/>
            <w:vAlign w:val="center"/>
          </w:tcPr>
          <w:p w14:paraId="2C9A211C"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2FF50D22" w14:textId="77777777" w:rsidR="00AB3D46" w:rsidRPr="00001BA2" w:rsidRDefault="00AB3D46" w:rsidP="00AB3D46">
            <w:pPr>
              <w:spacing w:line="280" w:lineRule="exact"/>
              <w:jc w:val="center"/>
              <w:rPr>
                <w:rFonts w:asciiTheme="minorEastAsia" w:hAnsiTheme="minorEastAsia" w:cs="宋体"/>
                <w:szCs w:val="21"/>
              </w:rPr>
            </w:pPr>
          </w:p>
        </w:tc>
        <w:tc>
          <w:tcPr>
            <w:tcW w:w="4111" w:type="dxa"/>
            <w:vAlign w:val="center"/>
          </w:tcPr>
          <w:p w14:paraId="6705A2A6" w14:textId="77777777" w:rsidR="00AB3D46" w:rsidRPr="00001BA2" w:rsidRDefault="00AB3D46" w:rsidP="00AB3D46">
            <w:pPr>
              <w:spacing w:line="280" w:lineRule="exact"/>
              <w:rPr>
                <w:rFonts w:asciiTheme="minorEastAsia" w:hAnsiTheme="minorEastAsia" w:cs="宋体"/>
                <w:szCs w:val="21"/>
              </w:rPr>
            </w:pPr>
            <w:r>
              <w:rPr>
                <w:rFonts w:asciiTheme="minorEastAsia" w:hAnsiTheme="minorEastAsia" w:cs="宋体" w:hint="eastAsia"/>
                <w:szCs w:val="21"/>
              </w:rPr>
              <w:t>2.商业模式与财务绩效关系</w:t>
            </w:r>
          </w:p>
        </w:tc>
        <w:tc>
          <w:tcPr>
            <w:tcW w:w="1701" w:type="dxa"/>
          </w:tcPr>
          <w:p w14:paraId="5E3D9737" w14:textId="77777777" w:rsidR="00AB3D46" w:rsidRDefault="00AB3D46" w:rsidP="00AB3D46">
            <w:pPr>
              <w:jc w:val="left"/>
            </w:pPr>
            <w:r w:rsidRPr="009C0055">
              <w:rPr>
                <w:rFonts w:ascii="宋体" w:hAnsi="宋体" w:cs="宋体" w:hint="eastAsia"/>
                <w:szCs w:val="21"/>
              </w:rPr>
              <w:t>讲授、案例分析</w:t>
            </w:r>
          </w:p>
        </w:tc>
        <w:tc>
          <w:tcPr>
            <w:tcW w:w="708" w:type="dxa"/>
            <w:vAlign w:val="center"/>
          </w:tcPr>
          <w:p w14:paraId="7BDEFBCF"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hint="eastAsia"/>
                <w:szCs w:val="21"/>
              </w:rPr>
              <w:t>0.5</w:t>
            </w:r>
          </w:p>
        </w:tc>
        <w:tc>
          <w:tcPr>
            <w:tcW w:w="1240" w:type="dxa"/>
            <w:vAlign w:val="center"/>
          </w:tcPr>
          <w:p w14:paraId="346F2471" w14:textId="77777777" w:rsidR="00AB3D46" w:rsidRPr="00001BA2" w:rsidRDefault="00BD3357" w:rsidP="00AB3D46">
            <w:pPr>
              <w:spacing w:line="280" w:lineRule="exact"/>
              <w:jc w:val="center"/>
              <w:rPr>
                <w:rFonts w:asciiTheme="minorEastAsia" w:hAnsiTheme="minorEastAsia"/>
                <w:szCs w:val="21"/>
              </w:rPr>
            </w:pPr>
            <w:r>
              <w:rPr>
                <w:rFonts w:ascii="宋体" w:hint="eastAsia"/>
                <w:szCs w:val="21"/>
              </w:rPr>
              <w:t>课程目标1、2</w:t>
            </w:r>
          </w:p>
        </w:tc>
      </w:tr>
      <w:tr w:rsidR="00AB3D46" w:rsidRPr="00B75A41" w14:paraId="44759F7B" w14:textId="77777777" w:rsidTr="004062B2">
        <w:trPr>
          <w:trHeight w:val="454"/>
          <w:jc w:val="center"/>
        </w:trPr>
        <w:tc>
          <w:tcPr>
            <w:tcW w:w="675" w:type="dxa"/>
            <w:vMerge/>
            <w:vAlign w:val="center"/>
          </w:tcPr>
          <w:p w14:paraId="761D61C6"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603CD234" w14:textId="77777777" w:rsidR="00AB3D46" w:rsidRPr="00001BA2" w:rsidRDefault="00AB3D46" w:rsidP="00AB3D46">
            <w:pPr>
              <w:spacing w:line="280" w:lineRule="exact"/>
              <w:jc w:val="center"/>
              <w:rPr>
                <w:rFonts w:asciiTheme="minorEastAsia" w:hAnsiTheme="minorEastAsia" w:cs="宋体"/>
                <w:szCs w:val="21"/>
              </w:rPr>
            </w:pPr>
          </w:p>
        </w:tc>
        <w:tc>
          <w:tcPr>
            <w:tcW w:w="4111" w:type="dxa"/>
            <w:vAlign w:val="center"/>
          </w:tcPr>
          <w:p w14:paraId="1858F6AD" w14:textId="77777777" w:rsidR="00AB3D46" w:rsidRPr="00001BA2" w:rsidRDefault="00AB3D46" w:rsidP="00AB3D46">
            <w:pPr>
              <w:spacing w:line="280" w:lineRule="exact"/>
              <w:rPr>
                <w:rFonts w:asciiTheme="minorEastAsia" w:hAnsiTheme="minorEastAsia" w:cs="宋体"/>
                <w:szCs w:val="21"/>
              </w:rPr>
            </w:pPr>
            <w:r>
              <w:rPr>
                <w:rFonts w:asciiTheme="minorEastAsia" w:hAnsiTheme="minorEastAsia" w:cs="宋体" w:hint="eastAsia"/>
                <w:szCs w:val="21"/>
              </w:rPr>
              <w:t>3.案例分析与讨论</w:t>
            </w:r>
          </w:p>
        </w:tc>
        <w:tc>
          <w:tcPr>
            <w:tcW w:w="1701" w:type="dxa"/>
          </w:tcPr>
          <w:p w14:paraId="27FBFFE6" w14:textId="77777777" w:rsidR="00AB3D46" w:rsidRDefault="00AB3D46" w:rsidP="00AB3D46">
            <w:pPr>
              <w:jc w:val="left"/>
            </w:pPr>
            <w:r w:rsidRPr="009C0055">
              <w:rPr>
                <w:rFonts w:ascii="宋体" w:hAnsi="宋体" w:cs="宋体" w:hint="eastAsia"/>
                <w:szCs w:val="21"/>
              </w:rPr>
              <w:t>讲授、案例分析</w:t>
            </w:r>
          </w:p>
        </w:tc>
        <w:tc>
          <w:tcPr>
            <w:tcW w:w="708" w:type="dxa"/>
            <w:vAlign w:val="center"/>
          </w:tcPr>
          <w:p w14:paraId="0994E51D" w14:textId="77777777" w:rsidR="00AB3D46" w:rsidRPr="00001BA2" w:rsidRDefault="00AB3D46" w:rsidP="00AB3D46">
            <w:pPr>
              <w:spacing w:line="280" w:lineRule="exact"/>
              <w:jc w:val="center"/>
              <w:rPr>
                <w:rFonts w:asciiTheme="minorEastAsia" w:hAnsiTheme="minorEastAsia" w:cs="宋体"/>
                <w:szCs w:val="21"/>
              </w:rPr>
            </w:pPr>
            <w:r>
              <w:rPr>
                <w:rFonts w:asciiTheme="minorEastAsia" w:hAnsiTheme="minorEastAsia" w:cs="宋体" w:hint="eastAsia"/>
                <w:szCs w:val="21"/>
              </w:rPr>
              <w:t>1</w:t>
            </w:r>
          </w:p>
        </w:tc>
        <w:tc>
          <w:tcPr>
            <w:tcW w:w="1240" w:type="dxa"/>
            <w:vAlign w:val="center"/>
          </w:tcPr>
          <w:p w14:paraId="302632BF" w14:textId="77777777" w:rsidR="00AB3D46" w:rsidRPr="00001BA2" w:rsidRDefault="00BD3357" w:rsidP="00AB3D46">
            <w:pPr>
              <w:spacing w:line="280" w:lineRule="exact"/>
              <w:jc w:val="center"/>
              <w:rPr>
                <w:rFonts w:asciiTheme="minorEastAsia" w:hAnsiTheme="minorEastAsia"/>
                <w:szCs w:val="21"/>
              </w:rPr>
            </w:pPr>
            <w:r>
              <w:rPr>
                <w:rFonts w:ascii="宋体" w:hint="eastAsia"/>
                <w:szCs w:val="21"/>
              </w:rPr>
              <w:t>课程目标1、2、3</w:t>
            </w:r>
          </w:p>
        </w:tc>
      </w:tr>
      <w:tr w:rsidR="00AB3D46" w:rsidRPr="00B75A41" w14:paraId="09869F62" w14:textId="77777777" w:rsidTr="00B75A41">
        <w:trPr>
          <w:trHeight w:val="454"/>
          <w:jc w:val="center"/>
        </w:trPr>
        <w:tc>
          <w:tcPr>
            <w:tcW w:w="675" w:type="dxa"/>
            <w:vAlign w:val="center"/>
          </w:tcPr>
          <w:p w14:paraId="6F740035"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t>9</w:t>
            </w:r>
          </w:p>
        </w:tc>
        <w:tc>
          <w:tcPr>
            <w:tcW w:w="1588" w:type="dxa"/>
            <w:vAlign w:val="center"/>
          </w:tcPr>
          <w:p w14:paraId="5038D8E1" w14:textId="77777777" w:rsidR="00AB3D46" w:rsidRDefault="00AB3D46" w:rsidP="00AB3D46">
            <w:pPr>
              <w:adjustRightInd w:val="0"/>
              <w:snapToGrid w:val="0"/>
              <w:spacing w:line="320" w:lineRule="exact"/>
              <w:jc w:val="left"/>
              <w:rPr>
                <w:rFonts w:asciiTheme="minorEastAsia" w:hAnsiTheme="minorEastAsia"/>
                <w:szCs w:val="21"/>
              </w:rPr>
            </w:pPr>
            <w:r>
              <w:rPr>
                <w:rFonts w:asciiTheme="minorEastAsia" w:hAnsiTheme="minorEastAsia" w:hint="eastAsia"/>
                <w:szCs w:val="21"/>
              </w:rPr>
              <w:t>经营与会计</w:t>
            </w:r>
            <w:r>
              <w:rPr>
                <w:rFonts w:ascii="宋体" w:eastAsia="宋体" w:hAnsi="宋体" w:hint="eastAsia"/>
                <w:szCs w:val="21"/>
              </w:rPr>
              <w:t>（2课时）</w:t>
            </w:r>
          </w:p>
        </w:tc>
        <w:tc>
          <w:tcPr>
            <w:tcW w:w="4111" w:type="dxa"/>
            <w:vAlign w:val="center"/>
          </w:tcPr>
          <w:p w14:paraId="2FE511AC" w14:textId="77777777" w:rsidR="00AB3D46" w:rsidRDefault="00AB3D46" w:rsidP="00AB3D46">
            <w:pPr>
              <w:adjustRightInd w:val="0"/>
              <w:snapToGrid w:val="0"/>
              <w:spacing w:line="320" w:lineRule="exact"/>
              <w:rPr>
                <w:rFonts w:ascii="宋体" w:eastAsia="宋体" w:hAnsi="宋体"/>
                <w:szCs w:val="21"/>
              </w:rPr>
            </w:pPr>
            <w:r>
              <w:rPr>
                <w:rFonts w:ascii="宋体" w:eastAsia="宋体" w:hAnsi="宋体" w:hint="eastAsia"/>
                <w:szCs w:val="21"/>
              </w:rPr>
              <w:t>经营与会计的七项原则</w:t>
            </w:r>
          </w:p>
        </w:tc>
        <w:tc>
          <w:tcPr>
            <w:tcW w:w="1701" w:type="dxa"/>
            <w:vAlign w:val="center"/>
          </w:tcPr>
          <w:p w14:paraId="01E3B679" w14:textId="77777777" w:rsidR="00AB3D46" w:rsidRDefault="00AB3D46" w:rsidP="00AB3D4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17DC0245" w14:textId="77777777" w:rsidR="00AB3D46" w:rsidRDefault="00AB3D46" w:rsidP="00AB3D46">
            <w:pPr>
              <w:adjustRightInd w:val="0"/>
              <w:snapToGrid w:val="0"/>
              <w:spacing w:line="320" w:lineRule="exact"/>
              <w:jc w:val="center"/>
              <w:rPr>
                <w:rFonts w:ascii="宋体" w:eastAsia="宋体" w:hAnsi="宋体"/>
                <w:szCs w:val="21"/>
              </w:rPr>
            </w:pPr>
            <w:r>
              <w:rPr>
                <w:rFonts w:ascii="宋体" w:eastAsia="宋体" w:hAnsi="宋体"/>
                <w:szCs w:val="21"/>
              </w:rPr>
              <w:t>2</w:t>
            </w:r>
          </w:p>
        </w:tc>
        <w:tc>
          <w:tcPr>
            <w:tcW w:w="1240" w:type="dxa"/>
            <w:vAlign w:val="center"/>
          </w:tcPr>
          <w:p w14:paraId="6E4FE164" w14:textId="77777777" w:rsidR="00AB3D46" w:rsidRDefault="00AB3D46" w:rsidP="00AB3D46">
            <w:pPr>
              <w:adjustRightInd w:val="0"/>
              <w:snapToGrid w:val="0"/>
              <w:spacing w:line="320" w:lineRule="exact"/>
              <w:jc w:val="center"/>
              <w:rPr>
                <w:rFonts w:ascii="宋体" w:hAnsi="宋体"/>
                <w:szCs w:val="21"/>
              </w:rPr>
            </w:pPr>
            <w:r>
              <w:rPr>
                <w:rFonts w:ascii="宋体" w:hint="eastAsia"/>
                <w:szCs w:val="21"/>
              </w:rPr>
              <w:t>课程目标1、2</w:t>
            </w:r>
          </w:p>
        </w:tc>
      </w:tr>
      <w:tr w:rsidR="00AB3D46" w:rsidRPr="00B75A41" w14:paraId="63091FB5" w14:textId="77777777" w:rsidTr="00B75A41">
        <w:trPr>
          <w:trHeight w:val="454"/>
          <w:jc w:val="center"/>
        </w:trPr>
        <w:tc>
          <w:tcPr>
            <w:tcW w:w="675" w:type="dxa"/>
            <w:vMerge w:val="restart"/>
            <w:vAlign w:val="center"/>
          </w:tcPr>
          <w:p w14:paraId="0C9D355E" w14:textId="77777777" w:rsidR="00AB3D46" w:rsidRPr="00B75A41" w:rsidRDefault="00221590" w:rsidP="005738A5">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588" w:type="dxa"/>
            <w:vMerge w:val="restart"/>
            <w:vAlign w:val="center"/>
          </w:tcPr>
          <w:p w14:paraId="0615048F" w14:textId="77777777" w:rsidR="00AB3D46" w:rsidRDefault="00AB3D46" w:rsidP="00AB3D46">
            <w:pPr>
              <w:adjustRightInd w:val="0"/>
              <w:snapToGrid w:val="0"/>
              <w:spacing w:line="320" w:lineRule="exact"/>
              <w:rPr>
                <w:rFonts w:ascii="宋体" w:eastAsia="宋体" w:hAnsi="宋体"/>
                <w:szCs w:val="21"/>
              </w:rPr>
            </w:pPr>
            <w:r>
              <w:rPr>
                <w:rFonts w:asciiTheme="minorEastAsia" w:hAnsiTheme="minorEastAsia" w:hint="eastAsia"/>
                <w:szCs w:val="21"/>
              </w:rPr>
              <w:t>财务报表的解读</w:t>
            </w:r>
            <w:r>
              <w:rPr>
                <w:rFonts w:ascii="宋体" w:eastAsia="宋体" w:hAnsi="宋体" w:hint="eastAsia"/>
                <w:szCs w:val="21"/>
              </w:rPr>
              <w:t>（2课时）</w:t>
            </w:r>
          </w:p>
        </w:tc>
        <w:tc>
          <w:tcPr>
            <w:tcW w:w="4111" w:type="dxa"/>
            <w:vAlign w:val="center"/>
          </w:tcPr>
          <w:p w14:paraId="6F5C9845" w14:textId="77777777" w:rsidR="00AB3D46" w:rsidRDefault="00221590" w:rsidP="00AB3D46">
            <w:pPr>
              <w:adjustRightInd w:val="0"/>
              <w:snapToGrid w:val="0"/>
              <w:spacing w:line="320" w:lineRule="exact"/>
              <w:rPr>
                <w:rFonts w:ascii="宋体" w:eastAsia="宋体" w:hAnsi="宋体"/>
                <w:szCs w:val="21"/>
              </w:rPr>
            </w:pPr>
            <w:r>
              <w:rPr>
                <w:rFonts w:ascii="宋体" w:eastAsia="宋体" w:hAnsi="宋体" w:hint="eastAsia"/>
                <w:szCs w:val="21"/>
              </w:rPr>
              <w:t>1</w:t>
            </w:r>
            <w:r>
              <w:rPr>
                <w:rFonts w:ascii="宋体" w:eastAsia="宋体" w:hAnsi="宋体"/>
                <w:szCs w:val="21"/>
              </w:rPr>
              <w:t>.</w:t>
            </w:r>
            <w:r w:rsidR="00AB3D46">
              <w:rPr>
                <w:rFonts w:ascii="宋体" w:eastAsia="宋体" w:hAnsi="宋体" w:hint="eastAsia"/>
                <w:szCs w:val="21"/>
              </w:rPr>
              <w:t>三张报表的解读</w:t>
            </w:r>
          </w:p>
        </w:tc>
        <w:tc>
          <w:tcPr>
            <w:tcW w:w="1701" w:type="dxa"/>
            <w:vAlign w:val="center"/>
          </w:tcPr>
          <w:p w14:paraId="4E4A835B" w14:textId="77777777" w:rsidR="00AB3D46" w:rsidRDefault="00AB3D46" w:rsidP="00AB3D4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1B9E104E" w14:textId="77777777" w:rsidR="00AB3D46" w:rsidRDefault="00AB3D46" w:rsidP="00AB3D4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19E43670" w14:textId="77777777" w:rsidR="00AB3D46" w:rsidRDefault="00AB3D46" w:rsidP="00AB3D46">
            <w:pPr>
              <w:adjustRightInd w:val="0"/>
              <w:snapToGrid w:val="0"/>
              <w:spacing w:line="320" w:lineRule="exact"/>
              <w:jc w:val="center"/>
              <w:rPr>
                <w:rFonts w:ascii="宋体" w:hAnsi="宋体"/>
                <w:szCs w:val="21"/>
              </w:rPr>
            </w:pPr>
            <w:r>
              <w:rPr>
                <w:rFonts w:ascii="宋体" w:hint="eastAsia"/>
                <w:szCs w:val="21"/>
              </w:rPr>
              <w:t>课程目标1、</w:t>
            </w:r>
            <w:r>
              <w:rPr>
                <w:rFonts w:ascii="宋体"/>
                <w:szCs w:val="21"/>
              </w:rPr>
              <w:t>2</w:t>
            </w:r>
          </w:p>
        </w:tc>
      </w:tr>
      <w:tr w:rsidR="00AB3D46" w:rsidRPr="00B75A41" w14:paraId="50EB1C87" w14:textId="77777777" w:rsidTr="00B75A41">
        <w:trPr>
          <w:trHeight w:val="454"/>
          <w:jc w:val="center"/>
        </w:trPr>
        <w:tc>
          <w:tcPr>
            <w:tcW w:w="675" w:type="dxa"/>
            <w:vMerge/>
            <w:vAlign w:val="center"/>
          </w:tcPr>
          <w:p w14:paraId="7012455B"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07FBB5C3" w14:textId="77777777" w:rsidR="00AB3D46" w:rsidRDefault="00AB3D46" w:rsidP="00AB3D46">
            <w:pPr>
              <w:adjustRightInd w:val="0"/>
              <w:snapToGrid w:val="0"/>
              <w:spacing w:line="320" w:lineRule="exact"/>
              <w:rPr>
                <w:rFonts w:ascii="宋体" w:eastAsia="宋体" w:hAnsi="宋体"/>
                <w:szCs w:val="21"/>
              </w:rPr>
            </w:pPr>
          </w:p>
        </w:tc>
        <w:tc>
          <w:tcPr>
            <w:tcW w:w="4111" w:type="dxa"/>
            <w:vAlign w:val="center"/>
          </w:tcPr>
          <w:p w14:paraId="5E78BD80" w14:textId="77777777" w:rsidR="00AB3D46" w:rsidRDefault="00221590" w:rsidP="00AB3D46">
            <w:pPr>
              <w:adjustRightInd w:val="0"/>
              <w:snapToGrid w:val="0"/>
              <w:spacing w:line="320" w:lineRule="exact"/>
              <w:rPr>
                <w:rFonts w:ascii="宋体" w:eastAsia="宋体" w:hAnsi="宋体"/>
                <w:szCs w:val="21"/>
              </w:rPr>
            </w:pPr>
            <w:r>
              <w:rPr>
                <w:rFonts w:ascii="宋体" w:eastAsia="宋体" w:hAnsi="宋体" w:hint="eastAsia"/>
                <w:szCs w:val="21"/>
              </w:rPr>
              <w:t>2</w:t>
            </w:r>
            <w:r>
              <w:rPr>
                <w:rFonts w:ascii="宋体" w:eastAsia="宋体" w:hAnsi="宋体"/>
                <w:szCs w:val="21"/>
              </w:rPr>
              <w:t>.</w:t>
            </w:r>
            <w:r w:rsidR="00AB3D46">
              <w:rPr>
                <w:rFonts w:ascii="宋体" w:eastAsia="宋体" w:hAnsi="宋体" w:hint="eastAsia"/>
                <w:szCs w:val="21"/>
              </w:rPr>
              <w:t>财务粉饰</w:t>
            </w:r>
          </w:p>
        </w:tc>
        <w:tc>
          <w:tcPr>
            <w:tcW w:w="1701" w:type="dxa"/>
            <w:vAlign w:val="center"/>
          </w:tcPr>
          <w:p w14:paraId="590AB229" w14:textId="77777777" w:rsidR="00AB3D46" w:rsidRDefault="00AB3D46" w:rsidP="00AB3D4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0A61C6DC" w14:textId="77777777" w:rsidR="00AB3D46" w:rsidRDefault="00AB3D46" w:rsidP="00AB3D4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41691FA" w14:textId="77777777" w:rsidR="00AB3D46" w:rsidRDefault="00AB3D46" w:rsidP="00AB3D46">
            <w:pPr>
              <w:adjustRightInd w:val="0"/>
              <w:snapToGrid w:val="0"/>
              <w:spacing w:line="320" w:lineRule="exact"/>
              <w:jc w:val="center"/>
              <w:rPr>
                <w:rFonts w:ascii="宋体" w:eastAsia="宋体" w:hAnsi="宋体"/>
                <w:szCs w:val="21"/>
              </w:rPr>
            </w:pPr>
            <w:r>
              <w:rPr>
                <w:rFonts w:ascii="宋体" w:hint="eastAsia"/>
                <w:szCs w:val="21"/>
              </w:rPr>
              <w:t>课程目标1、</w:t>
            </w:r>
            <w:r>
              <w:rPr>
                <w:rFonts w:ascii="宋体"/>
                <w:szCs w:val="21"/>
              </w:rPr>
              <w:t>2</w:t>
            </w:r>
          </w:p>
        </w:tc>
      </w:tr>
      <w:tr w:rsidR="00AB3D46" w:rsidRPr="00B75A41" w14:paraId="34386F97" w14:textId="77777777" w:rsidTr="00B75A41">
        <w:trPr>
          <w:trHeight w:val="454"/>
          <w:jc w:val="center"/>
        </w:trPr>
        <w:tc>
          <w:tcPr>
            <w:tcW w:w="675" w:type="dxa"/>
            <w:vMerge/>
            <w:vAlign w:val="center"/>
          </w:tcPr>
          <w:p w14:paraId="66B258C8" w14:textId="77777777" w:rsidR="00AB3D46" w:rsidRPr="00B75A41" w:rsidRDefault="00AB3D46" w:rsidP="005738A5">
            <w:pPr>
              <w:spacing w:line="280" w:lineRule="exact"/>
              <w:jc w:val="center"/>
              <w:rPr>
                <w:rFonts w:ascii="宋体" w:eastAsia="宋体" w:hAnsi="宋体"/>
                <w:szCs w:val="21"/>
              </w:rPr>
            </w:pPr>
          </w:p>
        </w:tc>
        <w:tc>
          <w:tcPr>
            <w:tcW w:w="1588" w:type="dxa"/>
            <w:vMerge/>
            <w:vAlign w:val="center"/>
          </w:tcPr>
          <w:p w14:paraId="6304E684" w14:textId="77777777" w:rsidR="00AB3D46" w:rsidRDefault="00AB3D46" w:rsidP="00AB3D46">
            <w:pPr>
              <w:adjustRightInd w:val="0"/>
              <w:snapToGrid w:val="0"/>
              <w:spacing w:line="320" w:lineRule="exact"/>
              <w:rPr>
                <w:rFonts w:ascii="宋体" w:eastAsia="宋体" w:hAnsi="宋体"/>
                <w:szCs w:val="21"/>
              </w:rPr>
            </w:pPr>
          </w:p>
        </w:tc>
        <w:tc>
          <w:tcPr>
            <w:tcW w:w="4111" w:type="dxa"/>
            <w:vAlign w:val="center"/>
          </w:tcPr>
          <w:p w14:paraId="4E0C4B71" w14:textId="77777777" w:rsidR="00AB3D46" w:rsidRDefault="00221590" w:rsidP="00AB3D46">
            <w:pPr>
              <w:adjustRightInd w:val="0"/>
              <w:snapToGrid w:val="0"/>
              <w:spacing w:line="320" w:lineRule="exact"/>
              <w:rPr>
                <w:rFonts w:ascii="宋体" w:eastAsia="宋体" w:hAnsi="宋体"/>
                <w:szCs w:val="21"/>
              </w:rPr>
            </w:pPr>
            <w:r>
              <w:rPr>
                <w:rFonts w:ascii="宋体" w:eastAsia="宋体" w:hAnsi="宋体" w:hint="eastAsia"/>
                <w:szCs w:val="21"/>
              </w:rPr>
              <w:t>3</w:t>
            </w:r>
            <w:r>
              <w:rPr>
                <w:rFonts w:ascii="宋体" w:eastAsia="宋体" w:hAnsi="宋体"/>
                <w:szCs w:val="21"/>
              </w:rPr>
              <w:t>.</w:t>
            </w:r>
            <w:r w:rsidR="00AB3D46">
              <w:rPr>
                <w:rFonts w:ascii="宋体" w:eastAsia="宋体" w:hAnsi="宋体" w:hint="eastAsia"/>
                <w:szCs w:val="21"/>
              </w:rPr>
              <w:t>成本管理</w:t>
            </w:r>
          </w:p>
        </w:tc>
        <w:tc>
          <w:tcPr>
            <w:tcW w:w="1701" w:type="dxa"/>
            <w:vAlign w:val="center"/>
          </w:tcPr>
          <w:p w14:paraId="48B700B2" w14:textId="77777777" w:rsidR="00AB3D46" w:rsidRDefault="00AB3D46" w:rsidP="00AB3D4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r w:rsidR="00D54F8D">
              <w:rPr>
                <w:rFonts w:ascii="宋体" w:eastAsia="宋体" w:hAnsi="宋体" w:hint="eastAsia"/>
                <w:szCs w:val="21"/>
              </w:rPr>
              <w:t>、课外作业</w:t>
            </w:r>
          </w:p>
        </w:tc>
        <w:tc>
          <w:tcPr>
            <w:tcW w:w="708" w:type="dxa"/>
            <w:vAlign w:val="center"/>
          </w:tcPr>
          <w:p w14:paraId="2FA293EB" w14:textId="77777777" w:rsidR="00AB3D46" w:rsidRDefault="00AB3D46" w:rsidP="00AB3D4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0B115D64" w14:textId="77777777" w:rsidR="00AB3D46" w:rsidRDefault="00AB3D46" w:rsidP="00AB3D46">
            <w:pPr>
              <w:adjustRightInd w:val="0"/>
              <w:snapToGrid w:val="0"/>
              <w:spacing w:line="320" w:lineRule="exact"/>
              <w:jc w:val="center"/>
              <w:rPr>
                <w:rFonts w:ascii="宋体" w:eastAsia="宋体" w:hAnsi="宋体"/>
                <w:szCs w:val="21"/>
              </w:rPr>
            </w:pPr>
            <w:r>
              <w:rPr>
                <w:rFonts w:ascii="宋体" w:hint="eastAsia"/>
                <w:szCs w:val="21"/>
              </w:rPr>
              <w:t>课程目标1、</w:t>
            </w:r>
            <w:r>
              <w:rPr>
                <w:rFonts w:ascii="宋体"/>
                <w:szCs w:val="21"/>
              </w:rPr>
              <w:t>2</w:t>
            </w:r>
          </w:p>
        </w:tc>
      </w:tr>
      <w:tr w:rsidR="00A308C6" w:rsidRPr="00B75A41" w14:paraId="7193417F" w14:textId="77777777" w:rsidTr="00B75A41">
        <w:trPr>
          <w:trHeight w:val="454"/>
          <w:jc w:val="center"/>
        </w:trPr>
        <w:tc>
          <w:tcPr>
            <w:tcW w:w="675" w:type="dxa"/>
            <w:vMerge w:val="restart"/>
            <w:vAlign w:val="center"/>
          </w:tcPr>
          <w:p w14:paraId="741DB869" w14:textId="77777777" w:rsidR="00A308C6" w:rsidRPr="00B75A41" w:rsidRDefault="00A308C6" w:rsidP="005738A5">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1588" w:type="dxa"/>
            <w:vMerge w:val="restart"/>
            <w:vAlign w:val="center"/>
          </w:tcPr>
          <w:p w14:paraId="33389C11" w14:textId="77777777" w:rsidR="00A308C6" w:rsidRPr="00B75A41" w:rsidRDefault="00A308C6" w:rsidP="00A308C6">
            <w:pPr>
              <w:spacing w:line="280" w:lineRule="exact"/>
              <w:rPr>
                <w:rFonts w:ascii="宋体" w:eastAsia="宋体" w:hAnsi="宋体"/>
                <w:szCs w:val="21"/>
              </w:rPr>
            </w:pPr>
            <w:r>
              <w:rPr>
                <w:rFonts w:ascii="宋体" w:eastAsia="宋体" w:hAnsi="宋体" w:hint="eastAsia"/>
                <w:szCs w:val="21"/>
              </w:rPr>
              <w:t>创业融资管理（</w:t>
            </w:r>
            <w:r>
              <w:rPr>
                <w:rFonts w:ascii="宋体" w:eastAsia="宋体" w:hAnsi="宋体"/>
                <w:szCs w:val="21"/>
              </w:rPr>
              <w:t>4</w:t>
            </w:r>
            <w:r>
              <w:rPr>
                <w:rFonts w:ascii="宋体" w:eastAsia="宋体" w:hAnsi="宋体" w:hint="eastAsia"/>
                <w:szCs w:val="21"/>
              </w:rPr>
              <w:t>课时）</w:t>
            </w:r>
          </w:p>
        </w:tc>
        <w:tc>
          <w:tcPr>
            <w:tcW w:w="4111" w:type="dxa"/>
            <w:vAlign w:val="center"/>
          </w:tcPr>
          <w:p w14:paraId="1DC7FED6" w14:textId="77777777" w:rsidR="00A308C6" w:rsidRPr="002F5D6A" w:rsidRDefault="00A308C6" w:rsidP="00AB3D46">
            <w:pPr>
              <w:spacing w:line="400" w:lineRule="exac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创业融资基本原理</w:t>
            </w:r>
          </w:p>
        </w:tc>
        <w:tc>
          <w:tcPr>
            <w:tcW w:w="1701" w:type="dxa"/>
            <w:vAlign w:val="center"/>
          </w:tcPr>
          <w:p w14:paraId="1C88163C" w14:textId="77777777" w:rsidR="00A308C6" w:rsidRPr="002F5D6A" w:rsidRDefault="00A308C6" w:rsidP="00AB3D46">
            <w:pPr>
              <w:spacing w:line="280" w:lineRule="exact"/>
              <w:rPr>
                <w:rFonts w:ascii="宋体" w:eastAsia="宋体" w:hAnsi="宋体"/>
                <w:szCs w:val="21"/>
              </w:rPr>
            </w:pPr>
            <w:r w:rsidRPr="002F5D6A">
              <w:rPr>
                <w:rFonts w:ascii="宋体" w:eastAsia="宋体" w:hAnsi="宋体" w:hint="eastAsia"/>
                <w:szCs w:val="21"/>
              </w:rPr>
              <w:t>讲授</w:t>
            </w:r>
          </w:p>
        </w:tc>
        <w:tc>
          <w:tcPr>
            <w:tcW w:w="708" w:type="dxa"/>
            <w:vAlign w:val="center"/>
          </w:tcPr>
          <w:p w14:paraId="2BC9C202" w14:textId="77777777" w:rsidR="00A308C6" w:rsidRDefault="00A308C6" w:rsidP="00AB3D46">
            <w:pPr>
              <w:jc w:val="right"/>
              <w:rPr>
                <w:rFonts w:ascii="宋体" w:eastAsia="宋体" w:hAnsi="宋体" w:cs="宋体"/>
                <w:color w:val="000000"/>
                <w:sz w:val="22"/>
              </w:rPr>
            </w:pPr>
            <w:r>
              <w:rPr>
                <w:rFonts w:ascii="宋体" w:eastAsia="宋体" w:hAnsi="宋体" w:cs="宋体" w:hint="eastAsia"/>
                <w:color w:val="000000"/>
                <w:sz w:val="22"/>
              </w:rPr>
              <w:t>1</w:t>
            </w:r>
          </w:p>
        </w:tc>
        <w:tc>
          <w:tcPr>
            <w:tcW w:w="1240" w:type="dxa"/>
            <w:vAlign w:val="center"/>
          </w:tcPr>
          <w:p w14:paraId="762481C4" w14:textId="77777777" w:rsidR="00A308C6" w:rsidRPr="00B75A41" w:rsidRDefault="00BD3357" w:rsidP="00AB3D46">
            <w:pPr>
              <w:spacing w:line="280" w:lineRule="exact"/>
              <w:rPr>
                <w:rFonts w:ascii="宋体" w:eastAsia="宋体" w:hAnsi="宋体"/>
                <w:szCs w:val="21"/>
              </w:rPr>
            </w:pPr>
            <w:r>
              <w:rPr>
                <w:rFonts w:ascii="宋体" w:hint="eastAsia"/>
                <w:szCs w:val="21"/>
              </w:rPr>
              <w:t>课程目标1、2</w:t>
            </w:r>
          </w:p>
        </w:tc>
      </w:tr>
      <w:tr w:rsidR="00A308C6" w:rsidRPr="00B75A41" w14:paraId="2A4D2BC5" w14:textId="77777777" w:rsidTr="00B75A41">
        <w:trPr>
          <w:trHeight w:val="454"/>
          <w:jc w:val="center"/>
        </w:trPr>
        <w:tc>
          <w:tcPr>
            <w:tcW w:w="675" w:type="dxa"/>
            <w:vMerge/>
            <w:vAlign w:val="center"/>
          </w:tcPr>
          <w:p w14:paraId="3944AABC" w14:textId="77777777" w:rsidR="00A308C6" w:rsidRPr="00B75A41" w:rsidRDefault="00A308C6" w:rsidP="005738A5">
            <w:pPr>
              <w:spacing w:line="280" w:lineRule="exact"/>
              <w:jc w:val="center"/>
              <w:rPr>
                <w:rFonts w:ascii="宋体" w:eastAsia="宋体" w:hAnsi="宋体"/>
                <w:szCs w:val="21"/>
              </w:rPr>
            </w:pPr>
          </w:p>
        </w:tc>
        <w:tc>
          <w:tcPr>
            <w:tcW w:w="1588" w:type="dxa"/>
            <w:vMerge/>
            <w:vAlign w:val="center"/>
          </w:tcPr>
          <w:p w14:paraId="1A56C30B" w14:textId="77777777" w:rsidR="00A308C6" w:rsidRPr="002F5D6A" w:rsidRDefault="00A308C6" w:rsidP="00221590">
            <w:pPr>
              <w:adjustRightInd w:val="0"/>
              <w:snapToGrid w:val="0"/>
              <w:spacing w:line="320" w:lineRule="exact"/>
              <w:rPr>
                <w:rFonts w:ascii="宋体" w:eastAsia="宋体" w:hAnsi="宋体"/>
                <w:szCs w:val="21"/>
              </w:rPr>
            </w:pPr>
          </w:p>
        </w:tc>
        <w:tc>
          <w:tcPr>
            <w:tcW w:w="4111" w:type="dxa"/>
            <w:vAlign w:val="center"/>
          </w:tcPr>
          <w:p w14:paraId="0D85412F" w14:textId="77777777" w:rsidR="00A308C6" w:rsidRPr="00B75A41" w:rsidRDefault="00A308C6" w:rsidP="00AB3D46">
            <w:pPr>
              <w:spacing w:line="400" w:lineRule="exact"/>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众筹融资基本原理</w:t>
            </w:r>
          </w:p>
        </w:tc>
        <w:tc>
          <w:tcPr>
            <w:tcW w:w="1701" w:type="dxa"/>
            <w:vAlign w:val="center"/>
          </w:tcPr>
          <w:p w14:paraId="4C2266CA" w14:textId="77777777" w:rsidR="00A308C6" w:rsidRPr="002F5D6A" w:rsidRDefault="00A308C6" w:rsidP="00AB3D46">
            <w:pPr>
              <w:spacing w:line="280" w:lineRule="exact"/>
              <w:rPr>
                <w:rFonts w:ascii="宋体" w:eastAsia="宋体" w:hAnsi="宋体"/>
                <w:szCs w:val="21"/>
              </w:rPr>
            </w:pPr>
            <w:r w:rsidRPr="002F5D6A">
              <w:rPr>
                <w:rFonts w:ascii="宋体" w:eastAsia="宋体" w:hAnsi="宋体" w:hint="eastAsia"/>
                <w:szCs w:val="21"/>
              </w:rPr>
              <w:t>讲授</w:t>
            </w:r>
          </w:p>
        </w:tc>
        <w:tc>
          <w:tcPr>
            <w:tcW w:w="708" w:type="dxa"/>
            <w:vAlign w:val="center"/>
          </w:tcPr>
          <w:p w14:paraId="5ECE2E7E" w14:textId="77777777" w:rsidR="00A308C6" w:rsidRDefault="00A308C6" w:rsidP="00AB3D46">
            <w:pPr>
              <w:jc w:val="right"/>
              <w:rPr>
                <w:rFonts w:ascii="宋体" w:eastAsia="宋体" w:hAnsi="宋体" w:cs="宋体"/>
                <w:color w:val="000000"/>
                <w:sz w:val="22"/>
              </w:rPr>
            </w:pPr>
            <w:r>
              <w:rPr>
                <w:rFonts w:ascii="宋体" w:eastAsia="宋体" w:hAnsi="宋体" w:cs="宋体" w:hint="eastAsia"/>
                <w:color w:val="000000"/>
                <w:sz w:val="22"/>
              </w:rPr>
              <w:t>1</w:t>
            </w:r>
          </w:p>
        </w:tc>
        <w:tc>
          <w:tcPr>
            <w:tcW w:w="1240" w:type="dxa"/>
            <w:vAlign w:val="center"/>
          </w:tcPr>
          <w:p w14:paraId="26DA932F" w14:textId="77777777" w:rsidR="00A308C6" w:rsidRPr="00B75A41" w:rsidRDefault="00BD3357" w:rsidP="00AB3D46">
            <w:pPr>
              <w:spacing w:line="280" w:lineRule="exact"/>
              <w:rPr>
                <w:rFonts w:ascii="宋体" w:eastAsia="宋体" w:hAnsi="宋体"/>
                <w:szCs w:val="21"/>
              </w:rPr>
            </w:pPr>
            <w:r>
              <w:rPr>
                <w:rFonts w:ascii="宋体" w:hint="eastAsia"/>
                <w:szCs w:val="21"/>
              </w:rPr>
              <w:t>课程目标1、2</w:t>
            </w:r>
          </w:p>
        </w:tc>
      </w:tr>
      <w:tr w:rsidR="00A308C6" w:rsidRPr="00B75A41" w14:paraId="526FD597" w14:textId="77777777" w:rsidTr="00B75A41">
        <w:trPr>
          <w:trHeight w:val="454"/>
          <w:jc w:val="center"/>
        </w:trPr>
        <w:tc>
          <w:tcPr>
            <w:tcW w:w="675" w:type="dxa"/>
            <w:vMerge/>
            <w:vAlign w:val="center"/>
          </w:tcPr>
          <w:p w14:paraId="6D94F928" w14:textId="77777777" w:rsidR="00A308C6" w:rsidRPr="00B75A41" w:rsidRDefault="00A308C6" w:rsidP="005738A5">
            <w:pPr>
              <w:spacing w:line="280" w:lineRule="exact"/>
              <w:jc w:val="center"/>
              <w:rPr>
                <w:rFonts w:ascii="宋体" w:eastAsia="宋体" w:hAnsi="宋体"/>
                <w:szCs w:val="21"/>
              </w:rPr>
            </w:pPr>
          </w:p>
        </w:tc>
        <w:tc>
          <w:tcPr>
            <w:tcW w:w="1588" w:type="dxa"/>
            <w:vMerge/>
            <w:vAlign w:val="center"/>
          </w:tcPr>
          <w:p w14:paraId="07277682" w14:textId="77777777" w:rsidR="00A308C6" w:rsidRDefault="00A308C6" w:rsidP="00221590">
            <w:pPr>
              <w:adjustRightInd w:val="0"/>
              <w:snapToGrid w:val="0"/>
              <w:spacing w:line="320" w:lineRule="exact"/>
              <w:rPr>
                <w:rFonts w:asciiTheme="minorEastAsia" w:hAnsiTheme="minorEastAsia"/>
                <w:szCs w:val="21"/>
              </w:rPr>
            </w:pPr>
          </w:p>
        </w:tc>
        <w:tc>
          <w:tcPr>
            <w:tcW w:w="4111" w:type="dxa"/>
            <w:vAlign w:val="center"/>
          </w:tcPr>
          <w:p w14:paraId="0FFA2030" w14:textId="77777777" w:rsidR="00A308C6" w:rsidRPr="00B75A41" w:rsidRDefault="00A308C6" w:rsidP="00221590">
            <w:pPr>
              <w:spacing w:line="400" w:lineRule="exact"/>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众筹融资风险控制</w:t>
            </w:r>
          </w:p>
        </w:tc>
        <w:tc>
          <w:tcPr>
            <w:tcW w:w="1701" w:type="dxa"/>
            <w:vAlign w:val="center"/>
          </w:tcPr>
          <w:p w14:paraId="09B18571" w14:textId="77777777" w:rsidR="00A308C6" w:rsidRPr="002F5D6A" w:rsidRDefault="00A308C6" w:rsidP="00221590">
            <w:pPr>
              <w:spacing w:line="280" w:lineRule="exact"/>
              <w:rPr>
                <w:rFonts w:ascii="宋体" w:eastAsia="宋体" w:hAnsi="宋体"/>
                <w:szCs w:val="21"/>
              </w:rPr>
            </w:pPr>
            <w:r w:rsidRPr="002F5D6A">
              <w:rPr>
                <w:rFonts w:ascii="宋体" w:eastAsia="宋体" w:hAnsi="宋体" w:hint="eastAsia"/>
                <w:szCs w:val="21"/>
              </w:rPr>
              <w:t>讲授</w:t>
            </w:r>
          </w:p>
        </w:tc>
        <w:tc>
          <w:tcPr>
            <w:tcW w:w="708" w:type="dxa"/>
            <w:vAlign w:val="center"/>
          </w:tcPr>
          <w:p w14:paraId="7A58F5C5" w14:textId="77777777" w:rsidR="00A308C6" w:rsidRDefault="00A308C6" w:rsidP="00221590">
            <w:pPr>
              <w:jc w:val="right"/>
              <w:rPr>
                <w:rFonts w:ascii="宋体" w:eastAsia="宋体" w:hAnsi="宋体" w:cs="宋体"/>
                <w:color w:val="000000"/>
                <w:sz w:val="22"/>
              </w:rPr>
            </w:pPr>
            <w:r>
              <w:rPr>
                <w:rFonts w:hint="eastAsia"/>
                <w:color w:val="000000"/>
                <w:sz w:val="22"/>
              </w:rPr>
              <w:t>2</w:t>
            </w:r>
          </w:p>
        </w:tc>
        <w:tc>
          <w:tcPr>
            <w:tcW w:w="1240" w:type="dxa"/>
            <w:vAlign w:val="center"/>
          </w:tcPr>
          <w:p w14:paraId="41D98FD6" w14:textId="77777777" w:rsidR="00A308C6" w:rsidRPr="00B75A41" w:rsidRDefault="00BD3357" w:rsidP="00221590">
            <w:pPr>
              <w:spacing w:line="280" w:lineRule="exact"/>
              <w:rPr>
                <w:rFonts w:ascii="宋体" w:eastAsia="宋体" w:hAnsi="宋体"/>
                <w:szCs w:val="21"/>
              </w:rPr>
            </w:pPr>
            <w:r>
              <w:rPr>
                <w:rFonts w:ascii="宋体" w:hint="eastAsia"/>
                <w:szCs w:val="21"/>
              </w:rPr>
              <w:t>课程目标1、2</w:t>
            </w:r>
          </w:p>
        </w:tc>
      </w:tr>
      <w:tr w:rsidR="00221590" w:rsidRPr="00B75A41" w14:paraId="1AF45BDC" w14:textId="77777777" w:rsidTr="00B75A41">
        <w:trPr>
          <w:trHeight w:val="454"/>
          <w:jc w:val="center"/>
        </w:trPr>
        <w:tc>
          <w:tcPr>
            <w:tcW w:w="675" w:type="dxa"/>
            <w:vMerge w:val="restart"/>
            <w:vAlign w:val="center"/>
          </w:tcPr>
          <w:p w14:paraId="2761DB52" w14:textId="77777777" w:rsidR="00221590" w:rsidRPr="00B75A41" w:rsidRDefault="005738A5" w:rsidP="005738A5">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c>
          <w:tcPr>
            <w:tcW w:w="1588" w:type="dxa"/>
            <w:vMerge w:val="restart"/>
            <w:vAlign w:val="center"/>
          </w:tcPr>
          <w:p w14:paraId="7027ADFB" w14:textId="77777777" w:rsidR="00221590" w:rsidRDefault="00221590" w:rsidP="00221590">
            <w:pPr>
              <w:adjustRightInd w:val="0"/>
              <w:snapToGrid w:val="0"/>
              <w:spacing w:line="320" w:lineRule="exact"/>
              <w:rPr>
                <w:rFonts w:ascii="宋体" w:eastAsia="宋体" w:hAnsi="宋体"/>
                <w:szCs w:val="21"/>
              </w:rPr>
            </w:pPr>
            <w:r>
              <w:rPr>
                <w:rFonts w:asciiTheme="minorEastAsia" w:hAnsiTheme="minorEastAsia" w:hint="eastAsia"/>
                <w:szCs w:val="21"/>
              </w:rPr>
              <w:t>人工智能在财务管理中的应用</w:t>
            </w:r>
            <w:r>
              <w:rPr>
                <w:rFonts w:ascii="宋体" w:eastAsia="宋体" w:hAnsi="宋体" w:hint="eastAsia"/>
                <w:szCs w:val="21"/>
              </w:rPr>
              <w:t>（2课时）</w:t>
            </w:r>
          </w:p>
        </w:tc>
        <w:tc>
          <w:tcPr>
            <w:tcW w:w="4111" w:type="dxa"/>
            <w:vAlign w:val="center"/>
          </w:tcPr>
          <w:p w14:paraId="3D4A642E" w14:textId="77777777" w:rsidR="00221590" w:rsidRDefault="00221590" w:rsidP="00221590">
            <w:pPr>
              <w:adjustRightInd w:val="0"/>
              <w:snapToGrid w:val="0"/>
              <w:spacing w:line="320" w:lineRule="exact"/>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财务管理的模式识别</w:t>
            </w:r>
          </w:p>
        </w:tc>
        <w:tc>
          <w:tcPr>
            <w:tcW w:w="1701" w:type="dxa"/>
            <w:vAlign w:val="center"/>
          </w:tcPr>
          <w:p w14:paraId="69F20510" w14:textId="77777777" w:rsidR="00221590" w:rsidRDefault="00221590" w:rsidP="00221590">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4B9142D" w14:textId="77777777" w:rsidR="00221590" w:rsidRDefault="00221590" w:rsidP="00221590">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14:paraId="4B47C243" w14:textId="77777777" w:rsidR="00221590" w:rsidRDefault="00221590" w:rsidP="00221590">
            <w:pPr>
              <w:adjustRightInd w:val="0"/>
              <w:snapToGrid w:val="0"/>
              <w:spacing w:line="320" w:lineRule="exact"/>
              <w:jc w:val="center"/>
              <w:rPr>
                <w:rFonts w:ascii="宋体" w:hAnsi="宋体"/>
                <w:szCs w:val="21"/>
              </w:rPr>
            </w:pPr>
            <w:r>
              <w:rPr>
                <w:rFonts w:ascii="宋体" w:hint="eastAsia"/>
                <w:szCs w:val="21"/>
              </w:rPr>
              <w:t>课程目标1、</w:t>
            </w:r>
            <w:r>
              <w:rPr>
                <w:rFonts w:ascii="宋体"/>
                <w:szCs w:val="21"/>
              </w:rPr>
              <w:t>2</w:t>
            </w:r>
          </w:p>
        </w:tc>
      </w:tr>
      <w:tr w:rsidR="00221590" w:rsidRPr="00B75A41" w14:paraId="57262890" w14:textId="77777777" w:rsidTr="00B75A41">
        <w:trPr>
          <w:trHeight w:val="454"/>
          <w:jc w:val="center"/>
        </w:trPr>
        <w:tc>
          <w:tcPr>
            <w:tcW w:w="675" w:type="dxa"/>
            <w:vMerge/>
            <w:vAlign w:val="center"/>
          </w:tcPr>
          <w:p w14:paraId="2B74C065" w14:textId="77777777" w:rsidR="00221590" w:rsidRPr="00B75A41" w:rsidRDefault="00221590" w:rsidP="00221590">
            <w:pPr>
              <w:spacing w:line="280" w:lineRule="exact"/>
              <w:rPr>
                <w:rFonts w:ascii="宋体" w:eastAsia="宋体" w:hAnsi="宋体"/>
                <w:szCs w:val="21"/>
              </w:rPr>
            </w:pPr>
          </w:p>
        </w:tc>
        <w:tc>
          <w:tcPr>
            <w:tcW w:w="1588" w:type="dxa"/>
            <w:vMerge/>
            <w:vAlign w:val="center"/>
          </w:tcPr>
          <w:p w14:paraId="3905A262" w14:textId="77777777" w:rsidR="00221590" w:rsidRDefault="00221590" w:rsidP="00221590">
            <w:pPr>
              <w:adjustRightInd w:val="0"/>
              <w:snapToGrid w:val="0"/>
              <w:spacing w:line="320" w:lineRule="exact"/>
              <w:rPr>
                <w:rFonts w:ascii="宋体" w:eastAsia="宋体" w:hAnsi="宋体"/>
                <w:szCs w:val="21"/>
              </w:rPr>
            </w:pPr>
          </w:p>
        </w:tc>
        <w:tc>
          <w:tcPr>
            <w:tcW w:w="4111" w:type="dxa"/>
            <w:vAlign w:val="center"/>
          </w:tcPr>
          <w:p w14:paraId="28334C37" w14:textId="77777777" w:rsidR="00221590" w:rsidRDefault="00221590" w:rsidP="00221590">
            <w:pPr>
              <w:adjustRightInd w:val="0"/>
              <w:snapToGrid w:val="0"/>
              <w:spacing w:line="320" w:lineRule="exact"/>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大数据财务分析</w:t>
            </w:r>
          </w:p>
        </w:tc>
        <w:tc>
          <w:tcPr>
            <w:tcW w:w="1701" w:type="dxa"/>
            <w:vAlign w:val="center"/>
          </w:tcPr>
          <w:p w14:paraId="52FF9FD0" w14:textId="77777777" w:rsidR="00221590" w:rsidRDefault="00221590" w:rsidP="00221590">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33A2D37E" w14:textId="77777777" w:rsidR="00221590" w:rsidRDefault="00221590" w:rsidP="00221590">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089855F4" w14:textId="77777777" w:rsidR="00221590" w:rsidRDefault="00221590" w:rsidP="00221590">
            <w:pPr>
              <w:adjustRightInd w:val="0"/>
              <w:snapToGrid w:val="0"/>
              <w:spacing w:line="320" w:lineRule="exact"/>
              <w:jc w:val="center"/>
              <w:rPr>
                <w:rFonts w:ascii="宋体" w:eastAsia="宋体" w:hAnsi="宋体"/>
                <w:szCs w:val="21"/>
              </w:rPr>
            </w:pPr>
            <w:r>
              <w:rPr>
                <w:rFonts w:ascii="宋体" w:hint="eastAsia"/>
                <w:szCs w:val="21"/>
              </w:rPr>
              <w:t>课程目标1、</w:t>
            </w:r>
            <w:r>
              <w:rPr>
                <w:rFonts w:ascii="宋体"/>
                <w:szCs w:val="21"/>
              </w:rPr>
              <w:t>2</w:t>
            </w:r>
          </w:p>
        </w:tc>
      </w:tr>
      <w:tr w:rsidR="00221590" w:rsidRPr="00B75A41" w14:paraId="0284387C" w14:textId="77777777" w:rsidTr="00B75A41">
        <w:trPr>
          <w:trHeight w:val="454"/>
          <w:jc w:val="center"/>
        </w:trPr>
        <w:tc>
          <w:tcPr>
            <w:tcW w:w="675" w:type="dxa"/>
            <w:vMerge/>
            <w:vAlign w:val="center"/>
          </w:tcPr>
          <w:p w14:paraId="6DEEFB9E" w14:textId="77777777" w:rsidR="00221590" w:rsidRPr="00B75A41" w:rsidRDefault="00221590" w:rsidP="00221590">
            <w:pPr>
              <w:spacing w:line="280" w:lineRule="exact"/>
              <w:rPr>
                <w:rFonts w:ascii="宋体" w:eastAsia="宋体" w:hAnsi="宋体"/>
                <w:szCs w:val="21"/>
              </w:rPr>
            </w:pPr>
          </w:p>
        </w:tc>
        <w:tc>
          <w:tcPr>
            <w:tcW w:w="1588" w:type="dxa"/>
            <w:vMerge/>
            <w:vAlign w:val="center"/>
          </w:tcPr>
          <w:p w14:paraId="0437DE67" w14:textId="77777777" w:rsidR="00221590" w:rsidRDefault="00221590" w:rsidP="00221590">
            <w:pPr>
              <w:adjustRightInd w:val="0"/>
              <w:snapToGrid w:val="0"/>
              <w:spacing w:line="320" w:lineRule="exact"/>
              <w:rPr>
                <w:rFonts w:ascii="宋体" w:eastAsia="宋体" w:hAnsi="宋体"/>
                <w:szCs w:val="21"/>
              </w:rPr>
            </w:pPr>
          </w:p>
        </w:tc>
        <w:tc>
          <w:tcPr>
            <w:tcW w:w="4111" w:type="dxa"/>
            <w:vAlign w:val="center"/>
          </w:tcPr>
          <w:p w14:paraId="6E5BCE96" w14:textId="77777777" w:rsidR="00221590" w:rsidRDefault="00221590" w:rsidP="00221590">
            <w:pPr>
              <w:adjustRightInd w:val="0"/>
              <w:snapToGrid w:val="0"/>
              <w:spacing w:line="320" w:lineRule="exact"/>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企业经营预测</w:t>
            </w:r>
          </w:p>
        </w:tc>
        <w:tc>
          <w:tcPr>
            <w:tcW w:w="1701" w:type="dxa"/>
            <w:vAlign w:val="center"/>
          </w:tcPr>
          <w:p w14:paraId="53114109" w14:textId="77777777" w:rsidR="00221590" w:rsidRDefault="00221590" w:rsidP="00221590">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57F8C984" w14:textId="77777777" w:rsidR="00221590" w:rsidRDefault="00221590" w:rsidP="00221590">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E579F39" w14:textId="77777777" w:rsidR="00221590" w:rsidRDefault="00221590" w:rsidP="00221590">
            <w:pPr>
              <w:adjustRightInd w:val="0"/>
              <w:snapToGrid w:val="0"/>
              <w:spacing w:line="320" w:lineRule="exact"/>
              <w:jc w:val="center"/>
              <w:rPr>
                <w:rFonts w:ascii="宋体" w:eastAsia="宋体" w:hAnsi="宋体"/>
                <w:szCs w:val="21"/>
              </w:rPr>
            </w:pPr>
            <w:r>
              <w:rPr>
                <w:rFonts w:ascii="宋体" w:hint="eastAsia"/>
                <w:szCs w:val="21"/>
              </w:rPr>
              <w:t>课程目标1、</w:t>
            </w:r>
            <w:r>
              <w:rPr>
                <w:rFonts w:ascii="宋体"/>
                <w:szCs w:val="21"/>
              </w:rPr>
              <w:t>2</w:t>
            </w:r>
          </w:p>
        </w:tc>
      </w:tr>
      <w:tr w:rsidR="00221590" w:rsidRPr="00B75A41" w14:paraId="4161EF5A" w14:textId="77777777" w:rsidTr="00B75A41">
        <w:trPr>
          <w:trHeight w:val="454"/>
          <w:jc w:val="center"/>
        </w:trPr>
        <w:tc>
          <w:tcPr>
            <w:tcW w:w="675" w:type="dxa"/>
            <w:vMerge/>
            <w:vAlign w:val="center"/>
          </w:tcPr>
          <w:p w14:paraId="25779A61" w14:textId="77777777" w:rsidR="00221590" w:rsidRPr="00B75A41" w:rsidRDefault="00221590" w:rsidP="00221590">
            <w:pPr>
              <w:spacing w:line="280" w:lineRule="exact"/>
              <w:rPr>
                <w:rFonts w:ascii="宋体" w:eastAsia="宋体" w:hAnsi="宋体"/>
                <w:szCs w:val="21"/>
              </w:rPr>
            </w:pPr>
          </w:p>
        </w:tc>
        <w:tc>
          <w:tcPr>
            <w:tcW w:w="1588" w:type="dxa"/>
            <w:vMerge/>
            <w:vAlign w:val="center"/>
          </w:tcPr>
          <w:p w14:paraId="786A50F5" w14:textId="77777777" w:rsidR="00221590" w:rsidRDefault="00221590" w:rsidP="00221590">
            <w:pPr>
              <w:adjustRightInd w:val="0"/>
              <w:snapToGrid w:val="0"/>
              <w:spacing w:line="320" w:lineRule="exact"/>
              <w:rPr>
                <w:rFonts w:ascii="宋体" w:eastAsia="宋体" w:hAnsi="宋体"/>
                <w:szCs w:val="21"/>
              </w:rPr>
            </w:pPr>
          </w:p>
        </w:tc>
        <w:tc>
          <w:tcPr>
            <w:tcW w:w="4111" w:type="dxa"/>
            <w:vAlign w:val="center"/>
          </w:tcPr>
          <w:p w14:paraId="21B0B00E" w14:textId="77777777" w:rsidR="00221590" w:rsidRDefault="00221590" w:rsidP="00221590">
            <w:pPr>
              <w:adjustRightInd w:val="0"/>
              <w:snapToGrid w:val="0"/>
              <w:spacing w:line="320" w:lineRule="exact"/>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人工智能神经网络应用</w:t>
            </w:r>
          </w:p>
        </w:tc>
        <w:tc>
          <w:tcPr>
            <w:tcW w:w="1701" w:type="dxa"/>
            <w:vAlign w:val="center"/>
          </w:tcPr>
          <w:p w14:paraId="125ED60A" w14:textId="77777777" w:rsidR="00221590" w:rsidRDefault="00221590" w:rsidP="00221590">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5B460603" w14:textId="77777777" w:rsidR="00221590" w:rsidRDefault="00221590" w:rsidP="00221590">
            <w:pPr>
              <w:adjustRightInd w:val="0"/>
              <w:snapToGrid w:val="0"/>
              <w:spacing w:line="320" w:lineRule="exact"/>
              <w:jc w:val="center"/>
              <w:rPr>
                <w:rFonts w:ascii="宋体" w:eastAsia="宋体" w:hAnsi="宋体"/>
                <w:szCs w:val="21"/>
              </w:rPr>
            </w:pPr>
            <w:r>
              <w:rPr>
                <w:rFonts w:ascii="宋体" w:eastAsia="宋体" w:hAnsi="宋体" w:hint="eastAsia"/>
                <w:szCs w:val="21"/>
              </w:rPr>
              <w:t>0.5</w:t>
            </w:r>
          </w:p>
        </w:tc>
        <w:tc>
          <w:tcPr>
            <w:tcW w:w="1240" w:type="dxa"/>
            <w:vAlign w:val="center"/>
          </w:tcPr>
          <w:p w14:paraId="28618CC3" w14:textId="77777777" w:rsidR="00221590" w:rsidRDefault="00221590" w:rsidP="00221590">
            <w:pPr>
              <w:adjustRightInd w:val="0"/>
              <w:snapToGrid w:val="0"/>
              <w:spacing w:line="320" w:lineRule="exact"/>
              <w:jc w:val="center"/>
              <w:rPr>
                <w:rFonts w:ascii="宋体"/>
                <w:szCs w:val="21"/>
              </w:rPr>
            </w:pPr>
            <w:r>
              <w:rPr>
                <w:rFonts w:ascii="宋体" w:hint="eastAsia"/>
                <w:szCs w:val="21"/>
              </w:rPr>
              <w:t>课程目标1、</w:t>
            </w:r>
            <w:r>
              <w:rPr>
                <w:rFonts w:ascii="宋体"/>
                <w:szCs w:val="21"/>
              </w:rPr>
              <w:t>2</w:t>
            </w:r>
            <w:r w:rsidR="00BD3357">
              <w:rPr>
                <w:rFonts w:ascii="宋体" w:hint="eastAsia"/>
                <w:szCs w:val="21"/>
              </w:rPr>
              <w:t>、3</w:t>
            </w:r>
          </w:p>
        </w:tc>
      </w:tr>
      <w:tr w:rsidR="00A308C6" w:rsidRPr="00B75A41" w14:paraId="482D87FD" w14:textId="77777777" w:rsidTr="00B75A41">
        <w:trPr>
          <w:trHeight w:val="454"/>
          <w:jc w:val="center"/>
        </w:trPr>
        <w:tc>
          <w:tcPr>
            <w:tcW w:w="675" w:type="dxa"/>
            <w:vMerge w:val="restart"/>
            <w:vAlign w:val="center"/>
          </w:tcPr>
          <w:p w14:paraId="652839B8" w14:textId="77777777" w:rsidR="00A308C6" w:rsidRPr="00B75A41" w:rsidRDefault="005738A5" w:rsidP="005738A5">
            <w:pPr>
              <w:spacing w:line="28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3</w:t>
            </w:r>
          </w:p>
        </w:tc>
        <w:tc>
          <w:tcPr>
            <w:tcW w:w="1588" w:type="dxa"/>
            <w:vMerge w:val="restart"/>
            <w:vAlign w:val="center"/>
          </w:tcPr>
          <w:p w14:paraId="533B2282" w14:textId="77777777" w:rsidR="00A308C6"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财务会计概念框架</w:t>
            </w:r>
            <w:r>
              <w:rPr>
                <w:rFonts w:ascii="宋体" w:eastAsia="宋体" w:hAnsi="宋体" w:hint="eastAsia"/>
                <w:szCs w:val="21"/>
              </w:rPr>
              <w:t>（</w:t>
            </w:r>
            <w:r>
              <w:rPr>
                <w:rFonts w:ascii="宋体" w:eastAsia="宋体" w:hAnsi="宋体"/>
                <w:szCs w:val="21"/>
              </w:rPr>
              <w:t>4</w:t>
            </w:r>
            <w:r>
              <w:rPr>
                <w:rFonts w:ascii="宋体" w:eastAsia="宋体" w:hAnsi="宋体" w:hint="eastAsia"/>
                <w:szCs w:val="21"/>
              </w:rPr>
              <w:t>课时）</w:t>
            </w:r>
          </w:p>
        </w:tc>
        <w:tc>
          <w:tcPr>
            <w:tcW w:w="4111" w:type="dxa"/>
            <w:vAlign w:val="center"/>
          </w:tcPr>
          <w:p w14:paraId="1EA7A6D3" w14:textId="77777777" w:rsidR="00A308C6"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1</w:t>
            </w:r>
            <w:r>
              <w:rPr>
                <w:rFonts w:ascii="宋体" w:eastAsia="宋体" w:hAnsi="宋体" w:hint="eastAsia"/>
                <w:szCs w:val="21"/>
              </w:rPr>
              <w:t>.</w:t>
            </w:r>
            <w:r w:rsidRPr="00A308C6">
              <w:rPr>
                <w:rFonts w:ascii="宋体" w:eastAsia="宋体" w:hAnsi="宋体" w:hint="eastAsia"/>
                <w:szCs w:val="21"/>
              </w:rPr>
              <w:t>财务会计概念框架含义</w:t>
            </w:r>
          </w:p>
        </w:tc>
        <w:tc>
          <w:tcPr>
            <w:tcW w:w="1701" w:type="dxa"/>
            <w:vAlign w:val="center"/>
          </w:tcPr>
          <w:p w14:paraId="20B7BF13" w14:textId="77777777" w:rsidR="00A308C6" w:rsidRPr="00B75A41" w:rsidRDefault="00A308C6" w:rsidP="00221590">
            <w:pPr>
              <w:spacing w:line="280" w:lineRule="exact"/>
              <w:jc w:val="left"/>
              <w:rPr>
                <w:rFonts w:ascii="宋体" w:eastAsia="宋体" w:hAnsi="宋体"/>
                <w:szCs w:val="21"/>
              </w:rPr>
            </w:pPr>
            <w:r w:rsidRPr="00A308C6">
              <w:rPr>
                <w:rFonts w:ascii="宋体" w:eastAsia="宋体" w:hAnsi="宋体" w:hint="eastAsia"/>
                <w:szCs w:val="21"/>
              </w:rPr>
              <w:t>教授</w:t>
            </w:r>
          </w:p>
        </w:tc>
        <w:tc>
          <w:tcPr>
            <w:tcW w:w="708" w:type="dxa"/>
            <w:vAlign w:val="center"/>
          </w:tcPr>
          <w:p w14:paraId="442A0E40" w14:textId="77777777" w:rsidR="00A308C6" w:rsidRPr="00B75A41" w:rsidRDefault="00A308C6" w:rsidP="00221590">
            <w:pPr>
              <w:spacing w:line="280" w:lineRule="exact"/>
              <w:jc w:val="center"/>
              <w:rPr>
                <w:rFonts w:ascii="宋体" w:eastAsia="宋体" w:hAnsi="宋体"/>
                <w:szCs w:val="21"/>
              </w:rPr>
            </w:pPr>
            <w:r w:rsidRPr="00A308C6">
              <w:rPr>
                <w:rFonts w:ascii="宋体" w:eastAsia="宋体" w:hAnsi="宋体" w:hint="eastAsia"/>
                <w:szCs w:val="21"/>
              </w:rPr>
              <w:t>2</w:t>
            </w:r>
          </w:p>
        </w:tc>
        <w:tc>
          <w:tcPr>
            <w:tcW w:w="1240" w:type="dxa"/>
            <w:vAlign w:val="center"/>
          </w:tcPr>
          <w:p w14:paraId="1C7178A1" w14:textId="77777777" w:rsidR="00A308C6" w:rsidRPr="00B75A41" w:rsidRDefault="00BD3357" w:rsidP="00221590">
            <w:pPr>
              <w:spacing w:line="280" w:lineRule="exact"/>
              <w:jc w:val="center"/>
              <w:rPr>
                <w:rFonts w:ascii="宋体" w:eastAsia="宋体" w:hAnsi="宋体"/>
                <w:szCs w:val="21"/>
              </w:rPr>
            </w:pPr>
            <w:r>
              <w:rPr>
                <w:rFonts w:ascii="宋体" w:hint="eastAsia"/>
                <w:szCs w:val="21"/>
              </w:rPr>
              <w:t>课程目标1、2</w:t>
            </w:r>
          </w:p>
        </w:tc>
      </w:tr>
      <w:tr w:rsidR="00A308C6" w:rsidRPr="00B75A41" w14:paraId="7D61E2E8" w14:textId="77777777" w:rsidTr="00B75A41">
        <w:trPr>
          <w:trHeight w:val="454"/>
          <w:jc w:val="center"/>
        </w:trPr>
        <w:tc>
          <w:tcPr>
            <w:tcW w:w="675" w:type="dxa"/>
            <w:vMerge/>
            <w:vAlign w:val="center"/>
          </w:tcPr>
          <w:p w14:paraId="15C6C40A" w14:textId="77777777" w:rsidR="00A308C6" w:rsidRPr="00B75A41" w:rsidRDefault="00A308C6" w:rsidP="005738A5">
            <w:pPr>
              <w:spacing w:line="280" w:lineRule="exact"/>
              <w:jc w:val="center"/>
              <w:rPr>
                <w:rFonts w:ascii="宋体" w:eastAsia="宋体" w:hAnsi="宋体"/>
                <w:szCs w:val="21"/>
              </w:rPr>
            </w:pPr>
          </w:p>
        </w:tc>
        <w:tc>
          <w:tcPr>
            <w:tcW w:w="1588" w:type="dxa"/>
            <w:vMerge/>
            <w:vAlign w:val="center"/>
          </w:tcPr>
          <w:p w14:paraId="055B5FEB" w14:textId="77777777" w:rsidR="00A308C6" w:rsidRPr="00B75A41" w:rsidRDefault="00A308C6" w:rsidP="00221590">
            <w:pPr>
              <w:spacing w:line="280" w:lineRule="exact"/>
              <w:rPr>
                <w:rFonts w:ascii="宋体" w:eastAsia="宋体" w:hAnsi="宋体"/>
                <w:szCs w:val="21"/>
              </w:rPr>
            </w:pPr>
          </w:p>
        </w:tc>
        <w:tc>
          <w:tcPr>
            <w:tcW w:w="4111" w:type="dxa"/>
            <w:vAlign w:val="center"/>
          </w:tcPr>
          <w:p w14:paraId="1D7B7B43" w14:textId="77777777" w:rsidR="00A308C6" w:rsidRPr="00A308C6" w:rsidRDefault="00A308C6" w:rsidP="00A308C6">
            <w:pPr>
              <w:spacing w:line="280" w:lineRule="exact"/>
              <w:rPr>
                <w:rFonts w:ascii="宋体" w:eastAsia="宋体" w:hAnsi="宋体"/>
                <w:szCs w:val="21"/>
              </w:rPr>
            </w:pPr>
            <w:r w:rsidRPr="00A308C6">
              <w:rPr>
                <w:rFonts w:ascii="宋体" w:eastAsia="宋体" w:hAnsi="宋体" w:hint="eastAsia"/>
                <w:szCs w:val="21"/>
              </w:rPr>
              <w:t>2</w:t>
            </w:r>
            <w:r>
              <w:rPr>
                <w:rFonts w:ascii="宋体" w:eastAsia="宋体" w:hAnsi="宋体"/>
                <w:szCs w:val="21"/>
              </w:rPr>
              <w:t>.</w:t>
            </w:r>
            <w:r w:rsidRPr="00A308C6">
              <w:rPr>
                <w:rFonts w:ascii="宋体" w:eastAsia="宋体" w:hAnsi="宋体" w:hint="eastAsia"/>
                <w:szCs w:val="21"/>
              </w:rPr>
              <w:t>财务会计概念框架基本结构</w:t>
            </w:r>
          </w:p>
        </w:tc>
        <w:tc>
          <w:tcPr>
            <w:tcW w:w="1701" w:type="dxa"/>
            <w:vAlign w:val="center"/>
          </w:tcPr>
          <w:p w14:paraId="2534785B" w14:textId="77777777" w:rsidR="00A308C6" w:rsidRPr="00B75A41" w:rsidRDefault="00A308C6" w:rsidP="00221590">
            <w:pPr>
              <w:spacing w:line="280" w:lineRule="exact"/>
              <w:jc w:val="left"/>
              <w:rPr>
                <w:rFonts w:ascii="宋体" w:eastAsia="宋体" w:hAnsi="宋体"/>
                <w:szCs w:val="21"/>
              </w:rPr>
            </w:pPr>
            <w:r w:rsidRPr="00A308C6">
              <w:rPr>
                <w:rFonts w:ascii="宋体" w:eastAsia="宋体" w:hAnsi="宋体" w:hint="eastAsia"/>
                <w:szCs w:val="21"/>
              </w:rPr>
              <w:t>讲授</w:t>
            </w:r>
            <w:r>
              <w:rPr>
                <w:rFonts w:ascii="宋体" w:eastAsia="宋体" w:hAnsi="宋体" w:hint="eastAsia"/>
                <w:szCs w:val="21"/>
              </w:rPr>
              <w:t>，课堂</w:t>
            </w:r>
            <w:r w:rsidRPr="00A308C6">
              <w:rPr>
                <w:rFonts w:ascii="宋体" w:eastAsia="宋体" w:hAnsi="宋体" w:hint="eastAsia"/>
                <w:szCs w:val="21"/>
              </w:rPr>
              <w:t>讨论</w:t>
            </w:r>
          </w:p>
        </w:tc>
        <w:tc>
          <w:tcPr>
            <w:tcW w:w="708" w:type="dxa"/>
            <w:vAlign w:val="center"/>
          </w:tcPr>
          <w:p w14:paraId="68FA0BAE" w14:textId="77777777" w:rsidR="00A308C6" w:rsidRPr="00B75A41" w:rsidRDefault="00A308C6" w:rsidP="00221590">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5B9EFD22" w14:textId="77777777" w:rsidR="00A308C6" w:rsidRPr="00B75A41" w:rsidRDefault="00BD3357" w:rsidP="00221590">
            <w:pPr>
              <w:spacing w:line="280" w:lineRule="exact"/>
              <w:jc w:val="center"/>
              <w:rPr>
                <w:rFonts w:ascii="宋体" w:eastAsia="宋体" w:hAnsi="宋体"/>
                <w:szCs w:val="21"/>
              </w:rPr>
            </w:pPr>
            <w:r>
              <w:rPr>
                <w:rFonts w:ascii="宋体" w:hint="eastAsia"/>
                <w:szCs w:val="21"/>
              </w:rPr>
              <w:t>课程目标1、2</w:t>
            </w:r>
          </w:p>
        </w:tc>
      </w:tr>
      <w:tr w:rsidR="00A308C6" w:rsidRPr="00B75A41" w14:paraId="42D01D69" w14:textId="77777777" w:rsidTr="00B75A41">
        <w:trPr>
          <w:trHeight w:val="454"/>
          <w:jc w:val="center"/>
        </w:trPr>
        <w:tc>
          <w:tcPr>
            <w:tcW w:w="675" w:type="dxa"/>
            <w:vMerge/>
            <w:vAlign w:val="center"/>
          </w:tcPr>
          <w:p w14:paraId="2F4ACB27" w14:textId="77777777" w:rsidR="00A308C6" w:rsidRPr="00B75A41" w:rsidRDefault="00A308C6" w:rsidP="005738A5">
            <w:pPr>
              <w:spacing w:line="280" w:lineRule="exact"/>
              <w:jc w:val="center"/>
              <w:rPr>
                <w:rFonts w:ascii="宋体" w:eastAsia="宋体" w:hAnsi="宋体"/>
                <w:szCs w:val="21"/>
              </w:rPr>
            </w:pPr>
          </w:p>
        </w:tc>
        <w:tc>
          <w:tcPr>
            <w:tcW w:w="1588" w:type="dxa"/>
            <w:vMerge/>
            <w:vAlign w:val="center"/>
          </w:tcPr>
          <w:p w14:paraId="63606E28" w14:textId="77777777" w:rsidR="00A308C6" w:rsidRPr="00B75A41" w:rsidRDefault="00A308C6" w:rsidP="00221590">
            <w:pPr>
              <w:spacing w:line="280" w:lineRule="exact"/>
              <w:rPr>
                <w:rFonts w:ascii="宋体" w:eastAsia="宋体" w:hAnsi="宋体"/>
                <w:szCs w:val="21"/>
              </w:rPr>
            </w:pPr>
          </w:p>
        </w:tc>
        <w:tc>
          <w:tcPr>
            <w:tcW w:w="4111" w:type="dxa"/>
            <w:vAlign w:val="center"/>
          </w:tcPr>
          <w:p w14:paraId="056EF051" w14:textId="77777777" w:rsidR="00A308C6" w:rsidRPr="00B75A41" w:rsidRDefault="00A308C6" w:rsidP="00221590">
            <w:pPr>
              <w:spacing w:line="280" w:lineRule="exact"/>
              <w:rPr>
                <w:rFonts w:ascii="宋体" w:eastAsia="宋体" w:hAnsi="宋体"/>
                <w:szCs w:val="21"/>
              </w:rPr>
            </w:pPr>
            <w:r w:rsidRPr="00A308C6">
              <w:rPr>
                <w:rFonts w:ascii="宋体" w:eastAsia="宋体" w:hAnsi="宋体" w:hint="eastAsia"/>
                <w:szCs w:val="21"/>
              </w:rPr>
              <w:t>3</w:t>
            </w:r>
            <w:r>
              <w:rPr>
                <w:rFonts w:ascii="宋体" w:eastAsia="宋体" w:hAnsi="宋体"/>
                <w:szCs w:val="21"/>
              </w:rPr>
              <w:t>.</w:t>
            </w:r>
            <w:r w:rsidRPr="00A308C6">
              <w:rPr>
                <w:rFonts w:ascii="宋体" w:eastAsia="宋体" w:hAnsi="宋体" w:hint="eastAsia"/>
                <w:szCs w:val="21"/>
              </w:rPr>
              <w:t>财务会计概念框架基本发展历程</w:t>
            </w:r>
          </w:p>
        </w:tc>
        <w:tc>
          <w:tcPr>
            <w:tcW w:w="1701" w:type="dxa"/>
            <w:vAlign w:val="center"/>
          </w:tcPr>
          <w:p w14:paraId="0C06099A" w14:textId="77777777" w:rsidR="00A308C6" w:rsidRPr="00B75A41" w:rsidRDefault="00A308C6" w:rsidP="00221590">
            <w:pPr>
              <w:spacing w:line="280" w:lineRule="exact"/>
              <w:jc w:val="left"/>
              <w:rPr>
                <w:rFonts w:ascii="宋体" w:eastAsia="宋体" w:hAnsi="宋体"/>
                <w:szCs w:val="21"/>
              </w:rPr>
            </w:pPr>
            <w:r w:rsidRPr="00A308C6">
              <w:rPr>
                <w:rFonts w:ascii="宋体" w:eastAsia="宋体" w:hAnsi="宋体" w:hint="eastAsia"/>
                <w:szCs w:val="21"/>
              </w:rPr>
              <w:t>讲授</w:t>
            </w:r>
          </w:p>
        </w:tc>
        <w:tc>
          <w:tcPr>
            <w:tcW w:w="708" w:type="dxa"/>
            <w:vAlign w:val="center"/>
          </w:tcPr>
          <w:p w14:paraId="5EAB18EF" w14:textId="77777777" w:rsidR="00A308C6" w:rsidRPr="00B75A41" w:rsidRDefault="00A308C6" w:rsidP="00221590">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64E8674F" w14:textId="77777777" w:rsidR="00A308C6" w:rsidRPr="00B75A41" w:rsidRDefault="00BD3357" w:rsidP="00221590">
            <w:pPr>
              <w:spacing w:line="280" w:lineRule="exact"/>
              <w:jc w:val="center"/>
              <w:rPr>
                <w:rFonts w:ascii="宋体" w:eastAsia="宋体" w:hAnsi="宋体"/>
                <w:szCs w:val="21"/>
              </w:rPr>
            </w:pPr>
            <w:r>
              <w:rPr>
                <w:rFonts w:ascii="宋体" w:hint="eastAsia"/>
                <w:szCs w:val="21"/>
              </w:rPr>
              <w:t>课程目标1、2</w:t>
            </w:r>
          </w:p>
        </w:tc>
      </w:tr>
      <w:tr w:rsidR="00BD3357" w:rsidRPr="00B75A41" w14:paraId="44563902" w14:textId="77777777" w:rsidTr="00B75A41">
        <w:trPr>
          <w:trHeight w:val="454"/>
          <w:jc w:val="center"/>
        </w:trPr>
        <w:tc>
          <w:tcPr>
            <w:tcW w:w="675" w:type="dxa"/>
            <w:vAlign w:val="center"/>
          </w:tcPr>
          <w:p w14:paraId="45052B92" w14:textId="77777777" w:rsidR="00BD3357" w:rsidRPr="00B75A41" w:rsidRDefault="005738A5" w:rsidP="005738A5">
            <w:pPr>
              <w:spacing w:line="280" w:lineRule="exact"/>
              <w:jc w:val="center"/>
              <w:rPr>
                <w:rFonts w:ascii="宋体" w:eastAsia="宋体" w:hAnsi="宋体"/>
                <w:szCs w:val="21"/>
              </w:rPr>
            </w:pPr>
            <w:r>
              <w:rPr>
                <w:rFonts w:ascii="宋体" w:eastAsia="宋体" w:hAnsi="宋体"/>
                <w:szCs w:val="21"/>
              </w:rPr>
              <w:t>14</w:t>
            </w:r>
          </w:p>
        </w:tc>
        <w:tc>
          <w:tcPr>
            <w:tcW w:w="1588" w:type="dxa"/>
            <w:vAlign w:val="center"/>
          </w:tcPr>
          <w:p w14:paraId="7265657D" w14:textId="77777777" w:rsidR="00BD3357" w:rsidRPr="00B75A41" w:rsidRDefault="007E3990" w:rsidP="00221590">
            <w:pPr>
              <w:spacing w:line="280" w:lineRule="exact"/>
              <w:rPr>
                <w:rFonts w:ascii="宋体" w:eastAsia="宋体" w:hAnsi="宋体"/>
                <w:szCs w:val="21"/>
              </w:rPr>
            </w:pPr>
            <w:r>
              <w:rPr>
                <w:rFonts w:ascii="宋体" w:eastAsia="宋体" w:hAnsi="宋体" w:hint="eastAsia"/>
                <w:szCs w:val="21"/>
              </w:rPr>
              <w:t>总结（2课时）</w:t>
            </w:r>
          </w:p>
        </w:tc>
        <w:tc>
          <w:tcPr>
            <w:tcW w:w="4111" w:type="dxa"/>
            <w:vAlign w:val="center"/>
          </w:tcPr>
          <w:p w14:paraId="36F36A5E" w14:textId="77777777" w:rsidR="00BD3357" w:rsidRPr="00A308C6" w:rsidRDefault="007E3990" w:rsidP="00221590">
            <w:pPr>
              <w:spacing w:line="280" w:lineRule="exact"/>
              <w:rPr>
                <w:rFonts w:ascii="宋体" w:eastAsia="宋体" w:hAnsi="宋体"/>
                <w:szCs w:val="21"/>
              </w:rPr>
            </w:pPr>
            <w:r>
              <w:rPr>
                <w:rFonts w:ascii="宋体" w:eastAsia="宋体" w:hAnsi="宋体" w:hint="eastAsia"/>
                <w:szCs w:val="21"/>
              </w:rPr>
              <w:t>期末总结与复习</w:t>
            </w:r>
          </w:p>
        </w:tc>
        <w:tc>
          <w:tcPr>
            <w:tcW w:w="1701" w:type="dxa"/>
            <w:vAlign w:val="center"/>
          </w:tcPr>
          <w:p w14:paraId="334458AA" w14:textId="77777777" w:rsidR="00BD3357" w:rsidRPr="00D54F8D" w:rsidRDefault="00D54F8D" w:rsidP="00221590">
            <w:pPr>
              <w:spacing w:line="280" w:lineRule="exact"/>
              <w:jc w:val="left"/>
              <w:rPr>
                <w:rFonts w:ascii="宋体" w:eastAsia="宋体" w:hAnsi="宋体"/>
                <w:szCs w:val="21"/>
              </w:rPr>
            </w:pPr>
            <w:r w:rsidRPr="00D54F8D">
              <w:rPr>
                <w:rFonts w:ascii="宋体" w:eastAsia="宋体" w:hAnsi="宋体" w:hint="eastAsia"/>
                <w:szCs w:val="21"/>
              </w:rPr>
              <w:t>课堂讨论</w:t>
            </w:r>
          </w:p>
        </w:tc>
        <w:tc>
          <w:tcPr>
            <w:tcW w:w="708" w:type="dxa"/>
            <w:vAlign w:val="center"/>
          </w:tcPr>
          <w:p w14:paraId="600A344B" w14:textId="77777777" w:rsidR="00BD3357" w:rsidRDefault="00D54F8D" w:rsidP="00221590">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0285067A" w14:textId="77777777" w:rsidR="00BD3357" w:rsidRDefault="00D54F8D" w:rsidP="00221590">
            <w:pPr>
              <w:spacing w:line="280" w:lineRule="exact"/>
              <w:jc w:val="center"/>
              <w:rPr>
                <w:rFonts w:ascii="宋体"/>
                <w:szCs w:val="21"/>
              </w:rPr>
            </w:pPr>
            <w:r>
              <w:rPr>
                <w:rFonts w:ascii="宋体" w:hint="eastAsia"/>
                <w:szCs w:val="21"/>
              </w:rPr>
              <w:t>课程目标2、3</w:t>
            </w:r>
          </w:p>
        </w:tc>
      </w:tr>
    </w:tbl>
    <w:p w14:paraId="3AD5CE88" w14:textId="77777777" w:rsidR="00A546A2" w:rsidRPr="00B118F1" w:rsidRDefault="00A546A2" w:rsidP="00A92254">
      <w:pPr>
        <w:spacing w:beforeLines="100" w:before="312" w:afterLines="50" w:after="156" w:line="360" w:lineRule="auto"/>
        <w:jc w:val="left"/>
        <w:outlineLvl w:val="0"/>
        <w:rPr>
          <w:rFonts w:ascii="黑体" w:eastAsia="黑体" w:hAnsi="黑体"/>
          <w:sz w:val="30"/>
          <w:szCs w:val="30"/>
        </w:rPr>
      </w:pPr>
      <w:bookmarkStart w:id="7" w:name="_Toc4406549"/>
      <w:r w:rsidRPr="00B118F1">
        <w:rPr>
          <w:rFonts w:ascii="黑体" w:eastAsia="黑体" w:hAnsi="黑体" w:hint="eastAsia"/>
          <w:sz w:val="30"/>
          <w:szCs w:val="30"/>
        </w:rPr>
        <w:t>五、课程目标与考核内容</w:t>
      </w:r>
      <w:bookmarkEnd w:id="7"/>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14:paraId="54F94695" w14:textId="77777777" w:rsidTr="002A717D">
        <w:trPr>
          <w:trHeight w:val="454"/>
          <w:jc w:val="center"/>
        </w:trPr>
        <w:tc>
          <w:tcPr>
            <w:tcW w:w="1979" w:type="dxa"/>
            <w:vAlign w:val="center"/>
          </w:tcPr>
          <w:p w14:paraId="376108DB"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lastRenderedPageBreak/>
              <w:t>课程目标</w:t>
            </w:r>
          </w:p>
        </w:tc>
        <w:tc>
          <w:tcPr>
            <w:tcW w:w="7505" w:type="dxa"/>
            <w:vAlign w:val="center"/>
          </w:tcPr>
          <w:p w14:paraId="209D7E0C"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546A2" w:rsidRPr="00B75A41" w14:paraId="75F7EAE1" w14:textId="77777777" w:rsidTr="002A717D">
        <w:trPr>
          <w:trHeight w:val="454"/>
          <w:jc w:val="center"/>
        </w:trPr>
        <w:tc>
          <w:tcPr>
            <w:tcW w:w="1979" w:type="dxa"/>
            <w:vAlign w:val="center"/>
          </w:tcPr>
          <w:p w14:paraId="7A15B31E" w14:textId="77777777" w:rsidR="00A546A2" w:rsidRPr="00B75A41" w:rsidRDefault="00D54F8D" w:rsidP="00B75A41">
            <w:pPr>
              <w:spacing w:line="28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14:paraId="2D8582CE" w14:textId="77777777" w:rsidR="00A546A2" w:rsidRPr="00B75A41" w:rsidRDefault="007E3990" w:rsidP="00B75A41">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有关各财务管理专题理论知识和方法的理解和掌握情况。</w:t>
            </w:r>
          </w:p>
        </w:tc>
      </w:tr>
      <w:tr w:rsidR="00A546A2" w:rsidRPr="00B75A41" w14:paraId="23384BA3" w14:textId="77777777" w:rsidTr="002A717D">
        <w:trPr>
          <w:trHeight w:val="454"/>
          <w:jc w:val="center"/>
        </w:trPr>
        <w:tc>
          <w:tcPr>
            <w:tcW w:w="1979" w:type="dxa"/>
            <w:vAlign w:val="center"/>
          </w:tcPr>
          <w:p w14:paraId="42FAB5F8" w14:textId="77777777" w:rsidR="00A546A2" w:rsidRPr="00B75A41" w:rsidRDefault="00D54F8D" w:rsidP="00B75A41">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2</w:t>
            </w:r>
          </w:p>
        </w:tc>
        <w:tc>
          <w:tcPr>
            <w:tcW w:w="7505" w:type="dxa"/>
            <w:vAlign w:val="center"/>
          </w:tcPr>
          <w:p w14:paraId="2723CB3B" w14:textId="77777777" w:rsidR="00A546A2" w:rsidRPr="00B75A41" w:rsidRDefault="007E3990" w:rsidP="00B75A41">
            <w:pPr>
              <w:tabs>
                <w:tab w:val="left" w:pos="-106"/>
              </w:tabs>
              <w:adjustRightInd w:val="0"/>
              <w:snapToGrid w:val="0"/>
              <w:spacing w:line="280" w:lineRule="exact"/>
              <w:ind w:leftChars="-50" w:left="-104" w:hanging="1"/>
              <w:jc w:val="left"/>
              <w:rPr>
                <w:rFonts w:ascii="宋体" w:eastAsia="宋体" w:hAnsi="宋体"/>
                <w:szCs w:val="21"/>
              </w:rPr>
            </w:pPr>
            <w:r>
              <w:rPr>
                <w:rFonts w:ascii="宋体" w:eastAsia="宋体" w:hAnsi="宋体" w:hint="eastAsia"/>
                <w:szCs w:val="21"/>
              </w:rPr>
              <w:t>应用各财务管理专题理论知识和方法财务管理问题的能力。</w:t>
            </w:r>
          </w:p>
        </w:tc>
      </w:tr>
      <w:tr w:rsidR="00A546A2" w:rsidRPr="00B75A41" w14:paraId="22EAE9D1" w14:textId="77777777" w:rsidTr="002A717D">
        <w:trPr>
          <w:trHeight w:val="454"/>
          <w:jc w:val="center"/>
        </w:trPr>
        <w:tc>
          <w:tcPr>
            <w:tcW w:w="1979" w:type="dxa"/>
            <w:vAlign w:val="center"/>
          </w:tcPr>
          <w:p w14:paraId="41BA5E58" w14:textId="77777777" w:rsidR="00A546A2" w:rsidRPr="00B75A41" w:rsidRDefault="00D54F8D" w:rsidP="00B75A41">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c>
          <w:tcPr>
            <w:tcW w:w="7505" w:type="dxa"/>
            <w:vAlign w:val="center"/>
          </w:tcPr>
          <w:p w14:paraId="25C21D4D" w14:textId="77777777" w:rsidR="00A546A2" w:rsidRPr="00B75A41" w:rsidRDefault="007E3990" w:rsidP="00B75A41">
            <w:pPr>
              <w:adjustRightInd w:val="0"/>
              <w:spacing w:line="280" w:lineRule="exact"/>
              <w:ind w:left="-106"/>
              <w:jc w:val="left"/>
              <w:rPr>
                <w:rFonts w:ascii="宋体" w:eastAsia="宋体" w:hAnsi="宋体" w:cs="宋体"/>
                <w:bCs/>
                <w:szCs w:val="21"/>
              </w:rPr>
            </w:pPr>
            <w:r>
              <w:rPr>
                <w:rFonts w:ascii="宋体" w:eastAsia="宋体" w:hAnsi="宋体" w:cs="宋体" w:hint="eastAsia"/>
                <w:bCs/>
                <w:szCs w:val="21"/>
              </w:rPr>
              <w:t>有关财务管理</w:t>
            </w:r>
            <w:r w:rsidRPr="007E3990">
              <w:rPr>
                <w:rFonts w:ascii="宋体" w:eastAsia="宋体" w:hAnsi="宋体" w:cs="宋体" w:hint="eastAsia"/>
                <w:bCs/>
                <w:szCs w:val="21"/>
              </w:rPr>
              <w:t>前沿问题及相关实践的了解情况</w:t>
            </w:r>
            <w:r>
              <w:rPr>
                <w:rFonts w:ascii="宋体" w:eastAsia="宋体" w:hAnsi="宋体" w:cs="宋体" w:hint="eastAsia"/>
                <w:bCs/>
                <w:szCs w:val="21"/>
              </w:rPr>
              <w:t>。</w:t>
            </w:r>
          </w:p>
        </w:tc>
      </w:tr>
    </w:tbl>
    <w:p w14:paraId="2918BE69" w14:textId="77777777" w:rsidR="00580B0E" w:rsidRPr="00B118F1" w:rsidRDefault="00580B0E" w:rsidP="00A92254">
      <w:pPr>
        <w:spacing w:beforeLines="100" w:before="312" w:afterLines="50" w:after="156" w:line="360" w:lineRule="auto"/>
        <w:jc w:val="left"/>
        <w:outlineLvl w:val="0"/>
        <w:rPr>
          <w:rFonts w:ascii="黑体" w:eastAsia="黑体" w:hAnsi="黑体"/>
          <w:sz w:val="30"/>
          <w:szCs w:val="30"/>
        </w:rPr>
      </w:pPr>
      <w:bookmarkStart w:id="8" w:name="_Toc4406550"/>
      <w:r w:rsidRPr="00B118F1">
        <w:rPr>
          <w:rFonts w:ascii="黑体" w:eastAsia="黑体" w:hAnsi="黑体" w:hint="eastAsia"/>
          <w:sz w:val="30"/>
          <w:szCs w:val="30"/>
        </w:rPr>
        <w:t>六、考核方式与评价细则</w:t>
      </w:r>
      <w:bookmarkEnd w:id="8"/>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14:paraId="2C277D63" w14:textId="77777777" w:rsidTr="002A717D">
        <w:trPr>
          <w:trHeight w:val="454"/>
          <w:jc w:val="center"/>
        </w:trPr>
        <w:tc>
          <w:tcPr>
            <w:tcW w:w="1271" w:type="dxa"/>
            <w:vAlign w:val="center"/>
          </w:tcPr>
          <w:p w14:paraId="354D8090" w14:textId="77777777"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14:paraId="7949D38C" w14:textId="77777777"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14:paraId="2045ADC1" w14:textId="77777777"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D2745E" w:rsidRPr="00B75A41" w14:paraId="3CA87198" w14:textId="77777777" w:rsidTr="002A717D">
        <w:trPr>
          <w:trHeight w:val="454"/>
          <w:jc w:val="center"/>
        </w:trPr>
        <w:tc>
          <w:tcPr>
            <w:tcW w:w="1271" w:type="dxa"/>
            <w:vAlign w:val="center"/>
          </w:tcPr>
          <w:p w14:paraId="02020241" w14:textId="77777777" w:rsidR="00D2745E" w:rsidRDefault="00D2745E" w:rsidP="00D2745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14:paraId="221D2F70" w14:textId="77777777" w:rsidR="00D2745E" w:rsidRDefault="0084575E" w:rsidP="00D2745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20</w:t>
            </w:r>
            <w:r w:rsidR="00D2745E">
              <w:rPr>
                <w:rFonts w:ascii="Times New Roman" w:eastAsia="宋体" w:hAnsi="Times New Roman" w:cs="Times New Roman"/>
                <w:szCs w:val="21"/>
              </w:rPr>
              <w:t>%</w:t>
            </w:r>
          </w:p>
        </w:tc>
        <w:tc>
          <w:tcPr>
            <w:tcW w:w="7448" w:type="dxa"/>
            <w:vAlign w:val="center"/>
          </w:tcPr>
          <w:p w14:paraId="54B19B87" w14:textId="77777777" w:rsidR="00D2745E" w:rsidRDefault="00D2745E" w:rsidP="00D2745E">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D2745E" w:rsidRPr="00B75A41" w14:paraId="4037BCBB" w14:textId="77777777" w:rsidTr="002A717D">
        <w:trPr>
          <w:trHeight w:val="454"/>
          <w:jc w:val="center"/>
        </w:trPr>
        <w:tc>
          <w:tcPr>
            <w:tcW w:w="1271" w:type="dxa"/>
            <w:vAlign w:val="center"/>
          </w:tcPr>
          <w:p w14:paraId="251AAF1C" w14:textId="77777777" w:rsidR="00D2745E" w:rsidRDefault="00D2745E" w:rsidP="00D2745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14:paraId="0BBC8550" w14:textId="77777777" w:rsidR="00D2745E" w:rsidRDefault="0084575E" w:rsidP="00D2745E">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20</w:t>
            </w:r>
            <w:r w:rsidR="00D2745E">
              <w:rPr>
                <w:rFonts w:ascii="Times New Roman" w:eastAsia="宋体" w:hAnsi="Times New Roman" w:cs="Times New Roman"/>
                <w:szCs w:val="21"/>
              </w:rPr>
              <w:t>%</w:t>
            </w:r>
          </w:p>
        </w:tc>
        <w:tc>
          <w:tcPr>
            <w:tcW w:w="7448" w:type="dxa"/>
            <w:vAlign w:val="center"/>
          </w:tcPr>
          <w:p w14:paraId="5A53141F" w14:textId="77777777" w:rsidR="00D2745E" w:rsidRDefault="00D2745E" w:rsidP="00D2745E">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5738A5" w:rsidRPr="00B75A41" w14:paraId="2A328A90" w14:textId="77777777" w:rsidTr="002A717D">
        <w:trPr>
          <w:trHeight w:val="454"/>
          <w:jc w:val="center"/>
        </w:trPr>
        <w:tc>
          <w:tcPr>
            <w:tcW w:w="1271" w:type="dxa"/>
            <w:vAlign w:val="center"/>
          </w:tcPr>
          <w:p w14:paraId="3550391C" w14:textId="77777777" w:rsidR="005738A5" w:rsidRPr="00B75A41" w:rsidRDefault="005738A5" w:rsidP="005738A5">
            <w:pPr>
              <w:spacing w:line="280" w:lineRule="exact"/>
              <w:jc w:val="center"/>
              <w:rPr>
                <w:rFonts w:ascii="宋体" w:eastAsia="宋体" w:hAnsi="宋体"/>
                <w:szCs w:val="21"/>
              </w:rPr>
            </w:pPr>
            <w:r w:rsidRPr="003E40D0">
              <w:rPr>
                <w:rFonts w:ascii="宋体" w:eastAsia="宋体" w:hAnsi="宋体" w:hint="eastAsia"/>
                <w:szCs w:val="21"/>
              </w:rPr>
              <w:t>期末考</w:t>
            </w:r>
            <w:r>
              <w:rPr>
                <w:rFonts w:ascii="宋体" w:eastAsia="宋体" w:hAnsi="宋体" w:hint="eastAsia"/>
                <w:szCs w:val="21"/>
              </w:rPr>
              <w:t>查</w:t>
            </w:r>
          </w:p>
        </w:tc>
        <w:tc>
          <w:tcPr>
            <w:tcW w:w="793" w:type="dxa"/>
            <w:vAlign w:val="center"/>
          </w:tcPr>
          <w:p w14:paraId="61ABC594" w14:textId="77777777" w:rsidR="005738A5" w:rsidRPr="00B75A41" w:rsidRDefault="005738A5" w:rsidP="005738A5">
            <w:pPr>
              <w:spacing w:line="280" w:lineRule="exact"/>
              <w:jc w:val="center"/>
              <w:rPr>
                <w:rFonts w:ascii="宋体" w:eastAsia="宋体" w:hAnsi="宋体"/>
                <w:szCs w:val="21"/>
              </w:rPr>
            </w:pPr>
            <w:r>
              <w:rPr>
                <w:rFonts w:ascii="宋体" w:eastAsia="宋体" w:hAnsi="宋体"/>
                <w:szCs w:val="21"/>
              </w:rPr>
              <w:t>60%</w:t>
            </w:r>
          </w:p>
        </w:tc>
        <w:tc>
          <w:tcPr>
            <w:tcW w:w="7448" w:type="dxa"/>
            <w:vAlign w:val="center"/>
          </w:tcPr>
          <w:p w14:paraId="15C7B9E0" w14:textId="77777777" w:rsidR="005738A5" w:rsidRPr="00B75A41" w:rsidRDefault="005738A5" w:rsidP="005738A5">
            <w:pPr>
              <w:spacing w:line="280" w:lineRule="exact"/>
              <w:rPr>
                <w:rFonts w:ascii="宋体" w:eastAsia="宋体" w:hAnsi="宋体"/>
                <w:szCs w:val="21"/>
              </w:rPr>
            </w:pPr>
            <w:r>
              <w:rPr>
                <w:rFonts w:ascii="宋体" w:eastAsia="宋体" w:hAnsi="宋体" w:hint="eastAsia"/>
                <w:szCs w:val="21"/>
              </w:rPr>
              <w:t>教师批改的考查作业</w:t>
            </w:r>
            <w:bookmarkStart w:id="9" w:name="_GoBack"/>
            <w:bookmarkEnd w:id="9"/>
          </w:p>
        </w:tc>
      </w:tr>
      <w:bookmarkEnd w:id="5"/>
    </w:tbl>
    <w:p w14:paraId="6FFA7506" w14:textId="77777777" w:rsidR="004D1F24" w:rsidRPr="005B6285" w:rsidRDefault="004D1F24" w:rsidP="00D2653D">
      <w:pPr>
        <w:jc w:val="left"/>
        <w:outlineLvl w:val="0"/>
        <w:rPr>
          <w:rFonts w:ascii="宋体" w:eastAsia="宋体" w:hAnsi="宋体"/>
          <w:szCs w:val="21"/>
        </w:rPr>
      </w:pPr>
    </w:p>
    <w:sectPr w:rsidR="004D1F24"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0C2A" w14:textId="77777777" w:rsidR="00966FD1" w:rsidRDefault="00966FD1" w:rsidP="007E1E48">
      <w:r>
        <w:separator/>
      </w:r>
    </w:p>
  </w:endnote>
  <w:endnote w:type="continuationSeparator" w:id="0">
    <w:p w14:paraId="66AC7B34" w14:textId="77777777" w:rsidR="00966FD1" w:rsidRDefault="00966FD1"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docPartObj>
        <w:docPartGallery w:val="Page Numbers (Bottom of Page)"/>
        <w:docPartUnique/>
      </w:docPartObj>
    </w:sdtPr>
    <w:sdtEndPr/>
    <w:sdtContent>
      <w:p w14:paraId="00C4C747" w14:textId="77777777" w:rsidR="00291B70" w:rsidRDefault="00E87965">
        <w:pPr>
          <w:pStyle w:val="a6"/>
          <w:jc w:val="center"/>
        </w:pPr>
        <w:r>
          <w:rPr>
            <w:noProof/>
            <w:lang w:val="zh-CN"/>
          </w:rPr>
          <w:fldChar w:fldCharType="begin"/>
        </w:r>
        <w:r w:rsidR="00291B70">
          <w:rPr>
            <w:noProof/>
            <w:lang w:val="zh-CN"/>
          </w:rPr>
          <w:instrText xml:space="preserve"> PAGE   \* MERGEFORMAT </w:instrText>
        </w:r>
        <w:r>
          <w:rPr>
            <w:noProof/>
            <w:lang w:val="zh-CN"/>
          </w:rPr>
          <w:fldChar w:fldCharType="separate"/>
        </w:r>
        <w:r w:rsidR="00A92254">
          <w:rPr>
            <w:noProof/>
            <w:lang w:val="zh-CN"/>
          </w:rPr>
          <w:t>5</w:t>
        </w:r>
        <w:r>
          <w:rPr>
            <w:noProof/>
            <w:lang w:val="zh-CN"/>
          </w:rPr>
          <w:fldChar w:fldCharType="end"/>
        </w:r>
      </w:p>
    </w:sdtContent>
  </w:sdt>
  <w:p w14:paraId="181DAB7D" w14:textId="77777777" w:rsidR="00291B70" w:rsidRDefault="00291B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F11F" w14:textId="77777777" w:rsidR="00966FD1" w:rsidRDefault="00966FD1" w:rsidP="007E1E48">
      <w:r>
        <w:separator/>
      </w:r>
    </w:p>
  </w:footnote>
  <w:footnote w:type="continuationSeparator" w:id="0">
    <w:p w14:paraId="0D7F9089" w14:textId="77777777" w:rsidR="00966FD1" w:rsidRDefault="00966FD1" w:rsidP="007E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686B74"/>
    <w:multiLevelType w:val="singleLevel"/>
    <w:tmpl w:val="9DD20174"/>
    <w:lvl w:ilvl="0">
      <w:start w:val="1"/>
      <w:numFmt w:val="chineseCounting"/>
      <w:suff w:val="nothing"/>
      <w:lvlText w:val="%1、"/>
      <w:lvlJc w:val="left"/>
      <w:rPr>
        <w:rFonts w:hint="eastAsia"/>
        <w:lang w:val="en-US"/>
      </w:rPr>
    </w:lvl>
  </w:abstractNum>
  <w:abstractNum w:abstractNumId="1" w15:restartNumberingAfterBreak="0">
    <w:nsid w:val="D2936FEF"/>
    <w:multiLevelType w:val="singleLevel"/>
    <w:tmpl w:val="D2936FEF"/>
    <w:lvl w:ilvl="0">
      <w:start w:val="8"/>
      <w:numFmt w:val="chineseCounting"/>
      <w:suff w:val="nothing"/>
      <w:lvlText w:val="%1、"/>
      <w:lvlJc w:val="left"/>
      <w:rPr>
        <w:rFonts w:hint="eastAsia"/>
      </w:rPr>
    </w:lvl>
  </w:abstractNum>
  <w:abstractNum w:abstractNumId="2" w15:restartNumberingAfterBreak="0">
    <w:nsid w:val="01885CC6"/>
    <w:multiLevelType w:val="hybridMultilevel"/>
    <w:tmpl w:val="A28441F6"/>
    <w:lvl w:ilvl="0" w:tplc="70725E6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4" w15:restartNumberingAfterBreak="0">
    <w:nsid w:val="13E85AAA"/>
    <w:multiLevelType w:val="hybridMultilevel"/>
    <w:tmpl w:val="F372FD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EE07E6"/>
    <w:multiLevelType w:val="hybridMultilevel"/>
    <w:tmpl w:val="EB40B60A"/>
    <w:lvl w:ilvl="0" w:tplc="BFF84848">
      <w:start w:val="1"/>
      <w:numFmt w:val="decimal"/>
      <w:lvlRestart w:val="0"/>
      <w:pStyle w:val="a"/>
      <w:lvlText w:val="%1．"/>
      <w:lvlJc w:val="left"/>
      <w:pPr>
        <w:tabs>
          <w:tab w:val="num" w:pos="782"/>
        </w:tabs>
        <w:ind w:left="782" w:hanging="362"/>
      </w:pPr>
      <w:rPr>
        <w:rFonts w:hint="eastAsia"/>
      </w:rPr>
    </w:lvl>
    <w:lvl w:ilvl="1" w:tplc="04090019">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6" w15:restartNumberingAfterBreak="0">
    <w:nsid w:val="52555D9A"/>
    <w:multiLevelType w:val="hybridMultilevel"/>
    <w:tmpl w:val="5366DBA2"/>
    <w:lvl w:ilvl="0" w:tplc="EC4E2B5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1C45DB"/>
    <w:multiLevelType w:val="hybridMultilevel"/>
    <w:tmpl w:val="4E0A562E"/>
    <w:lvl w:ilvl="0" w:tplc="2D72FA6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333299"/>
    <w:multiLevelType w:val="hybridMultilevel"/>
    <w:tmpl w:val="C380ABB4"/>
    <w:lvl w:ilvl="0" w:tplc="568EFD9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0049B2"/>
    <w:multiLevelType w:val="hybridMultilevel"/>
    <w:tmpl w:val="F6E077EE"/>
    <w:lvl w:ilvl="0" w:tplc="FD0A176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230E32"/>
    <w:multiLevelType w:val="hybridMultilevel"/>
    <w:tmpl w:val="DCF2B23A"/>
    <w:lvl w:ilvl="0" w:tplc="E81AAC4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9"/>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31B8F"/>
    <w:rsid w:val="00052533"/>
    <w:rsid w:val="00054AC6"/>
    <w:rsid w:val="000738F5"/>
    <w:rsid w:val="000D6848"/>
    <w:rsid w:val="000E2E2E"/>
    <w:rsid w:val="00113B48"/>
    <w:rsid w:val="001177DB"/>
    <w:rsid w:val="00130D11"/>
    <w:rsid w:val="00134FF7"/>
    <w:rsid w:val="001471B4"/>
    <w:rsid w:val="0015295D"/>
    <w:rsid w:val="00166174"/>
    <w:rsid w:val="00175CC6"/>
    <w:rsid w:val="00190C68"/>
    <w:rsid w:val="00193722"/>
    <w:rsid w:val="0019649E"/>
    <w:rsid w:val="00196591"/>
    <w:rsid w:val="001A720E"/>
    <w:rsid w:val="001B425E"/>
    <w:rsid w:val="001C46E2"/>
    <w:rsid w:val="001D043B"/>
    <w:rsid w:val="001D1F23"/>
    <w:rsid w:val="001D69AC"/>
    <w:rsid w:val="00200CA7"/>
    <w:rsid w:val="00216BF0"/>
    <w:rsid w:val="00221590"/>
    <w:rsid w:val="00245226"/>
    <w:rsid w:val="0025194F"/>
    <w:rsid w:val="00287C7B"/>
    <w:rsid w:val="00291B70"/>
    <w:rsid w:val="002A1F75"/>
    <w:rsid w:val="002A717D"/>
    <w:rsid w:val="002B0E5E"/>
    <w:rsid w:val="002D14C4"/>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73316"/>
    <w:rsid w:val="00383C2C"/>
    <w:rsid w:val="003A7FBC"/>
    <w:rsid w:val="003B04E2"/>
    <w:rsid w:val="003C4383"/>
    <w:rsid w:val="003C4AF6"/>
    <w:rsid w:val="003D0964"/>
    <w:rsid w:val="003E0CAC"/>
    <w:rsid w:val="003E6EC8"/>
    <w:rsid w:val="003F67C5"/>
    <w:rsid w:val="004028AA"/>
    <w:rsid w:val="00433FCF"/>
    <w:rsid w:val="00455E63"/>
    <w:rsid w:val="00471D9A"/>
    <w:rsid w:val="00486114"/>
    <w:rsid w:val="00495177"/>
    <w:rsid w:val="004B47A0"/>
    <w:rsid w:val="004B7B5C"/>
    <w:rsid w:val="004C0709"/>
    <w:rsid w:val="004C23BB"/>
    <w:rsid w:val="004D1F24"/>
    <w:rsid w:val="004E31F6"/>
    <w:rsid w:val="00522980"/>
    <w:rsid w:val="00524163"/>
    <w:rsid w:val="00547A9A"/>
    <w:rsid w:val="00560B9E"/>
    <w:rsid w:val="00566129"/>
    <w:rsid w:val="005738A5"/>
    <w:rsid w:val="00580B0E"/>
    <w:rsid w:val="005B0077"/>
    <w:rsid w:val="005B6285"/>
    <w:rsid w:val="005B62AE"/>
    <w:rsid w:val="005C0683"/>
    <w:rsid w:val="005C31AB"/>
    <w:rsid w:val="005C79F8"/>
    <w:rsid w:val="005D5315"/>
    <w:rsid w:val="005D70EB"/>
    <w:rsid w:val="005F089D"/>
    <w:rsid w:val="005F5AA2"/>
    <w:rsid w:val="0060601A"/>
    <w:rsid w:val="0062581F"/>
    <w:rsid w:val="00626575"/>
    <w:rsid w:val="00661063"/>
    <w:rsid w:val="006625D0"/>
    <w:rsid w:val="00670894"/>
    <w:rsid w:val="006917A8"/>
    <w:rsid w:val="006A496B"/>
    <w:rsid w:val="006B0650"/>
    <w:rsid w:val="006C30F5"/>
    <w:rsid w:val="006F2B6F"/>
    <w:rsid w:val="00707982"/>
    <w:rsid w:val="00735181"/>
    <w:rsid w:val="00751139"/>
    <w:rsid w:val="00792141"/>
    <w:rsid w:val="0079342B"/>
    <w:rsid w:val="007A1CF2"/>
    <w:rsid w:val="007B210B"/>
    <w:rsid w:val="007B60A0"/>
    <w:rsid w:val="007B6373"/>
    <w:rsid w:val="007D158B"/>
    <w:rsid w:val="007D4FB9"/>
    <w:rsid w:val="007D64CD"/>
    <w:rsid w:val="007E1E48"/>
    <w:rsid w:val="007E34DE"/>
    <w:rsid w:val="007E3990"/>
    <w:rsid w:val="007F238B"/>
    <w:rsid w:val="00810886"/>
    <w:rsid w:val="00813B5D"/>
    <w:rsid w:val="00817571"/>
    <w:rsid w:val="008208FB"/>
    <w:rsid w:val="0084575E"/>
    <w:rsid w:val="008550DA"/>
    <w:rsid w:val="00857496"/>
    <w:rsid w:val="00866A21"/>
    <w:rsid w:val="00890594"/>
    <w:rsid w:val="008B68A5"/>
    <w:rsid w:val="008C54FB"/>
    <w:rsid w:val="008D18EC"/>
    <w:rsid w:val="008E4BFB"/>
    <w:rsid w:val="008F3AF5"/>
    <w:rsid w:val="0090431C"/>
    <w:rsid w:val="009108C5"/>
    <w:rsid w:val="009207B0"/>
    <w:rsid w:val="009521D5"/>
    <w:rsid w:val="00957CE0"/>
    <w:rsid w:val="00966FD1"/>
    <w:rsid w:val="00976520"/>
    <w:rsid w:val="009904EF"/>
    <w:rsid w:val="009C0BD0"/>
    <w:rsid w:val="009E0606"/>
    <w:rsid w:val="009E2314"/>
    <w:rsid w:val="009E2AB9"/>
    <w:rsid w:val="009E5D44"/>
    <w:rsid w:val="009E6A67"/>
    <w:rsid w:val="00A0451E"/>
    <w:rsid w:val="00A308C6"/>
    <w:rsid w:val="00A33642"/>
    <w:rsid w:val="00A35C1B"/>
    <w:rsid w:val="00A467F6"/>
    <w:rsid w:val="00A546A2"/>
    <w:rsid w:val="00A63A90"/>
    <w:rsid w:val="00A6585E"/>
    <w:rsid w:val="00A701B0"/>
    <w:rsid w:val="00A8272E"/>
    <w:rsid w:val="00A86CCD"/>
    <w:rsid w:val="00A92254"/>
    <w:rsid w:val="00A92425"/>
    <w:rsid w:val="00AB3D46"/>
    <w:rsid w:val="00AC16CB"/>
    <w:rsid w:val="00AD1F42"/>
    <w:rsid w:val="00AE3638"/>
    <w:rsid w:val="00AF3FF3"/>
    <w:rsid w:val="00B1086A"/>
    <w:rsid w:val="00B118F1"/>
    <w:rsid w:val="00B13AA3"/>
    <w:rsid w:val="00B162A0"/>
    <w:rsid w:val="00B17FD0"/>
    <w:rsid w:val="00B32A0E"/>
    <w:rsid w:val="00B40D78"/>
    <w:rsid w:val="00B42D3E"/>
    <w:rsid w:val="00B475F8"/>
    <w:rsid w:val="00B62B6B"/>
    <w:rsid w:val="00B64980"/>
    <w:rsid w:val="00B75A41"/>
    <w:rsid w:val="00B97F1B"/>
    <w:rsid w:val="00BB0C5A"/>
    <w:rsid w:val="00BC1D69"/>
    <w:rsid w:val="00BC723F"/>
    <w:rsid w:val="00BD3357"/>
    <w:rsid w:val="00BD396C"/>
    <w:rsid w:val="00BE7E88"/>
    <w:rsid w:val="00BF02F7"/>
    <w:rsid w:val="00BF03AB"/>
    <w:rsid w:val="00C067EC"/>
    <w:rsid w:val="00C22109"/>
    <w:rsid w:val="00C2216C"/>
    <w:rsid w:val="00C33035"/>
    <w:rsid w:val="00C413A1"/>
    <w:rsid w:val="00C43ECF"/>
    <w:rsid w:val="00C52152"/>
    <w:rsid w:val="00C60892"/>
    <w:rsid w:val="00C67E6F"/>
    <w:rsid w:val="00C71C8F"/>
    <w:rsid w:val="00CB35E6"/>
    <w:rsid w:val="00CB3F29"/>
    <w:rsid w:val="00CC173A"/>
    <w:rsid w:val="00CD6D95"/>
    <w:rsid w:val="00CE7FE0"/>
    <w:rsid w:val="00CF4C8A"/>
    <w:rsid w:val="00D07D36"/>
    <w:rsid w:val="00D10761"/>
    <w:rsid w:val="00D17826"/>
    <w:rsid w:val="00D21823"/>
    <w:rsid w:val="00D2653D"/>
    <w:rsid w:val="00D269E3"/>
    <w:rsid w:val="00D272D0"/>
    <w:rsid w:val="00D2745E"/>
    <w:rsid w:val="00D54F8D"/>
    <w:rsid w:val="00D71417"/>
    <w:rsid w:val="00D72D32"/>
    <w:rsid w:val="00DA53B6"/>
    <w:rsid w:val="00DA6481"/>
    <w:rsid w:val="00DB5E7A"/>
    <w:rsid w:val="00DF401D"/>
    <w:rsid w:val="00E01950"/>
    <w:rsid w:val="00E07880"/>
    <w:rsid w:val="00E16E39"/>
    <w:rsid w:val="00E403FC"/>
    <w:rsid w:val="00E40F3F"/>
    <w:rsid w:val="00E61FC2"/>
    <w:rsid w:val="00E65070"/>
    <w:rsid w:val="00E87965"/>
    <w:rsid w:val="00E92610"/>
    <w:rsid w:val="00E946BA"/>
    <w:rsid w:val="00EE1B4B"/>
    <w:rsid w:val="00EE2904"/>
    <w:rsid w:val="00EE5EDD"/>
    <w:rsid w:val="00EF1E9D"/>
    <w:rsid w:val="00EF4038"/>
    <w:rsid w:val="00EF724C"/>
    <w:rsid w:val="00F0196D"/>
    <w:rsid w:val="00F10AD2"/>
    <w:rsid w:val="00F17D67"/>
    <w:rsid w:val="00F47DF4"/>
    <w:rsid w:val="00F74DD0"/>
    <w:rsid w:val="00F87E3D"/>
    <w:rsid w:val="00F93557"/>
    <w:rsid w:val="00FB1DE7"/>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D19C"/>
  <w15:docId w15:val="{456C535F-31B2-4102-A3F5-64238BE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453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E1E48"/>
    <w:rPr>
      <w:sz w:val="18"/>
      <w:szCs w:val="18"/>
    </w:rPr>
  </w:style>
  <w:style w:type="paragraph" w:styleId="a6">
    <w:name w:val="footer"/>
    <w:basedOn w:val="a0"/>
    <w:link w:val="a7"/>
    <w:uiPriority w:val="99"/>
    <w:unhideWhenUsed/>
    <w:rsid w:val="007E1E48"/>
    <w:pPr>
      <w:tabs>
        <w:tab w:val="center" w:pos="4153"/>
        <w:tab w:val="right" w:pos="8306"/>
      </w:tabs>
      <w:snapToGrid w:val="0"/>
      <w:jc w:val="left"/>
    </w:pPr>
    <w:rPr>
      <w:sz w:val="18"/>
      <w:szCs w:val="18"/>
    </w:rPr>
  </w:style>
  <w:style w:type="character" w:customStyle="1" w:styleId="a7">
    <w:name w:val="页脚 字符"/>
    <w:basedOn w:val="a1"/>
    <w:link w:val="a6"/>
    <w:uiPriority w:val="99"/>
    <w:rsid w:val="007E1E48"/>
    <w:rPr>
      <w:sz w:val="18"/>
      <w:szCs w:val="18"/>
    </w:rPr>
  </w:style>
  <w:style w:type="table" w:styleId="a8">
    <w:name w:val="Table Grid"/>
    <w:basedOn w:val="a2"/>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AE3638"/>
    <w:rPr>
      <w:sz w:val="18"/>
      <w:szCs w:val="18"/>
    </w:rPr>
  </w:style>
  <w:style w:type="character" w:customStyle="1" w:styleId="aa">
    <w:name w:val="批注框文本 字符"/>
    <w:basedOn w:val="a1"/>
    <w:link w:val="a9"/>
    <w:uiPriority w:val="99"/>
    <w:semiHidden/>
    <w:rsid w:val="00AE3638"/>
    <w:rPr>
      <w:sz w:val="18"/>
      <w:szCs w:val="18"/>
    </w:rPr>
  </w:style>
  <w:style w:type="paragraph" w:styleId="TOC1">
    <w:name w:val="toc 1"/>
    <w:basedOn w:val="a0"/>
    <w:next w:val="a0"/>
    <w:autoRedefine/>
    <w:uiPriority w:val="39"/>
    <w:unhideWhenUsed/>
    <w:rsid w:val="00001456"/>
  </w:style>
  <w:style w:type="character" w:styleId="ab">
    <w:name w:val="Hyperlink"/>
    <w:basedOn w:val="a1"/>
    <w:uiPriority w:val="99"/>
    <w:unhideWhenUsed/>
    <w:rsid w:val="00001456"/>
    <w:rPr>
      <w:color w:val="0000FF" w:themeColor="hyperlink"/>
      <w:u w:val="single"/>
    </w:rPr>
  </w:style>
  <w:style w:type="character" w:styleId="ac">
    <w:name w:val="annotation reference"/>
    <w:basedOn w:val="a1"/>
    <w:uiPriority w:val="99"/>
    <w:semiHidden/>
    <w:unhideWhenUsed/>
    <w:rsid w:val="00BF02F7"/>
    <w:rPr>
      <w:sz w:val="21"/>
      <w:szCs w:val="21"/>
    </w:rPr>
  </w:style>
  <w:style w:type="paragraph" w:styleId="ad">
    <w:name w:val="annotation text"/>
    <w:basedOn w:val="a0"/>
    <w:link w:val="ae"/>
    <w:uiPriority w:val="99"/>
    <w:semiHidden/>
    <w:unhideWhenUsed/>
    <w:rsid w:val="00BF02F7"/>
    <w:pPr>
      <w:jc w:val="left"/>
    </w:pPr>
  </w:style>
  <w:style w:type="character" w:customStyle="1" w:styleId="ae">
    <w:name w:val="批注文字 字符"/>
    <w:basedOn w:val="a1"/>
    <w:link w:val="ad"/>
    <w:uiPriority w:val="99"/>
    <w:semiHidden/>
    <w:rsid w:val="00BF02F7"/>
  </w:style>
  <w:style w:type="paragraph" w:styleId="af">
    <w:name w:val="annotation subject"/>
    <w:basedOn w:val="ad"/>
    <w:next w:val="ad"/>
    <w:link w:val="af0"/>
    <w:uiPriority w:val="99"/>
    <w:semiHidden/>
    <w:unhideWhenUsed/>
    <w:rsid w:val="00BF02F7"/>
    <w:rPr>
      <w:b/>
      <w:bCs/>
    </w:rPr>
  </w:style>
  <w:style w:type="character" w:customStyle="1" w:styleId="af0">
    <w:name w:val="批注主题 字符"/>
    <w:basedOn w:val="ae"/>
    <w:link w:val="af"/>
    <w:uiPriority w:val="99"/>
    <w:semiHidden/>
    <w:rsid w:val="00BF02F7"/>
    <w:rPr>
      <w:b/>
      <w:bCs/>
    </w:rPr>
  </w:style>
  <w:style w:type="paragraph" w:styleId="af1">
    <w:name w:val="List Paragraph"/>
    <w:basedOn w:val="a0"/>
    <w:uiPriority w:val="34"/>
    <w:qFormat/>
    <w:rsid w:val="00BF02F7"/>
    <w:pPr>
      <w:ind w:firstLineChars="200" w:firstLine="420"/>
    </w:pPr>
    <w:rPr>
      <w:rFonts w:ascii="Calibri" w:eastAsia="宋体" w:hAnsi="Calibri" w:cs="Times New Roman"/>
    </w:rPr>
  </w:style>
  <w:style w:type="paragraph" w:styleId="af2">
    <w:name w:val="Document Map"/>
    <w:basedOn w:val="a0"/>
    <w:link w:val="af3"/>
    <w:uiPriority w:val="99"/>
    <w:semiHidden/>
    <w:unhideWhenUsed/>
    <w:rsid w:val="00EE1B4B"/>
    <w:rPr>
      <w:rFonts w:ascii="宋体" w:eastAsia="宋体"/>
      <w:sz w:val="18"/>
      <w:szCs w:val="18"/>
    </w:rPr>
  </w:style>
  <w:style w:type="character" w:customStyle="1" w:styleId="af3">
    <w:name w:val="文档结构图 字符"/>
    <w:basedOn w:val="a1"/>
    <w:link w:val="af2"/>
    <w:uiPriority w:val="99"/>
    <w:semiHidden/>
    <w:rsid w:val="00EE1B4B"/>
    <w:rPr>
      <w:rFonts w:ascii="宋体" w:eastAsia="宋体"/>
      <w:sz w:val="18"/>
      <w:szCs w:val="18"/>
    </w:rPr>
  </w:style>
  <w:style w:type="paragraph" w:customStyle="1" w:styleId="a">
    <w:name w:val="教学内容样式"/>
    <w:basedOn w:val="a0"/>
    <w:rsid w:val="00373316"/>
    <w:pPr>
      <w:numPr>
        <w:numId w:val="4"/>
      </w:numPr>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0A76-0989-4E4B-BA68-092B2B8C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6</Pages>
  <Words>596</Words>
  <Characters>3400</Characters>
  <Application>Microsoft Office Word</Application>
  <DocSecurity>0</DocSecurity>
  <Lines>28</Lines>
  <Paragraphs>7</Paragraphs>
  <ScaleCrop>false</ScaleCrop>
  <Company>China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 hongwei</cp:lastModifiedBy>
  <cp:revision>137</cp:revision>
  <cp:lastPrinted>2019-03-21T12:39:00Z</cp:lastPrinted>
  <dcterms:created xsi:type="dcterms:W3CDTF">2019-03-01T07:04:00Z</dcterms:created>
  <dcterms:modified xsi:type="dcterms:W3CDTF">2019-10-30T04:35:00Z</dcterms:modified>
</cp:coreProperties>
</file>