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1E" w:rsidRDefault="002A5869">
      <w:pPr>
        <w:spacing w:line="360" w:lineRule="auto"/>
        <w:jc w:val="left"/>
        <w:outlineLvl w:val="0"/>
        <w:rPr>
          <w:rFonts w:ascii="黑体" w:eastAsia="黑体" w:hAnsi="黑体"/>
          <w:sz w:val="30"/>
          <w:szCs w:val="30"/>
        </w:rPr>
      </w:pPr>
      <w:bookmarkStart w:id="0" w:name="_Toc4406545"/>
      <w:bookmarkStart w:id="1" w:name="_Toc2371663"/>
      <w:r>
        <w:rPr>
          <w:rFonts w:ascii="宋体" w:eastAsia="宋体" w:hAnsi="宋体"/>
          <w:color w:val="FF0000"/>
          <w:szCs w:val="21"/>
        </w:rPr>
        <w:t xml:space="preserve">   </w:t>
      </w:r>
      <w:r w:rsidR="001626B3">
        <w:rPr>
          <w:rFonts w:ascii="黑体" w:eastAsia="黑体" w:hAnsi="黑体"/>
          <w:sz w:val="30"/>
          <w:szCs w:val="30"/>
        </w:rPr>
        <w:pict>
          <v:rect id="_x0000_s1040" style="position:absolute;margin-left:-35.6pt;margin-top:-25pt;width:515.4pt;height:1in;z-index:251671552;mso-position-horizontal-relative:text;mso-position-vertical-relative:text;v-text-anchor:middle" filled="f" stroked="f">
            <v:textbox>
              <w:txbxContent>
                <w:p w:rsidR="00152B44" w:rsidRPr="000A3F7F" w:rsidRDefault="001D4EB1">
                  <w:pPr>
                    <w:jc w:val="center"/>
                    <w:rPr>
                      <w:color w:val="FF0000"/>
                    </w:rPr>
                  </w:pPr>
                  <w:r>
                    <w:rPr>
                      <w:rFonts w:ascii="方正小标宋简体" w:eastAsia="方正小标宋简体" w:hint="eastAsia"/>
                      <w:color w:val="FF0000"/>
                      <w:sz w:val="44"/>
                      <w:szCs w:val="44"/>
                    </w:rPr>
                    <w:t>会展经营与管理</w:t>
                  </w:r>
                  <w:r w:rsidR="00152B44" w:rsidRPr="000A3F7F">
                    <w:rPr>
                      <w:rFonts w:ascii="方正小标宋简体" w:eastAsia="方正小标宋简体" w:hint="eastAsia"/>
                      <w:color w:val="FF0000"/>
                      <w:sz w:val="44"/>
                      <w:szCs w:val="44"/>
                    </w:rPr>
                    <w:t>本科课程教学大纲</w:t>
                  </w:r>
                </w:p>
              </w:txbxContent>
            </v:textbox>
          </v:rect>
        </w:pict>
      </w:r>
    </w:p>
    <w:p w:rsidR="00BA0A1E" w:rsidRDefault="002A5869">
      <w:pPr>
        <w:jc w:val="left"/>
        <w:outlineLvl w:val="0"/>
        <w:rPr>
          <w:rFonts w:ascii="仿宋_GB2312" w:eastAsia="仿宋_GB2312" w:hAnsi="黑体"/>
          <w:sz w:val="30"/>
          <w:szCs w:val="30"/>
        </w:rPr>
      </w:pPr>
      <w:r>
        <w:rPr>
          <w:rFonts w:ascii="宋体" w:eastAsia="宋体" w:hAnsi="宋体"/>
          <w:color w:val="FF0000"/>
          <w:szCs w:val="21"/>
        </w:rPr>
        <w:t xml:space="preserve">    </w:t>
      </w:r>
      <w:r w:rsidR="001626B3">
        <w:rPr>
          <w:rFonts w:ascii="仿宋_GB2312" w:eastAsia="仿宋_GB2312" w:hAnsi="黑体"/>
          <w:sz w:val="30"/>
          <w:szCs w:val="30"/>
        </w:rPr>
        <w:pict>
          <v:rect id="_x0000_s1042" style="position:absolute;margin-left:239.2pt;margin-top:3.2pt;width:216.6pt;height:66.6pt;z-index:251673600;mso-position-horizontal-relative:text;mso-position-vertical-relative:text;v-text-anchor:middle" filled="f" stroked="f">
            <v:textbox>
              <w:txbxContent>
                <w:p w:rsidR="00152B44" w:rsidRDefault="00152B4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编制人：姬康</w:t>
                  </w:r>
                </w:p>
                <w:p w:rsidR="00152B44" w:rsidRDefault="00152B4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1D4EB1">
                    <w:rPr>
                      <w:rFonts w:ascii="仿宋_GB2312" w:eastAsia="仿宋_GB2312" w:hAnsi="黑体" w:hint="eastAsia"/>
                      <w:sz w:val="30"/>
                      <w:szCs w:val="30"/>
                    </w:rPr>
                    <w:t>郑春霞</w:t>
                  </w:r>
                </w:p>
                <w:p w:rsidR="00152B44" w:rsidRDefault="00152B44"/>
              </w:txbxContent>
            </v:textbox>
          </v:rect>
        </w:pict>
      </w:r>
      <w:r w:rsidR="001626B3">
        <w:rPr>
          <w:rFonts w:ascii="仿宋_GB2312" w:eastAsia="仿宋_GB2312" w:hAnsi="黑体"/>
          <w:sz w:val="30"/>
          <w:szCs w:val="30"/>
        </w:rPr>
        <w:pict>
          <v:rect id="_x0000_s1041" style="position:absolute;margin-left:-6.8pt;margin-top:3.2pt;width:229.8pt;height:66.6pt;z-index:251672576;mso-position-horizontal-relative:text;mso-position-vertical-relative:text;v-text-anchor:middle" filled="f" stroked="f">
            <v:textbox>
              <w:txbxContent>
                <w:p w:rsidR="00152B44" w:rsidRDefault="00152B4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开课部门：商学院                    </w:t>
                  </w:r>
                </w:p>
                <w:p w:rsidR="00152B44" w:rsidRDefault="00152B4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编制时间：2019年</w:t>
                  </w:r>
                  <w:r>
                    <w:rPr>
                      <w:rFonts w:ascii="PMingLiU" w:eastAsia="PMingLiU" w:hAnsi="PMingLiU" w:hint="eastAsia"/>
                      <w:sz w:val="30"/>
                      <w:szCs w:val="30"/>
                    </w:rPr>
                    <w:t>9</w:t>
                  </w:r>
                  <w:r>
                    <w:rPr>
                      <w:rFonts w:ascii="仿宋_GB2312" w:eastAsia="仿宋_GB2312" w:hAnsi="黑体" w:hint="eastAsia"/>
                      <w:sz w:val="30"/>
                      <w:szCs w:val="30"/>
                    </w:rPr>
                    <w:t>月</w:t>
                  </w:r>
                  <w:r>
                    <w:rPr>
                      <w:rFonts w:ascii="PMingLiU" w:eastAsia="PMingLiU" w:hAnsi="PMingLiU" w:hint="eastAsia"/>
                      <w:sz w:val="30"/>
                      <w:szCs w:val="30"/>
                    </w:rPr>
                    <w:t>9</w:t>
                  </w:r>
                  <w:r>
                    <w:rPr>
                      <w:rFonts w:ascii="仿宋_GB2312" w:eastAsia="仿宋_GB2312" w:hAnsi="黑体" w:hint="eastAsia"/>
                      <w:sz w:val="30"/>
                      <w:szCs w:val="30"/>
                    </w:rPr>
                    <w:t xml:space="preserve">日                  </w:t>
                  </w:r>
                </w:p>
                <w:p w:rsidR="00152B44" w:rsidRDefault="00152B44"/>
              </w:txbxContent>
            </v:textbox>
          </v:rect>
        </w:pict>
      </w:r>
    </w:p>
    <w:p w:rsidR="00BA0A1E" w:rsidRDefault="00BA0A1E">
      <w:pPr>
        <w:spacing w:line="360" w:lineRule="auto"/>
        <w:jc w:val="left"/>
        <w:outlineLvl w:val="0"/>
        <w:rPr>
          <w:rFonts w:ascii="仿宋_GB2312" w:eastAsia="仿宋_GB2312" w:hAnsi="黑体"/>
          <w:sz w:val="30"/>
          <w:szCs w:val="30"/>
        </w:rPr>
      </w:pPr>
    </w:p>
    <w:p w:rsidR="00BA0A1E" w:rsidRDefault="00EF3F78">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Pr>
          <w:rFonts w:ascii="宋体" w:eastAsia="宋体" w:hAnsi="宋体" w:hint="eastAsia"/>
          <w:bCs/>
          <w:color w:val="FF0000"/>
          <w:szCs w:val="21"/>
        </w:rPr>
        <w:t xml:space="preserve"> </w:t>
      </w:r>
    </w:p>
    <w:bookmarkEnd w:id="0"/>
    <w:bookmarkEnd w:id="1"/>
    <w:p w:rsidR="00BA0A1E" w:rsidRDefault="002A5869" w:rsidP="000A3F7F">
      <w:pPr>
        <w:spacing w:afterLines="50" w:after="156" w:line="360" w:lineRule="auto"/>
        <w:jc w:val="left"/>
        <w:outlineLvl w:val="0"/>
        <w:rPr>
          <w:rFonts w:ascii="黑体" w:eastAsia="黑体" w:hAnsi="黑体"/>
          <w:sz w:val="30"/>
          <w:szCs w:val="30"/>
        </w:rPr>
      </w:pPr>
      <w:r>
        <w:rPr>
          <w:rFonts w:ascii="黑体" w:eastAsia="黑体" w:hAnsi="黑体" w:hint="eastAsia"/>
          <w:sz w:val="30"/>
          <w:szCs w:val="30"/>
        </w:rPr>
        <w:t>一、课程基本信息</w:t>
      </w:r>
    </w:p>
    <w:tbl>
      <w:tblPr>
        <w:tblStyle w:val="a9"/>
        <w:tblW w:w="9541" w:type="dxa"/>
        <w:jc w:val="center"/>
        <w:tblLayout w:type="fixed"/>
        <w:tblLook w:val="04A0" w:firstRow="1" w:lastRow="0" w:firstColumn="1" w:lastColumn="0" w:noHBand="0" w:noVBand="1"/>
      </w:tblPr>
      <w:tblGrid>
        <w:gridCol w:w="1577"/>
        <w:gridCol w:w="935"/>
        <w:gridCol w:w="2148"/>
        <w:gridCol w:w="1734"/>
        <w:gridCol w:w="3147"/>
      </w:tblGrid>
      <w:tr w:rsidR="000A3F7F" w:rsidTr="00152B44">
        <w:trPr>
          <w:trHeight w:val="454"/>
          <w:jc w:val="center"/>
        </w:trPr>
        <w:tc>
          <w:tcPr>
            <w:tcW w:w="1577" w:type="dxa"/>
            <w:vMerge w:val="restart"/>
            <w:tcBorders>
              <w:left w:val="single" w:sz="4" w:space="0" w:color="auto"/>
              <w:right w:val="single" w:sz="4" w:space="0" w:color="auto"/>
            </w:tcBorders>
            <w:vAlign w:val="center"/>
          </w:tcPr>
          <w:p w:rsidR="000A3F7F" w:rsidRDefault="002A586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0A3F7F" w:rsidRDefault="002A586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tcPr>
          <w:p w:rsidR="000A3F7F" w:rsidRPr="00C14C5C" w:rsidRDefault="002A5869" w:rsidP="000A3F7F">
            <w:pPr>
              <w:jc w:val="center"/>
            </w:pPr>
            <w:r w:rsidRPr="00C14C5C">
              <w:rPr>
                <w:rFonts w:hint="eastAsia"/>
              </w:rPr>
              <w:t>会展经营与管理</w:t>
            </w:r>
          </w:p>
        </w:tc>
        <w:bookmarkStart w:id="2" w:name="_GoBack"/>
        <w:bookmarkEnd w:id="2"/>
      </w:tr>
      <w:tr w:rsidR="000A3F7F" w:rsidTr="00152B44">
        <w:trPr>
          <w:trHeight w:val="454"/>
          <w:jc w:val="center"/>
        </w:trPr>
        <w:tc>
          <w:tcPr>
            <w:tcW w:w="1577" w:type="dxa"/>
            <w:vMerge/>
            <w:tcBorders>
              <w:left w:val="single" w:sz="4" w:space="0" w:color="auto"/>
              <w:right w:val="single" w:sz="4" w:space="0" w:color="auto"/>
            </w:tcBorders>
            <w:vAlign w:val="center"/>
          </w:tcPr>
          <w:p w:rsidR="000A3F7F" w:rsidRDefault="000A3F7F">
            <w:pPr>
              <w:adjustRightInd w:val="0"/>
              <w:snapToGrid w:val="0"/>
              <w:spacing w:line="320" w:lineRule="exact"/>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0A3F7F" w:rsidRDefault="002A586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tcPr>
          <w:p w:rsidR="000A3F7F" w:rsidRDefault="002A5869" w:rsidP="000A3F7F">
            <w:pPr>
              <w:jc w:val="center"/>
            </w:pPr>
            <w:r w:rsidRPr="00C14C5C">
              <w:t>Convention and Exhibition Management</w:t>
            </w:r>
          </w:p>
        </w:tc>
      </w:tr>
      <w:tr w:rsidR="00BA0A1E">
        <w:trPr>
          <w:trHeight w:val="454"/>
          <w:jc w:val="center"/>
        </w:trPr>
        <w:tc>
          <w:tcPr>
            <w:tcW w:w="1577" w:type="dxa"/>
            <w:tcBorders>
              <w:left w:val="single" w:sz="4" w:space="0" w:color="auto"/>
              <w:right w:val="single" w:sz="4" w:space="0" w:color="auto"/>
            </w:tcBorders>
            <w:vAlign w:val="center"/>
          </w:tcPr>
          <w:p w:rsidR="00BA0A1E" w:rsidRDefault="002A586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BA0A1E" w:rsidRDefault="00BA0A1E">
            <w:pPr>
              <w:adjustRightInd w:val="0"/>
              <w:snapToGrid w:val="0"/>
              <w:spacing w:line="320" w:lineRule="exact"/>
              <w:jc w:val="center"/>
              <w:rPr>
                <w:rFonts w:ascii="宋体" w:eastAsia="宋体" w:hAnsi="宋体"/>
                <w:sz w:val="24"/>
                <w:szCs w:val="24"/>
              </w:rPr>
            </w:pPr>
          </w:p>
        </w:tc>
        <w:tc>
          <w:tcPr>
            <w:tcW w:w="1734" w:type="dxa"/>
            <w:tcBorders>
              <w:left w:val="single" w:sz="4" w:space="0" w:color="auto"/>
              <w:right w:val="single" w:sz="4" w:space="0" w:color="auto"/>
            </w:tcBorders>
            <w:vAlign w:val="center"/>
          </w:tcPr>
          <w:p w:rsidR="00BA0A1E" w:rsidRDefault="002A586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rsidR="00BA0A1E" w:rsidRDefault="00BA0A1E">
            <w:pPr>
              <w:adjustRightInd w:val="0"/>
              <w:snapToGrid w:val="0"/>
              <w:spacing w:line="320" w:lineRule="exact"/>
              <w:jc w:val="center"/>
              <w:rPr>
                <w:rFonts w:ascii="宋体" w:eastAsia="宋体" w:hAnsi="宋体"/>
                <w:sz w:val="24"/>
                <w:szCs w:val="24"/>
              </w:rPr>
            </w:pPr>
          </w:p>
        </w:tc>
      </w:tr>
      <w:tr w:rsidR="00BA0A1E">
        <w:trPr>
          <w:trHeight w:val="454"/>
          <w:jc w:val="center"/>
        </w:trPr>
        <w:tc>
          <w:tcPr>
            <w:tcW w:w="1577" w:type="dxa"/>
            <w:tcBorders>
              <w:left w:val="single" w:sz="4" w:space="0" w:color="auto"/>
              <w:right w:val="single" w:sz="4" w:space="0" w:color="auto"/>
            </w:tcBorders>
            <w:vAlign w:val="center"/>
          </w:tcPr>
          <w:p w:rsidR="00BA0A1E" w:rsidRDefault="002A586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BA0A1E" w:rsidRPr="00036D55" w:rsidRDefault="002A5869">
            <w:pPr>
              <w:adjustRightInd w:val="0"/>
              <w:snapToGrid w:val="0"/>
              <w:spacing w:line="320" w:lineRule="exact"/>
              <w:jc w:val="center"/>
              <w:rPr>
                <w:rFonts w:ascii="宋体" w:eastAsia="PMingLiU" w:hAnsi="宋体"/>
                <w:sz w:val="24"/>
                <w:szCs w:val="24"/>
                <w:lang w:eastAsia="zh-TW"/>
              </w:rPr>
            </w:pPr>
            <w:r w:rsidRPr="002A5869">
              <w:rPr>
                <w:rFonts w:ascii="PMingLiU" w:eastAsia="宋体" w:hAnsi="PMingLiU"/>
                <w:sz w:val="24"/>
                <w:szCs w:val="24"/>
              </w:rPr>
              <w:t>2</w:t>
            </w:r>
          </w:p>
        </w:tc>
        <w:tc>
          <w:tcPr>
            <w:tcW w:w="1734" w:type="dxa"/>
            <w:tcBorders>
              <w:left w:val="single" w:sz="4" w:space="0" w:color="auto"/>
              <w:right w:val="single" w:sz="4" w:space="0" w:color="auto"/>
            </w:tcBorders>
            <w:vAlign w:val="center"/>
          </w:tcPr>
          <w:p w:rsidR="00BA0A1E" w:rsidRDefault="002A586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rsidR="00BA0A1E" w:rsidRPr="00036D55" w:rsidRDefault="002A5869">
            <w:pPr>
              <w:adjustRightInd w:val="0"/>
              <w:snapToGrid w:val="0"/>
              <w:spacing w:line="320" w:lineRule="exact"/>
              <w:jc w:val="center"/>
              <w:rPr>
                <w:rFonts w:ascii="宋体" w:eastAsia="PMingLiU" w:hAnsi="宋体"/>
                <w:sz w:val="24"/>
                <w:szCs w:val="24"/>
                <w:lang w:eastAsia="zh-TW"/>
              </w:rPr>
            </w:pPr>
            <w:r w:rsidRPr="002A5869">
              <w:rPr>
                <w:rFonts w:ascii="PMingLiU" w:eastAsia="宋体" w:hAnsi="PMingLiU"/>
                <w:sz w:val="24"/>
                <w:szCs w:val="24"/>
              </w:rPr>
              <w:t>3</w:t>
            </w:r>
            <w:r w:rsidR="001F4BF0">
              <w:rPr>
                <w:rFonts w:ascii="PMingLiU" w:eastAsia="宋体" w:hAnsi="PMingLiU" w:hint="eastAsia"/>
                <w:sz w:val="24"/>
                <w:szCs w:val="24"/>
              </w:rPr>
              <w:t>6</w:t>
            </w:r>
          </w:p>
        </w:tc>
      </w:tr>
      <w:tr w:rsidR="00BA0A1E">
        <w:trPr>
          <w:trHeight w:val="454"/>
          <w:jc w:val="center"/>
        </w:trPr>
        <w:tc>
          <w:tcPr>
            <w:tcW w:w="1577" w:type="dxa"/>
            <w:tcBorders>
              <w:left w:val="single" w:sz="4" w:space="0" w:color="auto"/>
              <w:right w:val="single" w:sz="4" w:space="0" w:color="auto"/>
            </w:tcBorders>
            <w:vAlign w:val="center"/>
          </w:tcPr>
          <w:p w:rsidR="00BA0A1E" w:rsidRDefault="002A586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036D55" w:rsidRDefault="002A5869" w:rsidP="00036D55">
            <w:pPr>
              <w:adjustRightInd w:val="0"/>
              <w:snapToGrid w:val="0"/>
              <w:spacing w:line="320" w:lineRule="exact"/>
              <w:jc w:val="center"/>
              <w:rPr>
                <w:rFonts w:ascii="宋体" w:eastAsia="宋体" w:hAnsi="宋体" w:cs="Times New Roman"/>
                <w:sz w:val="24"/>
              </w:rPr>
            </w:pPr>
            <w:r>
              <w:rPr>
                <w:rFonts w:ascii="宋体" w:eastAsia="宋体" w:hAnsi="宋体" w:cs="Times New Roman" w:hint="eastAsia"/>
                <w:sz w:val="24"/>
              </w:rPr>
              <w:t>旅游管理、旅游服务</w:t>
            </w:r>
          </w:p>
          <w:p w:rsidR="00BA0A1E" w:rsidRDefault="002A5869" w:rsidP="00036D55">
            <w:pPr>
              <w:adjustRightInd w:val="0"/>
              <w:snapToGrid w:val="0"/>
              <w:spacing w:line="320" w:lineRule="exact"/>
              <w:jc w:val="center"/>
              <w:rPr>
                <w:rFonts w:ascii="宋体" w:eastAsia="宋体" w:hAnsi="宋体"/>
                <w:sz w:val="24"/>
                <w:szCs w:val="24"/>
              </w:rPr>
            </w:pPr>
            <w:r>
              <w:rPr>
                <w:rFonts w:ascii="宋体" w:eastAsia="宋体" w:hAnsi="宋体" w:cs="Times New Roman" w:hint="eastAsia"/>
                <w:sz w:val="24"/>
              </w:rPr>
              <w:t>与教育管理</w:t>
            </w:r>
          </w:p>
        </w:tc>
        <w:tc>
          <w:tcPr>
            <w:tcW w:w="1734" w:type="dxa"/>
            <w:tcBorders>
              <w:left w:val="single" w:sz="4" w:space="0" w:color="auto"/>
              <w:right w:val="single" w:sz="4" w:space="0" w:color="auto"/>
            </w:tcBorders>
            <w:vAlign w:val="center"/>
          </w:tcPr>
          <w:p w:rsidR="00BA0A1E" w:rsidRDefault="002A586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课程组负责人</w:t>
            </w:r>
          </w:p>
        </w:tc>
        <w:tc>
          <w:tcPr>
            <w:tcW w:w="3147" w:type="dxa"/>
            <w:tcBorders>
              <w:left w:val="single" w:sz="4" w:space="0" w:color="auto"/>
            </w:tcBorders>
            <w:vAlign w:val="center"/>
          </w:tcPr>
          <w:p w:rsidR="00BA0A1E" w:rsidRDefault="002A586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无</w:t>
            </w:r>
          </w:p>
        </w:tc>
      </w:tr>
      <w:tr w:rsidR="00BA0A1E">
        <w:trPr>
          <w:trHeight w:val="736"/>
          <w:jc w:val="center"/>
        </w:trPr>
        <w:tc>
          <w:tcPr>
            <w:tcW w:w="1577" w:type="dxa"/>
            <w:tcBorders>
              <w:left w:val="single" w:sz="4" w:space="0" w:color="auto"/>
              <w:right w:val="single" w:sz="4" w:space="0" w:color="auto"/>
            </w:tcBorders>
            <w:vAlign w:val="center"/>
          </w:tcPr>
          <w:p w:rsidR="00BA0A1E" w:rsidRDefault="002A586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BA0A1E" w:rsidRPr="00036D55" w:rsidRDefault="002A5869" w:rsidP="00BD4CBC">
            <w:pPr>
              <w:adjustRightInd w:val="0"/>
              <w:snapToGrid w:val="0"/>
              <w:spacing w:line="320" w:lineRule="exact"/>
              <w:jc w:val="center"/>
              <w:rPr>
                <w:rFonts w:ascii="宋体" w:eastAsia="宋体" w:hAnsi="宋体"/>
                <w:color w:val="FF0000"/>
                <w:sz w:val="24"/>
                <w:szCs w:val="24"/>
              </w:rPr>
            </w:pPr>
            <w:r w:rsidRPr="00036D55">
              <w:rPr>
                <w:rFonts w:ascii="宋体" w:eastAsia="宋体" w:hAnsi="宋体" w:hint="eastAsia"/>
                <w:color w:val="FF0000"/>
                <w:sz w:val="24"/>
                <w:szCs w:val="24"/>
              </w:rPr>
              <w:t>无</w:t>
            </w:r>
          </w:p>
        </w:tc>
      </w:tr>
      <w:tr w:rsidR="00BA0A1E">
        <w:trPr>
          <w:trHeight w:val="851"/>
          <w:jc w:val="center"/>
        </w:trPr>
        <w:tc>
          <w:tcPr>
            <w:tcW w:w="1577" w:type="dxa"/>
            <w:tcBorders>
              <w:left w:val="single" w:sz="4" w:space="0" w:color="auto"/>
              <w:right w:val="single" w:sz="4" w:space="0" w:color="auto"/>
            </w:tcBorders>
            <w:vAlign w:val="center"/>
          </w:tcPr>
          <w:p w:rsidR="00BA0A1E" w:rsidRDefault="002A586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BA0A1E" w:rsidRPr="00036D55" w:rsidRDefault="002A5869" w:rsidP="00BD4CBC">
            <w:pPr>
              <w:adjustRightInd w:val="0"/>
              <w:snapToGrid w:val="0"/>
              <w:spacing w:line="320" w:lineRule="exact"/>
              <w:jc w:val="center"/>
              <w:rPr>
                <w:rFonts w:ascii="宋体" w:eastAsia="宋体" w:hAnsi="宋体"/>
                <w:color w:val="FF0000"/>
                <w:sz w:val="24"/>
                <w:szCs w:val="24"/>
              </w:rPr>
            </w:pPr>
            <w:r w:rsidRPr="00036D55">
              <w:rPr>
                <w:rFonts w:ascii="宋体" w:eastAsia="宋体" w:hAnsi="宋体" w:hint="eastAsia"/>
                <w:color w:val="FF0000"/>
                <w:sz w:val="24"/>
                <w:szCs w:val="24"/>
              </w:rPr>
              <w:t>无</w:t>
            </w:r>
          </w:p>
        </w:tc>
      </w:tr>
      <w:tr w:rsidR="00BA0A1E">
        <w:trPr>
          <w:trHeight w:val="851"/>
          <w:jc w:val="center"/>
        </w:trPr>
        <w:tc>
          <w:tcPr>
            <w:tcW w:w="1577" w:type="dxa"/>
            <w:tcBorders>
              <w:left w:val="single" w:sz="4" w:space="0" w:color="auto"/>
              <w:right w:val="single" w:sz="4" w:space="0" w:color="auto"/>
            </w:tcBorders>
            <w:vAlign w:val="center"/>
          </w:tcPr>
          <w:p w:rsidR="00BA0A1E" w:rsidRDefault="002A586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BA0A1E" w:rsidRPr="00036D55" w:rsidRDefault="002A5869" w:rsidP="00A134D2">
            <w:pPr>
              <w:adjustRightInd w:val="0"/>
              <w:snapToGrid w:val="0"/>
              <w:spacing w:line="320" w:lineRule="exact"/>
              <w:jc w:val="left"/>
              <w:rPr>
                <w:rFonts w:ascii="宋体" w:eastAsia="PMingLiU" w:hAnsi="宋体"/>
                <w:sz w:val="24"/>
                <w:szCs w:val="24"/>
              </w:rPr>
            </w:pPr>
            <w:r w:rsidRPr="0067455B">
              <w:rPr>
                <w:rFonts w:ascii="宋体" w:eastAsia="宋体" w:hAnsi="宋体" w:hint="eastAsia"/>
                <w:color w:val="000000" w:themeColor="text1"/>
                <w:sz w:val="24"/>
                <w:szCs w:val="24"/>
              </w:rPr>
              <w:t>王春才主编</w:t>
            </w:r>
            <w:r w:rsidRPr="0067455B">
              <w:rPr>
                <w:rFonts w:ascii="宋体" w:eastAsia="宋体" w:hAnsi="宋体"/>
                <w:color w:val="000000" w:themeColor="text1"/>
                <w:sz w:val="24"/>
                <w:szCs w:val="24"/>
              </w:rPr>
              <w:t>,</w:t>
            </w:r>
            <w:r w:rsidRPr="0067455B">
              <w:rPr>
                <w:rFonts w:ascii="宋体" w:eastAsia="宋体" w:hAnsi="宋体" w:hint="eastAsia"/>
                <w:color w:val="000000" w:themeColor="text1"/>
                <w:sz w:val="24"/>
                <w:szCs w:val="24"/>
              </w:rPr>
              <w:t>《会展管理》</w:t>
            </w:r>
            <w:r w:rsidRPr="0067455B">
              <w:rPr>
                <w:rFonts w:ascii="宋体" w:eastAsia="宋体" w:hAnsi="宋体"/>
                <w:color w:val="000000" w:themeColor="text1"/>
                <w:sz w:val="24"/>
                <w:szCs w:val="24"/>
              </w:rPr>
              <w:t>,</w:t>
            </w:r>
            <w:r w:rsidRPr="0067455B">
              <w:rPr>
                <w:rFonts w:ascii="宋体" w:eastAsia="宋体" w:hAnsi="宋体" w:hint="eastAsia"/>
                <w:color w:val="000000" w:themeColor="text1"/>
                <w:sz w:val="24"/>
                <w:szCs w:val="24"/>
              </w:rPr>
              <w:t>中国旅游出版社</w:t>
            </w:r>
            <w:r w:rsidRPr="002A5869">
              <w:rPr>
                <w:rFonts w:ascii="宋体" w:eastAsia="宋体" w:hAnsi="宋体"/>
                <w:color w:val="000000" w:themeColor="text1"/>
                <w:sz w:val="24"/>
                <w:szCs w:val="24"/>
              </w:rPr>
              <w:t>,2015</w:t>
            </w:r>
          </w:p>
        </w:tc>
      </w:tr>
      <w:tr w:rsidR="00BA0A1E">
        <w:trPr>
          <w:trHeight w:val="1106"/>
          <w:jc w:val="center"/>
        </w:trPr>
        <w:tc>
          <w:tcPr>
            <w:tcW w:w="1577" w:type="dxa"/>
            <w:tcBorders>
              <w:left w:val="single" w:sz="4" w:space="0" w:color="auto"/>
              <w:right w:val="single" w:sz="4" w:space="0" w:color="auto"/>
            </w:tcBorders>
            <w:vAlign w:val="center"/>
          </w:tcPr>
          <w:p w:rsidR="00BA0A1E" w:rsidRDefault="002A586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036D55" w:rsidRPr="00036D55" w:rsidRDefault="002A5869" w:rsidP="00036D55">
            <w:pPr>
              <w:adjustRightInd w:val="0"/>
              <w:snapToGrid w:val="0"/>
              <w:spacing w:line="320" w:lineRule="exact"/>
              <w:jc w:val="left"/>
              <w:rPr>
                <w:rFonts w:ascii="宋体" w:eastAsia="PMingLiU" w:hAnsi="宋体"/>
                <w:color w:val="000000" w:themeColor="text1"/>
                <w:sz w:val="24"/>
                <w:szCs w:val="24"/>
              </w:rPr>
            </w:pPr>
            <w:r w:rsidRPr="0067455B">
              <w:rPr>
                <w:rFonts w:ascii="宋体" w:eastAsia="宋体" w:hAnsi="宋体"/>
                <w:color w:val="000000" w:themeColor="text1"/>
                <w:sz w:val="24"/>
                <w:szCs w:val="24"/>
              </w:rPr>
              <w:t>1</w:t>
            </w:r>
            <w:r w:rsidRPr="0067455B">
              <w:rPr>
                <w:rFonts w:ascii="宋体" w:eastAsia="宋体" w:hAnsi="宋体" w:hint="eastAsia"/>
                <w:color w:val="000000" w:themeColor="text1"/>
                <w:sz w:val="24"/>
                <w:szCs w:val="24"/>
              </w:rPr>
              <w:t>．《会展服务管理》</w:t>
            </w:r>
            <w:r w:rsidRPr="0067455B">
              <w:rPr>
                <w:rFonts w:ascii="宋体" w:eastAsia="宋体" w:hAnsi="宋体"/>
                <w:color w:val="000000" w:themeColor="text1"/>
                <w:sz w:val="24"/>
                <w:szCs w:val="24"/>
              </w:rPr>
              <w:t xml:space="preserve">, </w:t>
            </w:r>
            <w:r w:rsidRPr="0067455B">
              <w:rPr>
                <w:rFonts w:ascii="宋体" w:eastAsia="宋体" w:hAnsi="宋体" w:hint="eastAsia"/>
                <w:color w:val="000000" w:themeColor="text1"/>
                <w:sz w:val="24"/>
                <w:szCs w:val="24"/>
              </w:rPr>
              <w:t>许传宏主编</w:t>
            </w:r>
            <w:r w:rsidRPr="0067455B">
              <w:rPr>
                <w:rFonts w:ascii="宋体" w:eastAsia="宋体" w:hAnsi="宋体"/>
                <w:color w:val="000000" w:themeColor="text1"/>
                <w:sz w:val="24"/>
                <w:szCs w:val="24"/>
              </w:rPr>
              <w:t>,</w:t>
            </w:r>
            <w:r>
              <w:rPr>
                <w:rFonts w:ascii="宋体" w:eastAsia="宋体" w:hAnsi="宋体" w:hint="eastAsia"/>
                <w:color w:val="000000" w:themeColor="text1"/>
                <w:sz w:val="24"/>
                <w:szCs w:val="24"/>
              </w:rPr>
              <w:t>北京大学出版社</w:t>
            </w:r>
            <w:r w:rsidRPr="002A5869">
              <w:rPr>
                <w:rFonts w:ascii="宋体" w:eastAsia="宋体" w:hAnsi="宋体"/>
                <w:color w:val="000000" w:themeColor="text1"/>
                <w:sz w:val="24"/>
                <w:szCs w:val="24"/>
              </w:rPr>
              <w:t>,2010</w:t>
            </w:r>
          </w:p>
          <w:p w:rsidR="00036D55" w:rsidRPr="00036D55" w:rsidRDefault="002A5869" w:rsidP="00036D55">
            <w:pPr>
              <w:adjustRightInd w:val="0"/>
              <w:snapToGrid w:val="0"/>
              <w:spacing w:line="320" w:lineRule="exact"/>
              <w:jc w:val="left"/>
              <w:rPr>
                <w:rFonts w:ascii="宋体" w:eastAsia="PMingLiU" w:hAnsi="宋体"/>
                <w:color w:val="000000" w:themeColor="text1"/>
                <w:sz w:val="24"/>
                <w:szCs w:val="24"/>
              </w:rPr>
            </w:pPr>
            <w:r w:rsidRPr="0067455B">
              <w:rPr>
                <w:rFonts w:ascii="宋体" w:eastAsia="宋体" w:hAnsi="宋体"/>
                <w:color w:val="000000" w:themeColor="text1"/>
                <w:sz w:val="24"/>
                <w:szCs w:val="24"/>
              </w:rPr>
              <w:t>2</w:t>
            </w:r>
            <w:r>
              <w:rPr>
                <w:rFonts w:ascii="宋体" w:eastAsia="宋体" w:hAnsi="宋体" w:hint="eastAsia"/>
                <w:color w:val="000000" w:themeColor="text1"/>
                <w:sz w:val="24"/>
                <w:szCs w:val="24"/>
              </w:rPr>
              <w:t>．《会展营销与策划》，刘松萍主编，首都经贸大学出版社</w:t>
            </w:r>
            <w:r w:rsidRPr="002A5869">
              <w:rPr>
                <w:rFonts w:ascii="PMingLiU" w:eastAsia="宋体" w:hAnsi="PMingLiU"/>
                <w:color w:val="000000" w:themeColor="text1"/>
                <w:sz w:val="24"/>
                <w:szCs w:val="24"/>
              </w:rPr>
              <w:t>2011</w:t>
            </w:r>
          </w:p>
          <w:p w:rsidR="00036D55" w:rsidRPr="00036D55" w:rsidRDefault="002A5869" w:rsidP="00036D55">
            <w:pPr>
              <w:adjustRightInd w:val="0"/>
              <w:snapToGrid w:val="0"/>
              <w:spacing w:line="320" w:lineRule="exact"/>
              <w:jc w:val="left"/>
              <w:rPr>
                <w:rFonts w:ascii="宋体" w:eastAsia="PMingLiU" w:hAnsi="宋体"/>
                <w:color w:val="000000" w:themeColor="text1"/>
                <w:sz w:val="24"/>
                <w:szCs w:val="24"/>
              </w:rPr>
            </w:pPr>
            <w:r w:rsidRPr="0067455B">
              <w:rPr>
                <w:rFonts w:ascii="宋体" w:eastAsia="宋体" w:hAnsi="宋体"/>
                <w:color w:val="000000" w:themeColor="text1"/>
                <w:sz w:val="24"/>
                <w:szCs w:val="24"/>
              </w:rPr>
              <w:t>3</w:t>
            </w:r>
            <w:r w:rsidRPr="0067455B">
              <w:rPr>
                <w:rFonts w:ascii="宋体" w:eastAsia="宋体" w:hAnsi="宋体" w:hint="eastAsia"/>
                <w:color w:val="000000" w:themeColor="text1"/>
                <w:sz w:val="24"/>
                <w:szCs w:val="24"/>
              </w:rPr>
              <w:t>．《会展管理</w:t>
            </w:r>
            <w:r w:rsidRPr="00036D55">
              <w:rPr>
                <w:rFonts w:ascii="宋体" w:eastAsia="宋体" w:hAnsi="宋体" w:hint="eastAsia"/>
                <w:color w:val="000000" w:themeColor="text1"/>
                <w:sz w:val="24"/>
                <w:szCs w:val="24"/>
              </w:rPr>
              <w:t>概论</w:t>
            </w:r>
            <w:r>
              <w:rPr>
                <w:rFonts w:ascii="宋体" w:eastAsia="宋体" w:hAnsi="宋体" w:hint="eastAsia"/>
                <w:color w:val="000000" w:themeColor="text1"/>
                <w:sz w:val="24"/>
                <w:szCs w:val="24"/>
              </w:rPr>
              <w:t>》，胡平编着，华东师范大学出版社</w:t>
            </w:r>
            <w:r w:rsidRPr="002A5869">
              <w:rPr>
                <w:rFonts w:ascii="宋体" w:eastAsia="宋体" w:hAnsi="宋体"/>
                <w:color w:val="000000" w:themeColor="text1"/>
                <w:sz w:val="24"/>
                <w:szCs w:val="24"/>
              </w:rPr>
              <w:t>,2007</w:t>
            </w:r>
          </w:p>
          <w:p w:rsidR="00BA0A1E" w:rsidRPr="003E55A5" w:rsidRDefault="002A5869" w:rsidP="00036D55">
            <w:pPr>
              <w:adjustRightInd w:val="0"/>
              <w:snapToGrid w:val="0"/>
              <w:spacing w:line="276" w:lineRule="auto"/>
              <w:jc w:val="left"/>
              <w:rPr>
                <w:rFonts w:ascii="宋体" w:eastAsia="PMingLiU" w:hAnsi="宋体"/>
                <w:sz w:val="24"/>
                <w:szCs w:val="24"/>
              </w:rPr>
            </w:pPr>
            <w:r w:rsidRPr="0067455B">
              <w:rPr>
                <w:rFonts w:ascii="宋体" w:eastAsia="宋体" w:hAnsi="宋体"/>
                <w:color w:val="000000" w:themeColor="text1"/>
                <w:sz w:val="24"/>
                <w:szCs w:val="24"/>
              </w:rPr>
              <w:t>4</w:t>
            </w:r>
            <w:r w:rsidRPr="0067455B">
              <w:rPr>
                <w:rFonts w:ascii="宋体" w:eastAsia="宋体" w:hAnsi="宋体" w:hint="eastAsia"/>
                <w:color w:val="000000" w:themeColor="text1"/>
                <w:sz w:val="24"/>
                <w:szCs w:val="24"/>
              </w:rPr>
              <w:t>．《会展运营管理》，唐少清主编，机械工业出版社</w:t>
            </w:r>
            <w:r w:rsidRPr="002A5869">
              <w:rPr>
                <w:rFonts w:ascii="宋体" w:eastAsia="宋体" w:hAnsi="宋体"/>
                <w:color w:val="000000" w:themeColor="text1"/>
                <w:sz w:val="24"/>
                <w:szCs w:val="24"/>
              </w:rPr>
              <w:t>,2007</w:t>
            </w:r>
          </w:p>
        </w:tc>
      </w:tr>
      <w:tr w:rsidR="00BA0A1E">
        <w:trPr>
          <w:trHeight w:val="851"/>
          <w:jc w:val="center"/>
        </w:trPr>
        <w:tc>
          <w:tcPr>
            <w:tcW w:w="1577" w:type="dxa"/>
            <w:tcBorders>
              <w:left w:val="single" w:sz="4" w:space="0" w:color="auto"/>
              <w:right w:val="single" w:sz="4" w:space="0" w:color="auto"/>
            </w:tcBorders>
            <w:vAlign w:val="center"/>
          </w:tcPr>
          <w:p w:rsidR="00BA0A1E" w:rsidRDefault="002A586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BA0A1E" w:rsidRDefault="00BA0A1E">
            <w:pPr>
              <w:adjustRightInd w:val="0"/>
              <w:snapToGrid w:val="0"/>
              <w:spacing w:line="320" w:lineRule="exact"/>
              <w:jc w:val="left"/>
              <w:rPr>
                <w:rFonts w:ascii="宋体" w:eastAsia="宋体" w:hAnsi="宋体"/>
                <w:sz w:val="24"/>
                <w:szCs w:val="24"/>
              </w:rPr>
            </w:pPr>
          </w:p>
        </w:tc>
      </w:tr>
    </w:tbl>
    <w:p w:rsidR="00BA0A1E" w:rsidRDefault="002A5869">
      <w:pPr>
        <w:widowControl/>
        <w:spacing w:line="360" w:lineRule="auto"/>
        <w:jc w:val="left"/>
        <w:outlineLvl w:val="0"/>
        <w:rPr>
          <w:rFonts w:ascii="黑体" w:eastAsia="黑体" w:hAnsi="黑体"/>
          <w:sz w:val="30"/>
          <w:szCs w:val="30"/>
        </w:rPr>
      </w:pPr>
      <w:r>
        <w:rPr>
          <w:rFonts w:ascii="黑体" w:eastAsia="黑体" w:hAnsi="黑体" w:hint="eastAsia"/>
          <w:sz w:val="30"/>
          <w:szCs w:val="30"/>
        </w:rPr>
        <w:t>二、课程目标</w:t>
      </w:r>
    </w:p>
    <w:p w:rsidR="00BA0A1E" w:rsidRDefault="002A5869" w:rsidP="000A3F7F">
      <w:pPr>
        <w:spacing w:afterLines="50" w:after="156" w:line="480" w:lineRule="exact"/>
        <w:jc w:val="left"/>
        <w:rPr>
          <w:rFonts w:ascii="仿宋_GB2312" w:eastAsia="仿宋_GB2312" w:hAnsi="宋体"/>
          <w:b/>
          <w:sz w:val="30"/>
          <w:szCs w:val="30"/>
        </w:rPr>
      </w:pPr>
      <w:r>
        <w:rPr>
          <w:rFonts w:ascii="仿宋_GB2312" w:eastAsia="仿宋_GB2312" w:hAnsi="宋体" w:hint="eastAsia"/>
          <w:b/>
          <w:sz w:val="30"/>
          <w:szCs w:val="30"/>
        </w:rPr>
        <w:t>（一）课程具体目标</w:t>
      </w:r>
    </w:p>
    <w:tbl>
      <w:tblPr>
        <w:tblStyle w:val="a9"/>
        <w:tblW w:w="9874" w:type="dxa"/>
        <w:jc w:val="center"/>
        <w:tblLayout w:type="fixed"/>
        <w:tblLook w:val="04A0" w:firstRow="1" w:lastRow="0" w:firstColumn="1" w:lastColumn="0" w:noHBand="0" w:noVBand="1"/>
      </w:tblPr>
      <w:tblGrid>
        <w:gridCol w:w="1565"/>
        <w:gridCol w:w="8309"/>
      </w:tblGrid>
      <w:tr w:rsidR="00BA0A1E">
        <w:trPr>
          <w:trHeight w:val="585"/>
          <w:jc w:val="center"/>
        </w:trPr>
        <w:tc>
          <w:tcPr>
            <w:tcW w:w="1565" w:type="dxa"/>
            <w:tcBorders>
              <w:left w:val="single" w:sz="4" w:space="0" w:color="auto"/>
              <w:right w:val="single" w:sz="4" w:space="0" w:color="auto"/>
            </w:tcBorders>
            <w:vAlign w:val="center"/>
          </w:tcPr>
          <w:p w:rsidR="00BA0A1E" w:rsidRDefault="002A5869">
            <w:pPr>
              <w:rPr>
                <w:rFonts w:ascii="宋体" w:eastAsia="宋体" w:hAnsi="宋体"/>
                <w:b/>
                <w:szCs w:val="21"/>
              </w:rPr>
            </w:pPr>
            <w:r>
              <w:rPr>
                <w:rFonts w:ascii="仿宋_GB2312" w:eastAsia="仿宋_GB2312" w:hAnsi="宋体"/>
                <w:sz w:val="28"/>
                <w:szCs w:val="28"/>
              </w:rPr>
              <w:t xml:space="preserve">   </w:t>
            </w:r>
            <w:r>
              <w:rPr>
                <w:rFonts w:ascii="宋体" w:eastAsia="宋体" w:hAnsi="宋体" w:hint="eastAsia"/>
                <w:b/>
                <w:szCs w:val="21"/>
              </w:rPr>
              <w:t>序</w:t>
            </w:r>
            <w:r>
              <w:rPr>
                <w:rFonts w:ascii="宋体" w:eastAsia="宋体" w:hAnsi="宋体"/>
                <w:b/>
                <w:szCs w:val="21"/>
              </w:rPr>
              <w:t xml:space="preserve">  </w:t>
            </w:r>
            <w:r>
              <w:rPr>
                <w:rFonts w:ascii="宋体" w:eastAsia="宋体" w:hAnsi="宋体" w:hint="eastAsia"/>
                <w:b/>
                <w:szCs w:val="21"/>
              </w:rPr>
              <w:t>号</w:t>
            </w:r>
          </w:p>
        </w:tc>
        <w:tc>
          <w:tcPr>
            <w:tcW w:w="8309" w:type="dxa"/>
            <w:tcBorders>
              <w:left w:val="single" w:sz="4" w:space="0" w:color="auto"/>
            </w:tcBorders>
            <w:vAlign w:val="center"/>
          </w:tcPr>
          <w:p w:rsidR="00BA0A1E" w:rsidRDefault="002A5869">
            <w:pPr>
              <w:jc w:val="center"/>
              <w:rPr>
                <w:rFonts w:ascii="宋体" w:eastAsia="宋体" w:hAnsi="宋体"/>
                <w:b/>
                <w:szCs w:val="21"/>
              </w:rPr>
            </w:pPr>
            <w:r>
              <w:rPr>
                <w:rFonts w:ascii="宋体" w:eastAsia="宋体" w:hAnsi="宋体" w:hint="eastAsia"/>
                <w:b/>
                <w:szCs w:val="21"/>
              </w:rPr>
              <w:t>课程具体目标</w:t>
            </w:r>
          </w:p>
        </w:tc>
      </w:tr>
      <w:tr w:rsidR="003E55A5" w:rsidTr="00152B44">
        <w:trPr>
          <w:trHeight w:val="698"/>
          <w:jc w:val="center"/>
        </w:trPr>
        <w:tc>
          <w:tcPr>
            <w:tcW w:w="1565" w:type="dxa"/>
            <w:tcBorders>
              <w:left w:val="single" w:sz="4" w:space="0" w:color="auto"/>
              <w:right w:val="single" w:sz="4" w:space="0" w:color="auto"/>
            </w:tcBorders>
            <w:vAlign w:val="center"/>
          </w:tcPr>
          <w:p w:rsidR="003E55A5" w:rsidRDefault="002A5869">
            <w:pPr>
              <w:adjustRightInd w:val="0"/>
              <w:snapToGrid w:val="0"/>
              <w:spacing w:line="32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1</w:t>
            </w:r>
          </w:p>
        </w:tc>
        <w:tc>
          <w:tcPr>
            <w:tcW w:w="8309" w:type="dxa"/>
            <w:tcBorders>
              <w:left w:val="single" w:sz="4" w:space="0" w:color="auto"/>
            </w:tcBorders>
          </w:tcPr>
          <w:p w:rsidR="003E55A5" w:rsidRPr="001C607D" w:rsidRDefault="002A5869" w:rsidP="00152B44">
            <w:r w:rsidRPr="001C607D">
              <w:rPr>
                <w:rFonts w:hint="eastAsia"/>
              </w:rPr>
              <w:t>会展业在我国是一个新兴行业，通过对本门课程的学习，通过理论讲解，使学生了解基本的会展管理知识，认识管理的作用，激发从事会展管理工作的兴趣。</w:t>
            </w:r>
          </w:p>
        </w:tc>
      </w:tr>
      <w:tr w:rsidR="003E55A5" w:rsidTr="00152B44">
        <w:trPr>
          <w:trHeight w:val="585"/>
          <w:jc w:val="center"/>
        </w:trPr>
        <w:tc>
          <w:tcPr>
            <w:tcW w:w="1565" w:type="dxa"/>
            <w:tcBorders>
              <w:left w:val="single" w:sz="4" w:space="0" w:color="auto"/>
              <w:right w:val="single" w:sz="4" w:space="0" w:color="auto"/>
            </w:tcBorders>
            <w:vAlign w:val="center"/>
          </w:tcPr>
          <w:p w:rsidR="003E55A5" w:rsidRDefault="002A5869">
            <w:pPr>
              <w:adjustRightInd w:val="0"/>
              <w:snapToGrid w:val="0"/>
              <w:spacing w:line="32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2</w:t>
            </w:r>
          </w:p>
        </w:tc>
        <w:tc>
          <w:tcPr>
            <w:tcW w:w="8309" w:type="dxa"/>
            <w:tcBorders>
              <w:left w:val="single" w:sz="4" w:space="0" w:color="auto"/>
            </w:tcBorders>
          </w:tcPr>
          <w:p w:rsidR="003E55A5" w:rsidRPr="001C607D" w:rsidRDefault="002A5869" w:rsidP="00152B44">
            <w:r w:rsidRPr="001C607D">
              <w:rPr>
                <w:rFonts w:hint="eastAsia"/>
              </w:rPr>
              <w:t>通过方法的教授和对案例的分析，引导学生提高观察能力、思考能力、判断能力和操作能力，能运用所学知识解决实践问题，提高学生的整体专业水平，从而为学生今后从事会展管理工作打下良好的理论基础。</w:t>
            </w:r>
          </w:p>
        </w:tc>
      </w:tr>
      <w:tr w:rsidR="003E55A5" w:rsidTr="00152B44">
        <w:trPr>
          <w:trHeight w:val="585"/>
          <w:jc w:val="center"/>
        </w:trPr>
        <w:tc>
          <w:tcPr>
            <w:tcW w:w="1565" w:type="dxa"/>
            <w:tcBorders>
              <w:left w:val="single" w:sz="4" w:space="0" w:color="auto"/>
              <w:right w:val="single" w:sz="4" w:space="0" w:color="auto"/>
            </w:tcBorders>
            <w:vAlign w:val="center"/>
          </w:tcPr>
          <w:p w:rsidR="003E55A5" w:rsidRDefault="002A5869">
            <w:pPr>
              <w:adjustRightInd w:val="0"/>
              <w:snapToGrid w:val="0"/>
              <w:spacing w:line="320" w:lineRule="exact"/>
              <w:jc w:val="center"/>
              <w:rPr>
                <w:rFonts w:ascii="宋体" w:eastAsia="宋体" w:hAnsi="宋体"/>
                <w:szCs w:val="21"/>
              </w:rPr>
            </w:pPr>
            <w:r>
              <w:rPr>
                <w:rFonts w:ascii="宋体" w:eastAsia="宋体" w:hAnsi="宋体" w:hint="eastAsia"/>
                <w:szCs w:val="21"/>
              </w:rPr>
              <w:lastRenderedPageBreak/>
              <w:t>课程目标</w:t>
            </w:r>
            <w:r>
              <w:rPr>
                <w:rFonts w:ascii="宋体" w:eastAsia="宋体" w:hAnsi="宋体"/>
                <w:szCs w:val="21"/>
              </w:rPr>
              <w:t>3</w:t>
            </w:r>
          </w:p>
        </w:tc>
        <w:tc>
          <w:tcPr>
            <w:tcW w:w="8309" w:type="dxa"/>
            <w:tcBorders>
              <w:left w:val="single" w:sz="4" w:space="0" w:color="auto"/>
            </w:tcBorders>
          </w:tcPr>
          <w:p w:rsidR="003E55A5" w:rsidRPr="001C607D" w:rsidRDefault="002A5869" w:rsidP="00152B44">
            <w:r w:rsidRPr="001C607D">
              <w:rPr>
                <w:rFonts w:hint="eastAsia"/>
              </w:rPr>
              <w:t>通过本课程的学习，要求学生系统的掌握会展经营与管理的基础理论和方法，掌握会展经营理念及会展产业链上各环节的主要业务内容及会展经营与管理的主要内容，并将所学的会展经营与管理的理论和方法运用于实践中。</w:t>
            </w:r>
          </w:p>
        </w:tc>
      </w:tr>
      <w:tr w:rsidR="003E55A5" w:rsidTr="00152B44">
        <w:trPr>
          <w:trHeight w:val="585"/>
          <w:jc w:val="center"/>
        </w:trPr>
        <w:tc>
          <w:tcPr>
            <w:tcW w:w="1565" w:type="dxa"/>
            <w:tcBorders>
              <w:left w:val="single" w:sz="4" w:space="0" w:color="auto"/>
              <w:right w:val="single" w:sz="4" w:space="0" w:color="auto"/>
            </w:tcBorders>
            <w:vAlign w:val="center"/>
          </w:tcPr>
          <w:p w:rsidR="003E55A5" w:rsidRDefault="002A5869">
            <w:pPr>
              <w:adjustRightInd w:val="0"/>
              <w:snapToGrid w:val="0"/>
              <w:spacing w:line="32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4</w:t>
            </w:r>
          </w:p>
        </w:tc>
        <w:tc>
          <w:tcPr>
            <w:tcW w:w="8309" w:type="dxa"/>
            <w:tcBorders>
              <w:left w:val="single" w:sz="4" w:space="0" w:color="auto"/>
            </w:tcBorders>
          </w:tcPr>
          <w:p w:rsidR="003E55A5" w:rsidRDefault="002A5869" w:rsidP="00152B44">
            <w:r w:rsidRPr="001C607D">
              <w:rPr>
                <w:rFonts w:hint="eastAsia"/>
              </w:rPr>
              <w:t>通过学习，要求考生熟练掌握会展管理学中的基本概念、基本观点和基本理论，能运用管理学的基本思想、方法分析和解决会展管理实际问题；系统地了解各项会展管理工作的重要性以及做好各项会展管理工作的各项基本过程和基本原则。</w:t>
            </w:r>
          </w:p>
        </w:tc>
      </w:tr>
    </w:tbl>
    <w:p w:rsidR="00BA0A1E" w:rsidRDefault="002A5869" w:rsidP="000A3F7F">
      <w:pPr>
        <w:spacing w:beforeLines="50" w:before="156" w:afterLines="50" w:after="156" w:line="480" w:lineRule="exact"/>
        <w:jc w:val="left"/>
        <w:rPr>
          <w:rFonts w:ascii="仿宋_GB2312" w:eastAsia="仿宋_GB2312" w:hAnsi="宋体"/>
          <w:b/>
          <w:sz w:val="30"/>
          <w:szCs w:val="30"/>
        </w:rPr>
      </w:pPr>
      <w:r>
        <w:rPr>
          <w:rFonts w:ascii="仿宋_GB2312" w:eastAsia="仿宋_GB2312" w:hAnsi="宋体" w:hint="eastAsia"/>
          <w:b/>
          <w:sz w:val="30"/>
          <w:szCs w:val="30"/>
        </w:rPr>
        <w:t>（二）课程目标与毕业要求的关系</w:t>
      </w:r>
    </w:p>
    <w:tbl>
      <w:tblPr>
        <w:tblStyle w:val="a9"/>
        <w:tblW w:w="9987" w:type="dxa"/>
        <w:jc w:val="center"/>
        <w:tblLayout w:type="fixed"/>
        <w:tblLook w:val="04A0" w:firstRow="1" w:lastRow="0" w:firstColumn="1" w:lastColumn="0" w:noHBand="0" w:noVBand="1"/>
      </w:tblPr>
      <w:tblGrid>
        <w:gridCol w:w="1509"/>
        <w:gridCol w:w="2808"/>
        <w:gridCol w:w="5670"/>
      </w:tblGrid>
      <w:tr w:rsidR="00BA0A1E">
        <w:trPr>
          <w:trHeight w:val="454"/>
          <w:jc w:val="center"/>
        </w:trPr>
        <w:tc>
          <w:tcPr>
            <w:tcW w:w="1509" w:type="dxa"/>
            <w:vAlign w:val="center"/>
          </w:tcPr>
          <w:p w:rsidR="00BA0A1E" w:rsidRDefault="002A5869">
            <w:pPr>
              <w:adjustRightInd w:val="0"/>
              <w:snapToGrid w:val="0"/>
              <w:spacing w:line="320" w:lineRule="exact"/>
              <w:jc w:val="center"/>
              <w:rPr>
                <w:rFonts w:ascii="宋体" w:eastAsia="宋体" w:hAnsi="宋体"/>
                <w:b/>
                <w:szCs w:val="21"/>
              </w:rPr>
            </w:pPr>
            <w:r>
              <w:rPr>
                <w:rFonts w:ascii="宋体" w:eastAsia="宋体" w:hAnsi="宋体" w:hint="eastAsia"/>
                <w:b/>
                <w:szCs w:val="21"/>
              </w:rPr>
              <w:t>课程目标</w:t>
            </w:r>
          </w:p>
        </w:tc>
        <w:tc>
          <w:tcPr>
            <w:tcW w:w="2808" w:type="dxa"/>
            <w:vAlign w:val="center"/>
          </w:tcPr>
          <w:p w:rsidR="00BA0A1E" w:rsidRDefault="002A5869">
            <w:pPr>
              <w:adjustRightInd w:val="0"/>
              <w:snapToGrid w:val="0"/>
              <w:spacing w:line="320" w:lineRule="exact"/>
              <w:jc w:val="center"/>
              <w:rPr>
                <w:rFonts w:ascii="宋体" w:eastAsia="宋体" w:hAnsi="宋体"/>
                <w:b/>
                <w:szCs w:val="21"/>
              </w:rPr>
            </w:pPr>
            <w:r>
              <w:rPr>
                <w:rFonts w:ascii="宋体" w:eastAsia="宋体" w:hAnsi="宋体" w:hint="eastAsia"/>
                <w:b/>
                <w:szCs w:val="21"/>
              </w:rPr>
              <w:t>支撑的毕业要求</w:t>
            </w:r>
          </w:p>
        </w:tc>
        <w:tc>
          <w:tcPr>
            <w:tcW w:w="5670" w:type="dxa"/>
            <w:vAlign w:val="center"/>
          </w:tcPr>
          <w:p w:rsidR="00BA0A1E" w:rsidRDefault="002A5869">
            <w:pPr>
              <w:adjustRightInd w:val="0"/>
              <w:snapToGrid w:val="0"/>
              <w:spacing w:line="320" w:lineRule="exact"/>
              <w:jc w:val="center"/>
              <w:rPr>
                <w:rFonts w:ascii="宋体" w:eastAsia="宋体" w:hAnsi="宋体"/>
                <w:b/>
                <w:szCs w:val="21"/>
              </w:rPr>
            </w:pPr>
            <w:r>
              <w:rPr>
                <w:rFonts w:ascii="宋体" w:eastAsia="宋体" w:hAnsi="宋体" w:hint="eastAsia"/>
                <w:b/>
                <w:szCs w:val="21"/>
              </w:rPr>
              <w:t>支撑的毕业要求指标点</w:t>
            </w:r>
          </w:p>
        </w:tc>
      </w:tr>
      <w:tr w:rsidR="003E55A5" w:rsidTr="00152B44">
        <w:trPr>
          <w:trHeight w:val="1090"/>
          <w:jc w:val="center"/>
        </w:trPr>
        <w:tc>
          <w:tcPr>
            <w:tcW w:w="1509" w:type="dxa"/>
            <w:vAlign w:val="center"/>
          </w:tcPr>
          <w:p w:rsidR="003E55A5" w:rsidRDefault="002A5869">
            <w:pPr>
              <w:adjustRightInd w:val="0"/>
              <w:snapToGrid w:val="0"/>
              <w:spacing w:line="32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1</w:t>
            </w:r>
          </w:p>
        </w:tc>
        <w:tc>
          <w:tcPr>
            <w:tcW w:w="2808" w:type="dxa"/>
          </w:tcPr>
          <w:p w:rsidR="003E55A5" w:rsidRPr="0091224C" w:rsidRDefault="002A5869" w:rsidP="00152B44">
            <w:r w:rsidRPr="0091224C">
              <w:rPr>
                <w:rFonts w:hint="eastAsia"/>
              </w:rPr>
              <w:t>毕业要求</w:t>
            </w:r>
            <w:r w:rsidRPr="0091224C">
              <w:t>1:</w:t>
            </w:r>
            <w:r w:rsidRPr="0091224C">
              <w:rPr>
                <w:rFonts w:hint="eastAsia"/>
              </w:rPr>
              <w:t>知识获取能力</w:t>
            </w:r>
          </w:p>
        </w:tc>
        <w:tc>
          <w:tcPr>
            <w:tcW w:w="5670" w:type="dxa"/>
          </w:tcPr>
          <w:p w:rsidR="003E55A5" w:rsidRDefault="002A5869" w:rsidP="00152B44">
            <w:r w:rsidRPr="0091224C">
              <w:t>1.2</w:t>
            </w:r>
            <w:r w:rsidRPr="0091224C">
              <w:rPr>
                <w:rFonts w:hint="eastAsia"/>
              </w:rPr>
              <w:t>专业性知识。本专业学生须系统地掌握管理学、组织行为学、会计学、财务管理学、市场营销学、创业学等工商管理类专业理论知识与方法，重点掌握市场营销学的理论前沿及发展动态。</w:t>
            </w:r>
          </w:p>
        </w:tc>
      </w:tr>
      <w:tr w:rsidR="003E55A5">
        <w:trPr>
          <w:trHeight w:val="1090"/>
          <w:jc w:val="center"/>
        </w:trPr>
        <w:tc>
          <w:tcPr>
            <w:tcW w:w="1509" w:type="dxa"/>
            <w:vMerge w:val="restart"/>
            <w:vAlign w:val="center"/>
          </w:tcPr>
          <w:p w:rsidR="003E55A5" w:rsidRDefault="002A5869">
            <w:pPr>
              <w:adjustRightInd w:val="0"/>
              <w:snapToGrid w:val="0"/>
              <w:spacing w:line="32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2</w:t>
            </w:r>
          </w:p>
        </w:tc>
        <w:tc>
          <w:tcPr>
            <w:tcW w:w="2808" w:type="dxa"/>
            <w:vAlign w:val="center"/>
          </w:tcPr>
          <w:p w:rsidR="003E55A5" w:rsidRDefault="002A5869">
            <w:pPr>
              <w:adjustRightInd w:val="0"/>
              <w:snapToGrid w:val="0"/>
              <w:spacing w:line="320" w:lineRule="exact"/>
              <w:jc w:val="left"/>
              <w:rPr>
                <w:szCs w:val="21"/>
              </w:rPr>
            </w:pPr>
            <w:r w:rsidRPr="003E55A5">
              <w:rPr>
                <w:rFonts w:ascii="宋体" w:eastAsia="宋体" w:hAnsi="宋体" w:hint="eastAsia"/>
                <w:szCs w:val="21"/>
              </w:rPr>
              <w:t>毕业要求</w:t>
            </w:r>
            <w:r w:rsidRPr="003E55A5">
              <w:rPr>
                <w:rFonts w:ascii="宋体" w:eastAsia="宋体" w:hAnsi="宋体"/>
                <w:szCs w:val="21"/>
              </w:rPr>
              <w:t>2:</w:t>
            </w:r>
            <w:r w:rsidRPr="003E55A5">
              <w:rPr>
                <w:rFonts w:ascii="宋体" w:eastAsia="宋体" w:hAnsi="宋体" w:hint="eastAsia"/>
                <w:szCs w:val="21"/>
              </w:rPr>
              <w:t>知识应用能力</w:t>
            </w:r>
          </w:p>
        </w:tc>
        <w:tc>
          <w:tcPr>
            <w:tcW w:w="5670" w:type="dxa"/>
            <w:vAlign w:val="center"/>
          </w:tcPr>
          <w:p w:rsidR="003E55A5" w:rsidRPr="003E55A5" w:rsidRDefault="002A5869" w:rsidP="003E55A5">
            <w:pPr>
              <w:spacing w:line="400" w:lineRule="exact"/>
              <w:rPr>
                <w:rFonts w:ascii="宋体" w:eastAsia="宋体" w:hAnsi="宋体"/>
                <w:szCs w:val="21"/>
              </w:rPr>
            </w:pPr>
            <w:r w:rsidRPr="003E55A5">
              <w:rPr>
                <w:rFonts w:ascii="宋体" w:eastAsia="宋体" w:hAnsi="宋体"/>
                <w:szCs w:val="21"/>
              </w:rPr>
              <w:t xml:space="preserve">2.1 </w:t>
            </w:r>
            <w:r w:rsidRPr="003E55A5">
              <w:rPr>
                <w:rFonts w:ascii="宋体" w:eastAsia="宋体" w:hAnsi="宋体" w:hint="eastAsia"/>
                <w:szCs w:val="21"/>
              </w:rPr>
              <w:t>专业知识应用能力。具有国际视野，系统掌握市场营销专业基础知识。具备市场调查与预测、营销策划、销售管理等组织管理问题的敏锐性和判断力，并能够运用市场营销学理论和方法，系统分析、解决企业的营销问题。</w:t>
            </w:r>
          </w:p>
          <w:p w:rsidR="003E55A5" w:rsidRPr="006F0BCF" w:rsidRDefault="002A5869" w:rsidP="003E55A5">
            <w:pPr>
              <w:spacing w:line="400" w:lineRule="exact"/>
              <w:rPr>
                <w:rFonts w:ascii="宋体" w:eastAsia="宋体" w:hAnsi="宋体"/>
                <w:szCs w:val="21"/>
              </w:rPr>
            </w:pPr>
            <w:r w:rsidRPr="003E55A5">
              <w:rPr>
                <w:rFonts w:ascii="宋体" w:eastAsia="宋体" w:hAnsi="宋体"/>
                <w:szCs w:val="21"/>
              </w:rPr>
              <w:t xml:space="preserve">2.3 </w:t>
            </w:r>
            <w:r w:rsidRPr="003E55A5">
              <w:rPr>
                <w:rFonts w:ascii="宋体" w:eastAsia="宋体" w:hAnsi="宋体" w:hint="eastAsia"/>
                <w:szCs w:val="21"/>
              </w:rPr>
              <w:t>互利网技术应用。熟练运用网络技术和数字营销工具分析解决企业现代营销中的问题。</w:t>
            </w:r>
          </w:p>
        </w:tc>
      </w:tr>
      <w:tr w:rsidR="003E55A5">
        <w:trPr>
          <w:trHeight w:val="1090"/>
          <w:jc w:val="center"/>
        </w:trPr>
        <w:tc>
          <w:tcPr>
            <w:tcW w:w="1509" w:type="dxa"/>
            <w:vMerge/>
            <w:vAlign w:val="center"/>
          </w:tcPr>
          <w:p w:rsidR="003E55A5" w:rsidRDefault="003E55A5">
            <w:pPr>
              <w:adjustRightInd w:val="0"/>
              <w:snapToGrid w:val="0"/>
              <w:spacing w:line="320" w:lineRule="exact"/>
              <w:jc w:val="center"/>
              <w:rPr>
                <w:rFonts w:ascii="宋体" w:eastAsia="宋体" w:hAnsi="宋体"/>
                <w:szCs w:val="21"/>
              </w:rPr>
            </w:pPr>
          </w:p>
        </w:tc>
        <w:tc>
          <w:tcPr>
            <w:tcW w:w="2808" w:type="dxa"/>
            <w:vAlign w:val="center"/>
          </w:tcPr>
          <w:p w:rsidR="003E55A5" w:rsidRDefault="002A5869" w:rsidP="00EF0B4B">
            <w:pPr>
              <w:adjustRightInd w:val="0"/>
              <w:snapToGrid w:val="0"/>
              <w:spacing w:line="320" w:lineRule="exact"/>
              <w:jc w:val="left"/>
              <w:rPr>
                <w:szCs w:val="21"/>
              </w:rPr>
            </w:pPr>
            <w:r w:rsidRPr="003E55A5">
              <w:rPr>
                <w:rFonts w:hint="eastAsia"/>
                <w:szCs w:val="21"/>
              </w:rPr>
              <w:t>毕业要求</w:t>
            </w:r>
            <w:r w:rsidRPr="003E55A5">
              <w:rPr>
                <w:szCs w:val="21"/>
              </w:rPr>
              <w:t>5</w:t>
            </w:r>
            <w:r w:rsidRPr="003E55A5">
              <w:rPr>
                <w:rFonts w:hint="eastAsia"/>
                <w:szCs w:val="21"/>
              </w:rPr>
              <w:t>：科学研究能力</w:t>
            </w:r>
          </w:p>
        </w:tc>
        <w:tc>
          <w:tcPr>
            <w:tcW w:w="5670" w:type="dxa"/>
            <w:vAlign w:val="center"/>
          </w:tcPr>
          <w:p w:rsidR="003E55A5" w:rsidRPr="003E55A5" w:rsidRDefault="002A5869" w:rsidP="003E55A5">
            <w:pPr>
              <w:spacing w:line="400" w:lineRule="exact"/>
              <w:rPr>
                <w:rFonts w:ascii="宋体" w:eastAsia="宋体" w:hAnsi="宋体"/>
                <w:szCs w:val="21"/>
              </w:rPr>
            </w:pPr>
            <w:r w:rsidRPr="003E55A5">
              <w:rPr>
                <w:rFonts w:ascii="宋体" w:eastAsia="宋体" w:hAnsi="宋体"/>
                <w:szCs w:val="21"/>
              </w:rPr>
              <w:t>5.1</w:t>
            </w:r>
            <w:r w:rsidRPr="003E55A5">
              <w:rPr>
                <w:rFonts w:ascii="宋体" w:eastAsia="宋体" w:hAnsi="宋体" w:hint="eastAsia"/>
                <w:szCs w:val="21"/>
              </w:rPr>
              <w:t>掌握文献检索、资料查询的基本方法，具有一定的科学研究能力</w:t>
            </w:r>
          </w:p>
          <w:p w:rsidR="003E55A5" w:rsidRPr="006F0BCF" w:rsidRDefault="002A5869" w:rsidP="003E55A5">
            <w:pPr>
              <w:spacing w:line="400" w:lineRule="exact"/>
              <w:rPr>
                <w:rFonts w:ascii="宋体" w:eastAsia="宋体" w:hAnsi="宋体"/>
                <w:szCs w:val="21"/>
              </w:rPr>
            </w:pPr>
            <w:r w:rsidRPr="003E55A5">
              <w:rPr>
                <w:rFonts w:ascii="宋体" w:eastAsia="宋体" w:hAnsi="宋体"/>
                <w:szCs w:val="21"/>
              </w:rPr>
              <w:t>5.3</w:t>
            </w:r>
            <w:r w:rsidRPr="003E55A5">
              <w:rPr>
                <w:rFonts w:ascii="宋体" w:eastAsia="宋体" w:hAnsi="宋体" w:hint="eastAsia"/>
                <w:szCs w:val="21"/>
              </w:rPr>
              <w:t>掌握管理、市场营销的定性和定量的研究分析方法</w:t>
            </w:r>
          </w:p>
        </w:tc>
      </w:tr>
      <w:tr w:rsidR="003E55A5">
        <w:trPr>
          <w:trHeight w:val="1090"/>
          <w:jc w:val="center"/>
        </w:trPr>
        <w:tc>
          <w:tcPr>
            <w:tcW w:w="1509" w:type="dxa"/>
            <w:vMerge w:val="restart"/>
            <w:vAlign w:val="center"/>
          </w:tcPr>
          <w:p w:rsidR="003E55A5" w:rsidRDefault="002A5869">
            <w:pPr>
              <w:adjustRightInd w:val="0"/>
              <w:snapToGrid w:val="0"/>
              <w:spacing w:line="32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p w:rsidR="003E55A5" w:rsidRDefault="003E55A5" w:rsidP="00152B44">
            <w:pPr>
              <w:adjustRightInd w:val="0"/>
              <w:snapToGrid w:val="0"/>
              <w:spacing w:line="320" w:lineRule="exact"/>
              <w:jc w:val="center"/>
              <w:rPr>
                <w:rFonts w:ascii="宋体" w:eastAsia="宋体" w:hAnsi="宋体"/>
                <w:szCs w:val="21"/>
              </w:rPr>
            </w:pPr>
          </w:p>
        </w:tc>
        <w:tc>
          <w:tcPr>
            <w:tcW w:w="2808" w:type="dxa"/>
            <w:vAlign w:val="center"/>
          </w:tcPr>
          <w:p w:rsidR="003E55A5" w:rsidRDefault="002A5869" w:rsidP="00EF0B4B">
            <w:pPr>
              <w:adjustRightInd w:val="0"/>
              <w:snapToGrid w:val="0"/>
              <w:spacing w:line="320" w:lineRule="exact"/>
              <w:jc w:val="left"/>
              <w:rPr>
                <w:szCs w:val="21"/>
              </w:rPr>
            </w:pPr>
            <w:r w:rsidRPr="003E55A5">
              <w:rPr>
                <w:rFonts w:hint="eastAsia"/>
                <w:szCs w:val="21"/>
              </w:rPr>
              <w:t>毕业要求</w:t>
            </w:r>
            <w:r w:rsidRPr="003E55A5">
              <w:rPr>
                <w:szCs w:val="21"/>
              </w:rPr>
              <w:t>3</w:t>
            </w:r>
            <w:r w:rsidRPr="003E55A5">
              <w:rPr>
                <w:rFonts w:hint="eastAsia"/>
                <w:szCs w:val="21"/>
              </w:rPr>
              <w:t>：思想道德素质</w:t>
            </w:r>
          </w:p>
        </w:tc>
        <w:tc>
          <w:tcPr>
            <w:tcW w:w="5670" w:type="dxa"/>
            <w:vAlign w:val="center"/>
          </w:tcPr>
          <w:p w:rsidR="003E55A5" w:rsidRPr="006F0BCF" w:rsidRDefault="002A5869" w:rsidP="006F0BCF">
            <w:pPr>
              <w:spacing w:line="400" w:lineRule="exact"/>
              <w:rPr>
                <w:rFonts w:ascii="宋体" w:eastAsia="宋体" w:hAnsi="宋体"/>
                <w:szCs w:val="21"/>
              </w:rPr>
            </w:pPr>
            <w:r w:rsidRPr="003E55A5">
              <w:rPr>
                <w:rFonts w:ascii="宋体" w:eastAsia="宋体" w:hAnsi="宋体"/>
                <w:szCs w:val="21"/>
              </w:rPr>
              <w:t xml:space="preserve">3.2 </w:t>
            </w:r>
            <w:r w:rsidRPr="003E55A5">
              <w:rPr>
                <w:rFonts w:ascii="宋体" w:eastAsia="宋体" w:hAnsi="宋体" w:hint="eastAsia"/>
                <w:szCs w:val="21"/>
              </w:rPr>
              <w:t>拥护党的领导和社会主义制度，具有较强的形势分析和判断能力。</w:t>
            </w:r>
          </w:p>
        </w:tc>
      </w:tr>
      <w:tr w:rsidR="003E55A5">
        <w:trPr>
          <w:trHeight w:val="932"/>
          <w:jc w:val="center"/>
        </w:trPr>
        <w:tc>
          <w:tcPr>
            <w:tcW w:w="1509" w:type="dxa"/>
            <w:vMerge/>
            <w:vAlign w:val="center"/>
          </w:tcPr>
          <w:p w:rsidR="003E55A5" w:rsidRDefault="003E55A5">
            <w:pPr>
              <w:adjustRightInd w:val="0"/>
              <w:snapToGrid w:val="0"/>
              <w:spacing w:line="320" w:lineRule="exact"/>
              <w:jc w:val="center"/>
              <w:rPr>
                <w:rFonts w:ascii="宋体" w:eastAsia="宋体" w:hAnsi="宋体"/>
                <w:szCs w:val="21"/>
              </w:rPr>
            </w:pPr>
          </w:p>
        </w:tc>
        <w:tc>
          <w:tcPr>
            <w:tcW w:w="2808" w:type="dxa"/>
            <w:vAlign w:val="center"/>
          </w:tcPr>
          <w:p w:rsidR="003E55A5" w:rsidRDefault="002A5869">
            <w:pPr>
              <w:adjustRightInd w:val="0"/>
              <w:snapToGrid w:val="0"/>
              <w:spacing w:line="320" w:lineRule="exact"/>
              <w:jc w:val="left"/>
              <w:rPr>
                <w:rFonts w:ascii="宋体" w:eastAsia="宋体" w:hAnsi="宋体"/>
                <w:szCs w:val="21"/>
              </w:rPr>
            </w:pPr>
            <w:r w:rsidRPr="003E55A5">
              <w:rPr>
                <w:rFonts w:ascii="宋体" w:hAnsi="宋体" w:hint="eastAsia"/>
                <w:szCs w:val="21"/>
              </w:rPr>
              <w:t>毕业要求</w:t>
            </w:r>
            <w:r w:rsidRPr="003E55A5">
              <w:rPr>
                <w:rFonts w:ascii="宋体" w:hAnsi="宋体"/>
                <w:szCs w:val="21"/>
              </w:rPr>
              <w:t>4</w:t>
            </w:r>
            <w:r w:rsidRPr="003E55A5">
              <w:rPr>
                <w:rFonts w:ascii="宋体" w:hAnsi="宋体" w:hint="eastAsia"/>
                <w:szCs w:val="21"/>
              </w:rPr>
              <w:t>：创新创业能力</w:t>
            </w:r>
          </w:p>
        </w:tc>
        <w:tc>
          <w:tcPr>
            <w:tcW w:w="5670" w:type="dxa"/>
            <w:vAlign w:val="center"/>
          </w:tcPr>
          <w:p w:rsidR="003E55A5" w:rsidRDefault="002A5869" w:rsidP="006F0BCF">
            <w:pPr>
              <w:spacing w:line="400" w:lineRule="exact"/>
              <w:rPr>
                <w:rFonts w:ascii="宋体" w:eastAsia="宋体" w:hAnsi="宋体"/>
                <w:szCs w:val="21"/>
              </w:rPr>
            </w:pPr>
            <w:r w:rsidRPr="003E55A5">
              <w:rPr>
                <w:rFonts w:ascii="宋体" w:eastAsia="宋体" w:hAnsi="宋体"/>
                <w:szCs w:val="21"/>
              </w:rPr>
              <w:t xml:space="preserve">4.3 </w:t>
            </w:r>
            <w:r w:rsidRPr="003E55A5">
              <w:rPr>
                <w:rFonts w:ascii="宋体" w:eastAsia="宋体" w:hAnsi="宋体" w:hint="eastAsia"/>
                <w:szCs w:val="21"/>
              </w:rPr>
              <w:t>具有创新意识，通过参与课外科研训练、学科竞赛、文化活动、学科技能训练，具备创新创业等实践活动能力。</w:t>
            </w:r>
          </w:p>
        </w:tc>
      </w:tr>
      <w:tr w:rsidR="003E55A5">
        <w:trPr>
          <w:trHeight w:val="932"/>
          <w:jc w:val="center"/>
        </w:trPr>
        <w:tc>
          <w:tcPr>
            <w:tcW w:w="1509" w:type="dxa"/>
            <w:vAlign w:val="center"/>
          </w:tcPr>
          <w:p w:rsidR="003E55A5" w:rsidRDefault="002A5869">
            <w:pPr>
              <w:adjustRightInd w:val="0"/>
              <w:snapToGrid w:val="0"/>
              <w:spacing w:line="32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4</w:t>
            </w:r>
          </w:p>
        </w:tc>
        <w:tc>
          <w:tcPr>
            <w:tcW w:w="2808" w:type="dxa"/>
            <w:vAlign w:val="center"/>
          </w:tcPr>
          <w:p w:rsidR="003E55A5" w:rsidRDefault="002A5869" w:rsidP="0091439D">
            <w:pPr>
              <w:adjustRightInd w:val="0"/>
              <w:snapToGrid w:val="0"/>
              <w:spacing w:line="320" w:lineRule="exact"/>
              <w:jc w:val="left"/>
              <w:rPr>
                <w:rFonts w:ascii="宋体" w:hAnsi="宋体"/>
                <w:szCs w:val="21"/>
              </w:rPr>
            </w:pPr>
            <w:r w:rsidRPr="0091439D">
              <w:rPr>
                <w:rFonts w:ascii="宋体" w:hAnsi="宋体" w:hint="eastAsia"/>
                <w:szCs w:val="21"/>
              </w:rPr>
              <w:t>毕业要求</w:t>
            </w:r>
            <w:r w:rsidRPr="0091439D">
              <w:rPr>
                <w:rFonts w:ascii="宋体" w:hAnsi="宋体"/>
                <w:szCs w:val="21"/>
              </w:rPr>
              <w:t>5</w:t>
            </w:r>
            <w:r w:rsidRPr="0091439D">
              <w:rPr>
                <w:rFonts w:ascii="宋体" w:hAnsi="宋体" w:hint="eastAsia"/>
                <w:szCs w:val="21"/>
              </w:rPr>
              <w:t>：科学研究能力</w:t>
            </w:r>
            <w:r w:rsidRPr="0091439D">
              <w:rPr>
                <w:rFonts w:ascii="宋体" w:hAnsi="宋体"/>
                <w:szCs w:val="21"/>
              </w:rPr>
              <w:tab/>
            </w:r>
          </w:p>
        </w:tc>
        <w:tc>
          <w:tcPr>
            <w:tcW w:w="5670" w:type="dxa"/>
            <w:vAlign w:val="center"/>
          </w:tcPr>
          <w:p w:rsidR="003E55A5" w:rsidRPr="006F0BCF" w:rsidRDefault="002A5869" w:rsidP="006F0BCF">
            <w:pPr>
              <w:spacing w:line="400" w:lineRule="exact"/>
              <w:rPr>
                <w:rFonts w:ascii="宋体" w:eastAsia="宋体" w:hAnsi="宋体"/>
                <w:szCs w:val="21"/>
              </w:rPr>
            </w:pPr>
            <w:r w:rsidRPr="0091439D">
              <w:rPr>
                <w:rFonts w:ascii="宋体" w:hAnsi="宋体"/>
                <w:szCs w:val="21"/>
              </w:rPr>
              <w:t>5.2</w:t>
            </w:r>
            <w:r w:rsidRPr="0091439D">
              <w:rPr>
                <w:rFonts w:ascii="宋体" w:hAnsi="宋体" w:hint="eastAsia"/>
                <w:szCs w:val="21"/>
              </w:rPr>
              <w:t>了解本学科的理论前沿和发展动态，具有较强的科研创新能力。</w:t>
            </w:r>
          </w:p>
        </w:tc>
      </w:tr>
    </w:tbl>
    <w:p w:rsidR="00BA0A1E" w:rsidRDefault="002A5869" w:rsidP="000A3F7F">
      <w:pPr>
        <w:widowControl/>
        <w:spacing w:beforeLines="50" w:before="156" w:afterLines="50" w:after="156" w:line="360" w:lineRule="auto"/>
        <w:jc w:val="left"/>
        <w:outlineLvl w:val="0"/>
        <w:rPr>
          <w:rFonts w:ascii="黑体" w:eastAsia="PMingLiU" w:hAnsi="黑体"/>
          <w:sz w:val="30"/>
          <w:szCs w:val="30"/>
        </w:rPr>
      </w:pPr>
      <w:bookmarkStart w:id="3" w:name="_Toc4406547"/>
      <w:bookmarkStart w:id="4" w:name="_Toc2371665"/>
      <w:r>
        <w:rPr>
          <w:rFonts w:ascii="黑体" w:eastAsia="黑体" w:hAnsi="黑体" w:hint="eastAsia"/>
          <w:sz w:val="30"/>
          <w:szCs w:val="30"/>
        </w:rPr>
        <w:t>三、课程教学要求与重难点</w:t>
      </w:r>
    </w:p>
    <w:tbl>
      <w:tblPr>
        <w:tblpPr w:leftFromText="181" w:rightFromText="181" w:vertAnchor="text" w:horzAnchor="page" w:tblpX="1004" w:tblpY="1"/>
        <w:tblOverlap w:val="neve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71"/>
        <w:gridCol w:w="2742"/>
        <w:gridCol w:w="2566"/>
        <w:gridCol w:w="2247"/>
      </w:tblGrid>
      <w:tr w:rsidR="00152B44" w:rsidTr="00152B44">
        <w:trPr>
          <w:trHeight w:val="454"/>
        </w:trPr>
        <w:tc>
          <w:tcPr>
            <w:tcW w:w="675" w:type="dxa"/>
            <w:vAlign w:val="center"/>
          </w:tcPr>
          <w:p w:rsidR="00152B44" w:rsidRDefault="002A5869" w:rsidP="00152B44">
            <w:pPr>
              <w:adjustRightInd w:val="0"/>
              <w:snapToGrid w:val="0"/>
              <w:spacing w:line="320" w:lineRule="exact"/>
              <w:jc w:val="center"/>
              <w:rPr>
                <w:rFonts w:ascii="宋体" w:eastAsia="宋体" w:hAnsi="宋体"/>
                <w:b/>
                <w:szCs w:val="21"/>
              </w:rPr>
            </w:pPr>
            <w:r>
              <w:rPr>
                <w:rFonts w:ascii="宋体" w:eastAsia="宋体" w:hAnsi="宋体" w:hint="eastAsia"/>
                <w:b/>
                <w:szCs w:val="21"/>
              </w:rPr>
              <w:t>序号</w:t>
            </w:r>
          </w:p>
        </w:tc>
        <w:tc>
          <w:tcPr>
            <w:tcW w:w="1871" w:type="dxa"/>
            <w:vAlign w:val="center"/>
          </w:tcPr>
          <w:p w:rsidR="00152B44" w:rsidRDefault="002A5869" w:rsidP="00152B44">
            <w:pPr>
              <w:adjustRightInd w:val="0"/>
              <w:snapToGrid w:val="0"/>
              <w:spacing w:line="320" w:lineRule="exact"/>
              <w:jc w:val="center"/>
              <w:rPr>
                <w:rFonts w:ascii="宋体" w:eastAsia="宋体" w:hAnsi="宋体"/>
                <w:b/>
                <w:szCs w:val="21"/>
              </w:rPr>
            </w:pPr>
            <w:r>
              <w:rPr>
                <w:rFonts w:ascii="宋体" w:eastAsia="宋体" w:hAnsi="宋体" w:hint="eastAsia"/>
                <w:b/>
                <w:szCs w:val="21"/>
              </w:rPr>
              <w:t>课程内容框架</w:t>
            </w:r>
          </w:p>
        </w:tc>
        <w:tc>
          <w:tcPr>
            <w:tcW w:w="2742" w:type="dxa"/>
            <w:vAlign w:val="center"/>
          </w:tcPr>
          <w:p w:rsidR="00152B44" w:rsidRDefault="002A5869" w:rsidP="00152B44">
            <w:pPr>
              <w:adjustRightInd w:val="0"/>
              <w:snapToGrid w:val="0"/>
              <w:spacing w:line="320" w:lineRule="exact"/>
              <w:jc w:val="center"/>
              <w:rPr>
                <w:rFonts w:ascii="宋体" w:eastAsia="宋体" w:hAnsi="宋体"/>
                <w:b/>
                <w:szCs w:val="21"/>
              </w:rPr>
            </w:pPr>
            <w:r>
              <w:rPr>
                <w:rFonts w:ascii="宋体" w:eastAsia="宋体" w:hAnsi="宋体" w:hint="eastAsia"/>
                <w:b/>
                <w:szCs w:val="21"/>
              </w:rPr>
              <w:t>教学要求</w:t>
            </w:r>
          </w:p>
        </w:tc>
        <w:tc>
          <w:tcPr>
            <w:tcW w:w="2566" w:type="dxa"/>
            <w:vAlign w:val="center"/>
          </w:tcPr>
          <w:p w:rsidR="00152B44" w:rsidRDefault="002A5869" w:rsidP="00152B44">
            <w:pPr>
              <w:adjustRightInd w:val="0"/>
              <w:snapToGrid w:val="0"/>
              <w:spacing w:line="320" w:lineRule="exact"/>
              <w:jc w:val="center"/>
              <w:rPr>
                <w:rFonts w:ascii="宋体" w:eastAsia="宋体" w:hAnsi="宋体"/>
                <w:b/>
                <w:szCs w:val="21"/>
              </w:rPr>
            </w:pPr>
            <w:r>
              <w:rPr>
                <w:rFonts w:ascii="宋体" w:eastAsia="宋体" w:hAnsi="宋体" w:hint="eastAsia"/>
                <w:b/>
                <w:szCs w:val="21"/>
              </w:rPr>
              <w:t>教学重点</w:t>
            </w:r>
          </w:p>
        </w:tc>
        <w:tc>
          <w:tcPr>
            <w:tcW w:w="2247" w:type="dxa"/>
            <w:vAlign w:val="center"/>
          </w:tcPr>
          <w:p w:rsidR="00152B44" w:rsidRDefault="002A5869" w:rsidP="00152B44">
            <w:pPr>
              <w:adjustRightInd w:val="0"/>
              <w:snapToGrid w:val="0"/>
              <w:spacing w:line="320" w:lineRule="exact"/>
              <w:jc w:val="center"/>
              <w:rPr>
                <w:rFonts w:ascii="宋体" w:eastAsia="宋体" w:hAnsi="宋体"/>
                <w:b/>
                <w:szCs w:val="21"/>
              </w:rPr>
            </w:pPr>
            <w:r>
              <w:rPr>
                <w:rFonts w:ascii="宋体" w:eastAsia="宋体" w:hAnsi="宋体" w:hint="eastAsia"/>
                <w:b/>
                <w:szCs w:val="21"/>
              </w:rPr>
              <w:t>教学难点</w:t>
            </w:r>
          </w:p>
        </w:tc>
      </w:tr>
      <w:tr w:rsidR="00152B44" w:rsidTr="00152B44">
        <w:trPr>
          <w:trHeight w:val="2183"/>
        </w:trPr>
        <w:tc>
          <w:tcPr>
            <w:tcW w:w="675" w:type="dxa"/>
            <w:vAlign w:val="center"/>
          </w:tcPr>
          <w:p w:rsidR="00152B44" w:rsidRDefault="002A5869" w:rsidP="00152B44">
            <w:pPr>
              <w:adjustRightInd w:val="0"/>
              <w:snapToGrid w:val="0"/>
              <w:spacing w:line="320" w:lineRule="exact"/>
              <w:jc w:val="center"/>
              <w:rPr>
                <w:rFonts w:ascii="宋体" w:eastAsia="宋体" w:hAnsi="宋体"/>
                <w:szCs w:val="21"/>
              </w:rPr>
            </w:pPr>
            <w:r>
              <w:rPr>
                <w:rFonts w:ascii="宋体" w:eastAsia="宋体" w:hAnsi="宋体"/>
                <w:szCs w:val="21"/>
              </w:rPr>
              <w:lastRenderedPageBreak/>
              <w:t>1</w:t>
            </w:r>
          </w:p>
        </w:tc>
        <w:tc>
          <w:tcPr>
            <w:tcW w:w="1871" w:type="dxa"/>
            <w:vAlign w:val="center"/>
          </w:tcPr>
          <w:p w:rsidR="00152B44" w:rsidRDefault="002A5869" w:rsidP="00152B44">
            <w:pPr>
              <w:adjustRightInd w:val="0"/>
              <w:snapToGrid w:val="0"/>
              <w:spacing w:line="320" w:lineRule="exact"/>
              <w:jc w:val="left"/>
              <w:rPr>
                <w:rFonts w:asciiTheme="minorEastAsia" w:hAnsiTheme="minorEastAsia"/>
                <w:szCs w:val="21"/>
              </w:rPr>
            </w:pPr>
            <w:r>
              <w:rPr>
                <w:rFonts w:asciiTheme="minorEastAsia" w:hAnsiTheme="minorEastAsia" w:hint="eastAsia"/>
                <w:szCs w:val="21"/>
              </w:rPr>
              <w:t>第一章</w:t>
            </w:r>
            <w:r>
              <w:rPr>
                <w:rFonts w:asciiTheme="minorEastAsia" w:hAnsiTheme="minorEastAsia"/>
                <w:szCs w:val="21"/>
              </w:rPr>
              <w:t xml:space="preserve"> </w:t>
            </w:r>
            <w:r>
              <w:rPr>
                <w:rFonts w:asciiTheme="minorEastAsia" w:hAnsiTheme="minorEastAsia" w:hint="eastAsia"/>
                <w:szCs w:val="21"/>
              </w:rPr>
              <w:t>会展业发展概述</w:t>
            </w:r>
          </w:p>
        </w:tc>
        <w:tc>
          <w:tcPr>
            <w:tcW w:w="2742" w:type="dxa"/>
            <w:vAlign w:val="center"/>
          </w:tcPr>
          <w:p w:rsidR="00152B44" w:rsidRDefault="002A5869" w:rsidP="00152B44">
            <w:pPr>
              <w:spacing w:line="400" w:lineRule="exact"/>
              <w:rPr>
                <w:rFonts w:ascii="宋体" w:eastAsia="宋体" w:hAnsi="宋体" w:cs="Times New Roman"/>
              </w:rPr>
            </w:pPr>
            <w:r>
              <w:rPr>
                <w:rFonts w:ascii="宋体" w:eastAsia="宋体" w:hAnsi="宋体" w:cs="Times New Roman"/>
              </w:rPr>
              <w:t>1.</w:t>
            </w:r>
            <w:r>
              <w:rPr>
                <w:rFonts w:ascii="宋体" w:eastAsia="宋体" w:hAnsi="宋体" w:cs="Times New Roman" w:hint="eastAsia"/>
              </w:rPr>
              <w:t>掌握会展的概念与特征</w:t>
            </w:r>
          </w:p>
          <w:p w:rsidR="00152B44" w:rsidRDefault="002A5869" w:rsidP="00152B44">
            <w:pPr>
              <w:spacing w:line="400" w:lineRule="exact"/>
              <w:rPr>
                <w:rFonts w:ascii="宋体" w:eastAsia="宋体" w:hAnsi="宋体" w:cs="Times New Roman"/>
              </w:rPr>
            </w:pPr>
            <w:r>
              <w:rPr>
                <w:rFonts w:ascii="宋体" w:eastAsia="宋体" w:hAnsi="宋体" w:cs="Times New Roman"/>
              </w:rPr>
              <w:t>2.</w:t>
            </w:r>
            <w:r>
              <w:rPr>
                <w:rFonts w:ascii="宋体" w:eastAsia="宋体" w:hAnsi="宋体" w:cs="Times New Roman" w:hint="eastAsia"/>
              </w:rPr>
              <w:t>了解会展业的起源及其发展历程、发展趋势</w:t>
            </w:r>
          </w:p>
          <w:p w:rsidR="00152B44" w:rsidRDefault="002A5869" w:rsidP="00152B44">
            <w:pPr>
              <w:spacing w:line="400" w:lineRule="exact"/>
              <w:rPr>
                <w:rFonts w:ascii="宋体" w:eastAsia="宋体" w:hAnsi="宋体" w:cs="Times New Roman"/>
              </w:rPr>
            </w:pPr>
            <w:r>
              <w:rPr>
                <w:rFonts w:ascii="宋体" w:eastAsia="宋体" w:hAnsi="宋体" w:cs="Times New Roman"/>
              </w:rPr>
              <w:t>3.</w:t>
            </w:r>
            <w:r>
              <w:rPr>
                <w:rFonts w:ascii="宋体" w:eastAsia="宋体" w:hAnsi="宋体" w:cs="Times New Roman" w:hint="eastAsia"/>
              </w:rPr>
              <w:t>理解会展经济发展的条件，掌握会展产品构成</w:t>
            </w:r>
          </w:p>
          <w:p w:rsidR="00152B44" w:rsidRDefault="002A5869" w:rsidP="00152B44">
            <w:pPr>
              <w:spacing w:line="400" w:lineRule="exact"/>
              <w:rPr>
                <w:rFonts w:ascii="宋体" w:eastAsia="宋体" w:hAnsi="宋体" w:cs="Times New Roman"/>
              </w:rPr>
            </w:pPr>
            <w:r>
              <w:rPr>
                <w:rFonts w:ascii="宋体" w:eastAsia="宋体" w:hAnsi="宋体" w:cs="Times New Roman"/>
              </w:rPr>
              <w:t>4.</w:t>
            </w:r>
            <w:r>
              <w:rPr>
                <w:rFonts w:ascii="宋体" w:eastAsia="宋体" w:hAnsi="宋体" w:cs="Times New Roman" w:hint="eastAsia"/>
              </w:rPr>
              <w:t>国内外会展业发展及现状</w:t>
            </w:r>
          </w:p>
        </w:tc>
        <w:tc>
          <w:tcPr>
            <w:tcW w:w="2566" w:type="dxa"/>
            <w:vAlign w:val="center"/>
          </w:tcPr>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1.</w:t>
            </w:r>
            <w:r>
              <w:rPr>
                <w:rFonts w:ascii="宋体" w:eastAsia="宋体" w:hAnsi="宋体" w:hint="eastAsia"/>
                <w:szCs w:val="21"/>
              </w:rPr>
              <w:t>会展经济发展条件分析</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2.</w:t>
            </w:r>
            <w:r>
              <w:rPr>
                <w:rFonts w:ascii="宋体" w:eastAsia="宋体" w:hAnsi="宋体" w:hint="eastAsia"/>
                <w:szCs w:val="21"/>
              </w:rPr>
              <w:t>会展业发展趋势</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3.</w:t>
            </w:r>
            <w:r>
              <w:rPr>
                <w:rFonts w:ascii="宋体" w:eastAsia="宋体" w:hAnsi="宋体" w:hint="eastAsia"/>
                <w:szCs w:val="21"/>
              </w:rPr>
              <w:t>掌握会展产品构成</w:t>
            </w:r>
          </w:p>
        </w:tc>
        <w:tc>
          <w:tcPr>
            <w:tcW w:w="2247" w:type="dxa"/>
            <w:vAlign w:val="center"/>
          </w:tcPr>
          <w:p w:rsidR="00152B44" w:rsidRDefault="002A5869" w:rsidP="00152B44">
            <w:pPr>
              <w:numPr>
                <w:ilvl w:val="0"/>
                <w:numId w:val="1"/>
              </w:numPr>
              <w:adjustRightInd w:val="0"/>
              <w:snapToGrid w:val="0"/>
              <w:spacing w:line="320" w:lineRule="exact"/>
              <w:ind w:left="210" w:hangingChars="100" w:hanging="210"/>
              <w:jc w:val="left"/>
              <w:rPr>
                <w:rFonts w:ascii="宋体" w:eastAsia="宋体" w:hAnsi="宋体" w:cs="Times New Roman"/>
              </w:rPr>
            </w:pPr>
            <w:r>
              <w:rPr>
                <w:rFonts w:ascii="宋体" w:eastAsia="宋体" w:hAnsi="宋体" w:cs="Times New Roman" w:hint="eastAsia"/>
              </w:rPr>
              <w:t>会展经济发展条件分析</w:t>
            </w:r>
          </w:p>
          <w:p w:rsidR="00152B44" w:rsidRDefault="002A5869" w:rsidP="00152B44">
            <w:pPr>
              <w:numPr>
                <w:ilvl w:val="0"/>
                <w:numId w:val="1"/>
              </w:numPr>
              <w:adjustRightInd w:val="0"/>
              <w:snapToGrid w:val="0"/>
              <w:spacing w:line="320" w:lineRule="exact"/>
              <w:ind w:left="210" w:hangingChars="100" w:hanging="210"/>
              <w:rPr>
                <w:rFonts w:ascii="宋体" w:eastAsia="宋体" w:hAnsi="宋体"/>
                <w:szCs w:val="21"/>
              </w:rPr>
            </w:pPr>
            <w:r>
              <w:rPr>
                <w:rFonts w:ascii="宋体" w:eastAsia="宋体" w:hAnsi="宋体" w:cs="Times New Roman" w:hint="eastAsia"/>
              </w:rPr>
              <w:t>会展产品构成</w:t>
            </w:r>
          </w:p>
        </w:tc>
      </w:tr>
      <w:tr w:rsidR="00152B44" w:rsidTr="00152B44">
        <w:trPr>
          <w:trHeight w:val="2080"/>
        </w:trPr>
        <w:tc>
          <w:tcPr>
            <w:tcW w:w="675" w:type="dxa"/>
            <w:vAlign w:val="center"/>
          </w:tcPr>
          <w:p w:rsidR="00152B44" w:rsidRDefault="002A5869" w:rsidP="00152B44">
            <w:pPr>
              <w:adjustRightInd w:val="0"/>
              <w:snapToGrid w:val="0"/>
              <w:spacing w:line="320" w:lineRule="exact"/>
              <w:jc w:val="center"/>
              <w:rPr>
                <w:rFonts w:ascii="宋体" w:eastAsia="宋体" w:hAnsi="宋体"/>
                <w:szCs w:val="21"/>
              </w:rPr>
            </w:pPr>
            <w:r>
              <w:rPr>
                <w:rFonts w:ascii="宋体" w:eastAsia="宋体" w:hAnsi="宋体"/>
                <w:szCs w:val="21"/>
              </w:rPr>
              <w:t>2</w:t>
            </w:r>
          </w:p>
        </w:tc>
        <w:tc>
          <w:tcPr>
            <w:tcW w:w="1871" w:type="dxa"/>
            <w:vAlign w:val="center"/>
          </w:tcPr>
          <w:p w:rsidR="00152B44" w:rsidRDefault="002A5869" w:rsidP="00152B44">
            <w:pPr>
              <w:adjustRightInd w:val="0"/>
              <w:snapToGrid w:val="0"/>
              <w:spacing w:line="320" w:lineRule="exact"/>
              <w:rPr>
                <w:rFonts w:asciiTheme="minorEastAsia" w:hAnsiTheme="minorEastAsia"/>
                <w:szCs w:val="21"/>
              </w:rPr>
            </w:pPr>
            <w:r>
              <w:rPr>
                <w:rFonts w:asciiTheme="minorEastAsia" w:hAnsiTheme="minorEastAsia" w:hint="eastAsia"/>
                <w:szCs w:val="21"/>
              </w:rPr>
              <w:t>第二章</w:t>
            </w:r>
            <w:r>
              <w:rPr>
                <w:rFonts w:asciiTheme="minorEastAsia" w:hAnsiTheme="minorEastAsia"/>
                <w:szCs w:val="21"/>
              </w:rPr>
              <w:t xml:space="preserve"> </w:t>
            </w:r>
            <w:r>
              <w:rPr>
                <w:rFonts w:asciiTheme="minorEastAsia" w:hAnsiTheme="minorEastAsia" w:hint="eastAsia"/>
                <w:szCs w:val="21"/>
              </w:rPr>
              <w:t>会展管理的内容及相关概念</w:t>
            </w:r>
          </w:p>
        </w:tc>
        <w:tc>
          <w:tcPr>
            <w:tcW w:w="2742" w:type="dxa"/>
            <w:vAlign w:val="center"/>
          </w:tcPr>
          <w:p w:rsidR="00152B44" w:rsidRDefault="002A5869" w:rsidP="00152B44">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bCs/>
                <w:szCs w:val="21"/>
              </w:rPr>
              <w:t>1.</w:t>
            </w:r>
            <w:r>
              <w:rPr>
                <w:rFonts w:asciiTheme="minorEastAsia" w:hAnsiTheme="minorEastAsia" w:hint="eastAsia"/>
                <w:bCs/>
                <w:szCs w:val="21"/>
              </w:rPr>
              <w:t>了解会展的相关概念及特征</w:t>
            </w:r>
          </w:p>
          <w:p w:rsidR="00152B44" w:rsidRDefault="002A5869" w:rsidP="00152B44">
            <w:pPr>
              <w:tabs>
                <w:tab w:val="left" w:pos="1680"/>
              </w:tabs>
              <w:adjustRightInd w:val="0"/>
              <w:snapToGrid w:val="0"/>
              <w:spacing w:line="320" w:lineRule="exact"/>
              <w:rPr>
                <w:rFonts w:asciiTheme="minorEastAsia" w:hAnsiTheme="minorEastAsia"/>
                <w:bCs/>
                <w:szCs w:val="21"/>
              </w:rPr>
            </w:pPr>
            <w:r>
              <w:rPr>
                <w:rFonts w:asciiTheme="minorEastAsia" w:hAnsiTheme="minorEastAsia"/>
                <w:bCs/>
                <w:szCs w:val="21"/>
              </w:rPr>
              <w:t>2.</w:t>
            </w:r>
            <w:r>
              <w:rPr>
                <w:rFonts w:asciiTheme="minorEastAsia" w:hAnsiTheme="minorEastAsia" w:hint="eastAsia"/>
                <w:bCs/>
                <w:szCs w:val="21"/>
              </w:rPr>
              <w:t>理解会展活动的主要内容</w:t>
            </w:r>
          </w:p>
          <w:p w:rsidR="00152B44" w:rsidRDefault="002A5869" w:rsidP="00152B44">
            <w:pPr>
              <w:tabs>
                <w:tab w:val="left" w:pos="1680"/>
              </w:tabs>
              <w:adjustRightInd w:val="0"/>
              <w:snapToGrid w:val="0"/>
              <w:spacing w:line="320" w:lineRule="exact"/>
              <w:rPr>
                <w:rFonts w:asciiTheme="minorEastAsia" w:hAnsiTheme="minorEastAsia"/>
                <w:bCs/>
                <w:szCs w:val="21"/>
              </w:rPr>
            </w:pPr>
            <w:r>
              <w:rPr>
                <w:rFonts w:asciiTheme="minorEastAsia" w:hAnsiTheme="minorEastAsia"/>
                <w:bCs/>
                <w:szCs w:val="21"/>
              </w:rPr>
              <w:t>3.</w:t>
            </w:r>
            <w:r>
              <w:rPr>
                <w:rFonts w:asciiTheme="minorEastAsia" w:hAnsiTheme="minorEastAsia" w:hint="eastAsia"/>
                <w:bCs/>
                <w:szCs w:val="21"/>
              </w:rPr>
              <w:t>掌握会展管理的主要内容</w:t>
            </w:r>
          </w:p>
        </w:tc>
        <w:tc>
          <w:tcPr>
            <w:tcW w:w="2566" w:type="dxa"/>
            <w:vAlign w:val="center"/>
          </w:tcPr>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1.</w:t>
            </w:r>
            <w:r>
              <w:rPr>
                <w:rFonts w:ascii="宋体" w:eastAsia="宋体" w:hAnsi="宋体" w:hint="eastAsia"/>
                <w:szCs w:val="21"/>
              </w:rPr>
              <w:t>会展服务与管理的特征</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2.</w:t>
            </w:r>
            <w:r>
              <w:rPr>
                <w:rFonts w:ascii="宋体" w:eastAsia="宋体" w:hAnsi="宋体" w:hint="eastAsia"/>
                <w:szCs w:val="21"/>
              </w:rPr>
              <w:t>会展管理的内容</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3.</w:t>
            </w:r>
            <w:r>
              <w:rPr>
                <w:rFonts w:ascii="宋体" w:eastAsia="宋体" w:hAnsi="宋体" w:hint="eastAsia"/>
                <w:szCs w:val="21"/>
              </w:rPr>
              <w:t>会展经营与服务理念</w:t>
            </w:r>
          </w:p>
        </w:tc>
        <w:tc>
          <w:tcPr>
            <w:tcW w:w="2247" w:type="dxa"/>
            <w:vAlign w:val="center"/>
          </w:tcPr>
          <w:p w:rsidR="00152B44" w:rsidRDefault="002A5869" w:rsidP="00152B44">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会展经营与服务理念</w:t>
            </w:r>
          </w:p>
        </w:tc>
      </w:tr>
      <w:tr w:rsidR="00152B44" w:rsidTr="00152B44">
        <w:trPr>
          <w:trHeight w:val="2499"/>
        </w:trPr>
        <w:tc>
          <w:tcPr>
            <w:tcW w:w="675" w:type="dxa"/>
            <w:vAlign w:val="center"/>
          </w:tcPr>
          <w:p w:rsidR="00152B44" w:rsidRDefault="002A5869" w:rsidP="00152B44">
            <w:pPr>
              <w:adjustRightInd w:val="0"/>
              <w:snapToGrid w:val="0"/>
              <w:spacing w:line="320" w:lineRule="exact"/>
              <w:jc w:val="center"/>
              <w:rPr>
                <w:rFonts w:ascii="宋体" w:eastAsia="宋体" w:hAnsi="宋体"/>
                <w:szCs w:val="21"/>
              </w:rPr>
            </w:pPr>
            <w:r>
              <w:rPr>
                <w:rFonts w:ascii="宋体" w:eastAsia="宋体" w:hAnsi="宋体"/>
                <w:szCs w:val="21"/>
              </w:rPr>
              <w:t>3</w:t>
            </w:r>
          </w:p>
        </w:tc>
        <w:tc>
          <w:tcPr>
            <w:tcW w:w="1871" w:type="dxa"/>
            <w:vAlign w:val="center"/>
          </w:tcPr>
          <w:p w:rsidR="00152B44" w:rsidRDefault="002A5869" w:rsidP="00152B44">
            <w:pPr>
              <w:adjustRightInd w:val="0"/>
              <w:snapToGrid w:val="0"/>
              <w:spacing w:line="320" w:lineRule="exact"/>
              <w:rPr>
                <w:rFonts w:ascii="宋体" w:eastAsia="宋体" w:hAnsi="宋体"/>
                <w:szCs w:val="21"/>
              </w:rPr>
            </w:pPr>
            <w:r>
              <w:rPr>
                <w:rFonts w:ascii="宋体" w:eastAsia="宋体" w:hAnsi="宋体" w:hint="eastAsia"/>
                <w:szCs w:val="21"/>
              </w:rPr>
              <w:t>第三章</w:t>
            </w:r>
            <w:r>
              <w:rPr>
                <w:rFonts w:ascii="宋体" w:eastAsia="宋体" w:hAnsi="宋体"/>
                <w:szCs w:val="21"/>
              </w:rPr>
              <w:t xml:space="preserve"> </w:t>
            </w:r>
            <w:r>
              <w:rPr>
                <w:rFonts w:ascii="宋体" w:eastAsia="宋体" w:hAnsi="宋体" w:hint="eastAsia"/>
                <w:szCs w:val="21"/>
              </w:rPr>
              <w:t>会展营销管理</w:t>
            </w:r>
          </w:p>
        </w:tc>
        <w:tc>
          <w:tcPr>
            <w:tcW w:w="2742" w:type="dxa"/>
            <w:vAlign w:val="center"/>
          </w:tcPr>
          <w:p w:rsidR="00152B44" w:rsidRDefault="002A5869" w:rsidP="00152B44">
            <w:pPr>
              <w:adjustRightInd w:val="0"/>
              <w:snapToGrid w:val="0"/>
              <w:spacing w:line="320" w:lineRule="exact"/>
              <w:ind w:left="210" w:hangingChars="100" w:hanging="210"/>
              <w:rPr>
                <w:rFonts w:ascii="宋体" w:eastAsia="宋体" w:hAnsi="宋体" w:cs="Times New Roman"/>
              </w:rPr>
            </w:pPr>
            <w:r>
              <w:rPr>
                <w:rFonts w:asciiTheme="minorEastAsia" w:hAnsiTheme="minorEastAsia"/>
                <w:bCs/>
                <w:szCs w:val="21"/>
              </w:rPr>
              <w:t>1.</w:t>
            </w:r>
            <w:r>
              <w:rPr>
                <w:rFonts w:ascii="宋体" w:eastAsia="宋体" w:hAnsi="宋体" w:cs="Times New Roman" w:hint="eastAsia"/>
              </w:rPr>
              <w:t>了解会展营销概念和特征</w:t>
            </w:r>
          </w:p>
          <w:p w:rsidR="00152B44" w:rsidRDefault="002A5869" w:rsidP="00152B44">
            <w:pPr>
              <w:adjustRightInd w:val="0"/>
              <w:snapToGrid w:val="0"/>
              <w:spacing w:line="320" w:lineRule="exact"/>
              <w:ind w:left="210" w:hangingChars="100" w:hanging="210"/>
              <w:rPr>
                <w:rFonts w:ascii="宋体" w:eastAsia="宋体" w:hAnsi="宋体" w:cs="Times New Roman"/>
              </w:rPr>
            </w:pPr>
            <w:r>
              <w:rPr>
                <w:rFonts w:ascii="宋体" w:eastAsia="宋体" w:hAnsi="宋体" w:cs="Times New Roman"/>
              </w:rPr>
              <w:t>2.</w:t>
            </w:r>
            <w:r>
              <w:rPr>
                <w:rFonts w:ascii="宋体" w:eastAsia="宋体" w:hAnsi="宋体" w:cs="Times New Roman" w:hint="eastAsia"/>
              </w:rPr>
              <w:t>掌握会展营销渠道与模式</w:t>
            </w:r>
          </w:p>
          <w:p w:rsidR="00152B44" w:rsidRDefault="002A5869" w:rsidP="00152B44">
            <w:pPr>
              <w:adjustRightInd w:val="0"/>
              <w:snapToGrid w:val="0"/>
              <w:spacing w:line="320" w:lineRule="exact"/>
              <w:ind w:left="210" w:hangingChars="100" w:hanging="210"/>
              <w:rPr>
                <w:rFonts w:ascii="宋体" w:eastAsia="宋体" w:hAnsi="宋体" w:cs="Times New Roman"/>
              </w:rPr>
            </w:pPr>
            <w:r>
              <w:rPr>
                <w:rFonts w:ascii="宋体" w:eastAsia="宋体" w:hAnsi="宋体" w:cs="Times New Roman"/>
              </w:rPr>
              <w:t>3.</w:t>
            </w:r>
            <w:r>
              <w:rPr>
                <w:rFonts w:ascii="宋体" w:eastAsia="宋体" w:hAnsi="宋体" w:cs="Times New Roman" w:hint="eastAsia"/>
              </w:rPr>
              <w:t>熟悉会展营销计划与控制</w:t>
            </w:r>
          </w:p>
          <w:p w:rsidR="00152B44" w:rsidRDefault="002A5869" w:rsidP="00152B44">
            <w:pPr>
              <w:adjustRightInd w:val="0"/>
              <w:snapToGrid w:val="0"/>
              <w:spacing w:line="320" w:lineRule="exact"/>
              <w:rPr>
                <w:rFonts w:asciiTheme="minorEastAsia" w:hAnsiTheme="minorEastAsia"/>
                <w:bCs/>
                <w:szCs w:val="21"/>
              </w:rPr>
            </w:pPr>
            <w:r>
              <w:rPr>
                <w:rFonts w:ascii="宋体" w:eastAsia="宋体" w:hAnsi="宋体" w:cs="Times New Roman"/>
              </w:rPr>
              <w:t>4.</w:t>
            </w:r>
            <w:r>
              <w:rPr>
                <w:rFonts w:ascii="宋体" w:eastAsia="宋体" w:hAnsi="宋体" w:cs="Times New Roman" w:hint="eastAsia"/>
              </w:rPr>
              <w:t>理解会展营销的新理念</w:t>
            </w:r>
          </w:p>
        </w:tc>
        <w:tc>
          <w:tcPr>
            <w:tcW w:w="2566" w:type="dxa"/>
            <w:vAlign w:val="center"/>
          </w:tcPr>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1.</w:t>
            </w:r>
            <w:r>
              <w:rPr>
                <w:rFonts w:ascii="宋体" w:eastAsia="宋体" w:hAnsi="宋体" w:hint="eastAsia"/>
                <w:szCs w:val="21"/>
              </w:rPr>
              <w:t>会展营销的渠道与模式</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2.</w:t>
            </w:r>
            <w:r>
              <w:rPr>
                <w:rFonts w:ascii="宋体" w:eastAsia="宋体" w:hAnsi="宋体" w:hint="eastAsia"/>
                <w:szCs w:val="21"/>
              </w:rPr>
              <w:t>会展营销的计划与控制</w:t>
            </w:r>
          </w:p>
        </w:tc>
        <w:tc>
          <w:tcPr>
            <w:tcW w:w="2247" w:type="dxa"/>
            <w:vAlign w:val="center"/>
          </w:tcPr>
          <w:p w:rsidR="00152B44" w:rsidRDefault="002A5869" w:rsidP="00152B44">
            <w:pPr>
              <w:adjustRightInd w:val="0"/>
              <w:snapToGrid w:val="0"/>
              <w:spacing w:line="320" w:lineRule="exact"/>
              <w:rPr>
                <w:rFonts w:ascii="宋体" w:eastAsia="宋体" w:hAnsi="宋体"/>
                <w:szCs w:val="21"/>
              </w:rPr>
            </w:pPr>
            <w:r>
              <w:rPr>
                <w:rFonts w:ascii="宋体" w:eastAsia="宋体" w:hAnsi="宋体" w:cs="Times New Roman" w:hint="eastAsia"/>
              </w:rPr>
              <w:t>会展营销的新理念</w:t>
            </w:r>
          </w:p>
        </w:tc>
      </w:tr>
      <w:tr w:rsidR="00152B44" w:rsidTr="00152B44">
        <w:trPr>
          <w:trHeight w:val="3223"/>
        </w:trPr>
        <w:tc>
          <w:tcPr>
            <w:tcW w:w="675" w:type="dxa"/>
            <w:vAlign w:val="center"/>
          </w:tcPr>
          <w:p w:rsidR="00152B44" w:rsidRDefault="002A5869" w:rsidP="00152B44">
            <w:pPr>
              <w:adjustRightInd w:val="0"/>
              <w:snapToGrid w:val="0"/>
              <w:spacing w:line="320" w:lineRule="exact"/>
              <w:jc w:val="center"/>
              <w:rPr>
                <w:rFonts w:ascii="宋体" w:eastAsia="宋体" w:hAnsi="宋体"/>
                <w:szCs w:val="21"/>
              </w:rPr>
            </w:pPr>
            <w:r>
              <w:rPr>
                <w:rFonts w:ascii="宋体" w:eastAsia="宋体" w:hAnsi="宋体"/>
                <w:szCs w:val="21"/>
              </w:rPr>
              <w:t>4</w:t>
            </w:r>
          </w:p>
        </w:tc>
        <w:tc>
          <w:tcPr>
            <w:tcW w:w="1871" w:type="dxa"/>
            <w:vAlign w:val="center"/>
          </w:tcPr>
          <w:p w:rsidR="00152B44" w:rsidRDefault="002A5869" w:rsidP="00152B44">
            <w:pPr>
              <w:adjustRightInd w:val="0"/>
              <w:snapToGrid w:val="0"/>
              <w:spacing w:line="320" w:lineRule="exact"/>
              <w:rPr>
                <w:rFonts w:ascii="宋体" w:eastAsia="宋体" w:hAnsi="宋体"/>
                <w:szCs w:val="21"/>
              </w:rPr>
            </w:pPr>
            <w:r>
              <w:rPr>
                <w:rFonts w:ascii="宋体" w:eastAsia="宋体" w:hAnsi="宋体" w:hint="eastAsia"/>
                <w:szCs w:val="21"/>
              </w:rPr>
              <w:t>第四章</w:t>
            </w:r>
            <w:r>
              <w:rPr>
                <w:rFonts w:ascii="宋体" w:eastAsia="宋体" w:hAnsi="宋体"/>
                <w:szCs w:val="21"/>
              </w:rPr>
              <w:t xml:space="preserve"> </w:t>
            </w:r>
            <w:r>
              <w:rPr>
                <w:rFonts w:ascii="宋体" w:eastAsia="宋体" w:hAnsi="宋体" w:hint="eastAsia"/>
                <w:szCs w:val="21"/>
              </w:rPr>
              <w:t>会展项目管理</w:t>
            </w:r>
          </w:p>
        </w:tc>
        <w:tc>
          <w:tcPr>
            <w:tcW w:w="2742" w:type="dxa"/>
            <w:vAlign w:val="center"/>
          </w:tcPr>
          <w:p w:rsidR="00152B44" w:rsidRDefault="002A5869" w:rsidP="00152B44">
            <w:pPr>
              <w:spacing w:line="400" w:lineRule="exact"/>
              <w:rPr>
                <w:rFonts w:ascii="宋体" w:eastAsia="宋体" w:hAnsi="宋体"/>
                <w:szCs w:val="21"/>
              </w:rPr>
            </w:pPr>
            <w:r>
              <w:rPr>
                <w:rFonts w:ascii="宋体" w:eastAsia="宋体" w:hAnsi="宋体"/>
                <w:szCs w:val="21"/>
              </w:rPr>
              <w:t>1.</w:t>
            </w:r>
            <w:r>
              <w:rPr>
                <w:rFonts w:ascii="宋体" w:eastAsia="宋体" w:hAnsi="宋体" w:cs="Times New Roman" w:hint="eastAsia"/>
              </w:rPr>
              <w:t>了解会展项目管理的概念与特征</w:t>
            </w:r>
          </w:p>
          <w:p w:rsidR="00152B44" w:rsidRDefault="002A5869" w:rsidP="00152B44">
            <w:pPr>
              <w:adjustRightInd w:val="0"/>
              <w:snapToGrid w:val="0"/>
              <w:spacing w:line="320" w:lineRule="exact"/>
              <w:ind w:left="210" w:hangingChars="100" w:hanging="210"/>
              <w:rPr>
                <w:rFonts w:ascii="宋体" w:eastAsia="宋体" w:hAnsi="宋体" w:cs="Times New Roman"/>
              </w:rPr>
            </w:pPr>
            <w:r>
              <w:rPr>
                <w:rFonts w:ascii="宋体" w:eastAsia="宋体" w:hAnsi="宋体"/>
                <w:szCs w:val="21"/>
              </w:rPr>
              <w:t>2.</w:t>
            </w:r>
            <w:r>
              <w:rPr>
                <w:rFonts w:ascii="宋体" w:eastAsia="宋体" w:hAnsi="宋体" w:hint="eastAsia"/>
                <w:szCs w:val="21"/>
              </w:rPr>
              <w:t>掌握</w:t>
            </w:r>
            <w:r>
              <w:rPr>
                <w:rFonts w:ascii="宋体" w:eastAsia="宋体" w:hAnsi="宋体" w:cs="Times New Roman" w:hint="eastAsia"/>
              </w:rPr>
              <w:t>会展项目的评估方法和分类</w:t>
            </w:r>
          </w:p>
          <w:p w:rsidR="00152B44" w:rsidRDefault="002A5869" w:rsidP="00152B44">
            <w:pPr>
              <w:adjustRightInd w:val="0"/>
              <w:snapToGrid w:val="0"/>
              <w:spacing w:line="320" w:lineRule="exact"/>
              <w:rPr>
                <w:rFonts w:ascii="宋体" w:eastAsia="宋体" w:hAnsi="宋体" w:cs="Times New Roman"/>
              </w:rPr>
            </w:pPr>
            <w:r>
              <w:rPr>
                <w:rFonts w:ascii="宋体" w:eastAsia="宋体" w:hAnsi="宋体"/>
                <w:szCs w:val="21"/>
              </w:rPr>
              <w:t>3.</w:t>
            </w:r>
            <w:r>
              <w:rPr>
                <w:rFonts w:ascii="宋体" w:eastAsia="宋体" w:hAnsi="宋体" w:cs="Times New Roman" w:hint="eastAsia"/>
              </w:rPr>
              <w:t>掌握会展项目管理的趋势</w:t>
            </w:r>
          </w:p>
          <w:p w:rsidR="00152B44" w:rsidRDefault="002A5869" w:rsidP="00152B44">
            <w:pPr>
              <w:adjustRightInd w:val="0"/>
              <w:snapToGrid w:val="0"/>
              <w:spacing w:line="320" w:lineRule="exact"/>
              <w:ind w:left="210" w:hangingChars="100" w:hanging="210"/>
              <w:rPr>
                <w:rFonts w:ascii="宋体" w:eastAsia="宋体" w:hAnsi="宋体" w:cs="Times New Roman"/>
              </w:rPr>
            </w:pPr>
            <w:r>
              <w:rPr>
                <w:rFonts w:ascii="宋体" w:eastAsia="宋体" w:hAnsi="宋体"/>
                <w:szCs w:val="21"/>
              </w:rPr>
              <w:t>4.</w:t>
            </w:r>
            <w:r>
              <w:rPr>
                <w:rFonts w:ascii="宋体" w:eastAsia="宋体" w:hAnsi="宋体" w:hint="eastAsia"/>
                <w:szCs w:val="21"/>
              </w:rPr>
              <w:t>了解</w:t>
            </w:r>
            <w:r>
              <w:rPr>
                <w:rFonts w:ascii="宋体" w:eastAsia="宋体" w:hAnsi="宋体" w:cs="Times New Roman" w:hint="eastAsia"/>
              </w:rPr>
              <w:t>会展项目的类型和特征</w:t>
            </w:r>
          </w:p>
          <w:p w:rsidR="00152B44" w:rsidRDefault="002A5869" w:rsidP="00152B44">
            <w:pPr>
              <w:adjustRightInd w:val="0"/>
              <w:snapToGrid w:val="0"/>
              <w:spacing w:line="320" w:lineRule="exact"/>
              <w:ind w:left="210" w:hangingChars="100" w:hanging="210"/>
              <w:rPr>
                <w:rFonts w:ascii="宋体" w:eastAsia="宋体" w:hAnsi="宋体" w:cs="Times New Roman"/>
              </w:rPr>
            </w:pPr>
            <w:r>
              <w:rPr>
                <w:rFonts w:ascii="宋体" w:eastAsia="宋体" w:hAnsi="宋体" w:cs="Times New Roman"/>
              </w:rPr>
              <w:t>5.</w:t>
            </w:r>
            <w:r>
              <w:rPr>
                <w:rFonts w:ascii="宋体" w:eastAsia="宋体" w:hAnsi="宋体" w:cs="Times New Roman" w:hint="eastAsia"/>
              </w:rPr>
              <w:t>了解并掌握会展项目管理的过程</w:t>
            </w:r>
          </w:p>
        </w:tc>
        <w:tc>
          <w:tcPr>
            <w:tcW w:w="2566" w:type="dxa"/>
            <w:vAlign w:val="center"/>
          </w:tcPr>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1.</w:t>
            </w:r>
            <w:r>
              <w:rPr>
                <w:rFonts w:ascii="宋体" w:eastAsia="宋体" w:hAnsi="宋体" w:hint="eastAsia"/>
                <w:szCs w:val="21"/>
              </w:rPr>
              <w:t>会展项目管理过程</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2.</w:t>
            </w:r>
            <w:r>
              <w:rPr>
                <w:rFonts w:ascii="宋体" w:eastAsia="宋体" w:hAnsi="宋体" w:hint="eastAsia"/>
                <w:szCs w:val="21"/>
              </w:rPr>
              <w:t>会展项目评估</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3.</w:t>
            </w:r>
            <w:r>
              <w:rPr>
                <w:rFonts w:ascii="宋体" w:eastAsia="宋体" w:hAnsi="宋体" w:hint="eastAsia"/>
                <w:szCs w:val="21"/>
              </w:rPr>
              <w:t>会展项目类型</w:t>
            </w:r>
          </w:p>
        </w:tc>
        <w:tc>
          <w:tcPr>
            <w:tcW w:w="2247" w:type="dxa"/>
            <w:vAlign w:val="center"/>
          </w:tcPr>
          <w:p w:rsidR="00152B44" w:rsidRDefault="002A5869" w:rsidP="00152B44">
            <w:pPr>
              <w:spacing w:line="400" w:lineRule="exact"/>
              <w:rPr>
                <w:rFonts w:ascii="宋体" w:eastAsia="宋体" w:hAnsi="宋体"/>
                <w:szCs w:val="21"/>
              </w:rPr>
            </w:pPr>
            <w:r>
              <w:rPr>
                <w:rFonts w:ascii="宋体" w:eastAsia="宋体" w:hAnsi="宋体" w:cs="Times New Roman" w:hint="eastAsia"/>
              </w:rPr>
              <w:t>会展项目的评估</w:t>
            </w:r>
          </w:p>
        </w:tc>
      </w:tr>
      <w:tr w:rsidR="00152B44" w:rsidTr="00152B44">
        <w:trPr>
          <w:trHeight w:val="2660"/>
        </w:trPr>
        <w:tc>
          <w:tcPr>
            <w:tcW w:w="675" w:type="dxa"/>
            <w:vAlign w:val="center"/>
          </w:tcPr>
          <w:p w:rsidR="00152B44" w:rsidRDefault="002A5869" w:rsidP="00152B44">
            <w:pPr>
              <w:adjustRightInd w:val="0"/>
              <w:snapToGrid w:val="0"/>
              <w:spacing w:line="280" w:lineRule="exact"/>
              <w:jc w:val="center"/>
              <w:rPr>
                <w:rFonts w:ascii="宋体" w:eastAsia="宋体" w:hAnsi="宋体"/>
                <w:szCs w:val="21"/>
              </w:rPr>
            </w:pPr>
            <w:r>
              <w:rPr>
                <w:rFonts w:ascii="宋体" w:eastAsia="宋体" w:hAnsi="宋体"/>
                <w:szCs w:val="21"/>
              </w:rPr>
              <w:t>5</w:t>
            </w:r>
          </w:p>
        </w:tc>
        <w:tc>
          <w:tcPr>
            <w:tcW w:w="1871" w:type="dxa"/>
            <w:vAlign w:val="center"/>
          </w:tcPr>
          <w:p w:rsidR="00152B44" w:rsidRDefault="002A5869" w:rsidP="00152B44">
            <w:pPr>
              <w:adjustRightInd w:val="0"/>
              <w:snapToGrid w:val="0"/>
              <w:spacing w:line="360" w:lineRule="exact"/>
              <w:rPr>
                <w:rFonts w:ascii="宋体" w:eastAsia="宋体" w:hAnsi="宋体"/>
                <w:szCs w:val="21"/>
              </w:rPr>
            </w:pPr>
            <w:r>
              <w:rPr>
                <w:rFonts w:ascii="宋体" w:eastAsia="宋体" w:hAnsi="宋体" w:hint="eastAsia"/>
                <w:szCs w:val="21"/>
              </w:rPr>
              <w:t>第五章</w:t>
            </w:r>
            <w:r>
              <w:rPr>
                <w:rFonts w:ascii="宋体" w:eastAsia="宋体" w:hAnsi="宋体"/>
                <w:szCs w:val="21"/>
              </w:rPr>
              <w:t xml:space="preserve"> </w:t>
            </w:r>
            <w:r>
              <w:rPr>
                <w:rFonts w:ascii="宋体" w:eastAsia="宋体" w:hAnsi="宋体" w:hint="eastAsia"/>
                <w:szCs w:val="21"/>
              </w:rPr>
              <w:t>会展企业运营管理</w:t>
            </w:r>
          </w:p>
        </w:tc>
        <w:tc>
          <w:tcPr>
            <w:tcW w:w="2742" w:type="dxa"/>
            <w:vAlign w:val="center"/>
          </w:tcPr>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1.</w:t>
            </w:r>
            <w:r>
              <w:rPr>
                <w:rFonts w:ascii="宋体" w:eastAsia="宋体" w:hAnsi="宋体" w:cs="Times New Roman" w:hint="eastAsia"/>
              </w:rPr>
              <w:t>掌握会展企业的组织架构的类型、部门设计</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2.</w:t>
            </w:r>
            <w:r>
              <w:rPr>
                <w:rFonts w:ascii="宋体" w:eastAsia="宋体" w:hAnsi="宋体" w:cs="Times New Roman" w:hint="eastAsia"/>
              </w:rPr>
              <w:t>掌握会展企业的运营管理的特点及内容</w:t>
            </w:r>
          </w:p>
          <w:p w:rsidR="00152B44" w:rsidRDefault="002A5869" w:rsidP="00152B44">
            <w:pPr>
              <w:adjustRightInd w:val="0"/>
              <w:snapToGrid w:val="0"/>
              <w:spacing w:line="360" w:lineRule="exact"/>
              <w:rPr>
                <w:rFonts w:ascii="宋体" w:eastAsia="宋体" w:hAnsi="宋体" w:cs="Times New Roman"/>
              </w:rPr>
            </w:pPr>
            <w:r>
              <w:rPr>
                <w:rFonts w:ascii="宋体" w:eastAsia="宋体" w:hAnsi="宋体"/>
                <w:szCs w:val="21"/>
              </w:rPr>
              <w:t>3.</w:t>
            </w:r>
            <w:r>
              <w:rPr>
                <w:rFonts w:ascii="宋体" w:eastAsia="宋体" w:hAnsi="宋体" w:hint="eastAsia"/>
                <w:szCs w:val="21"/>
              </w:rPr>
              <w:t>熟悉企业战略管理的过程</w:t>
            </w:r>
          </w:p>
          <w:p w:rsidR="00152B44" w:rsidRDefault="002A5869" w:rsidP="00152B44">
            <w:pPr>
              <w:adjustRightInd w:val="0"/>
              <w:snapToGrid w:val="0"/>
              <w:spacing w:line="360" w:lineRule="exact"/>
              <w:rPr>
                <w:rFonts w:ascii="宋体" w:eastAsia="宋体" w:hAnsi="宋体"/>
                <w:szCs w:val="21"/>
              </w:rPr>
            </w:pPr>
            <w:r>
              <w:rPr>
                <w:rFonts w:ascii="宋体" w:eastAsia="宋体" w:hAnsi="宋体" w:cs="Times New Roman"/>
              </w:rPr>
              <w:t>4.</w:t>
            </w:r>
            <w:r>
              <w:rPr>
                <w:rFonts w:ascii="宋体" w:eastAsia="宋体" w:hAnsi="宋体" w:cs="Times New Roman" w:hint="eastAsia"/>
              </w:rPr>
              <w:t>了解会展企业运营管理的流程与概念</w:t>
            </w:r>
          </w:p>
        </w:tc>
        <w:tc>
          <w:tcPr>
            <w:tcW w:w="2566" w:type="dxa"/>
            <w:vAlign w:val="center"/>
          </w:tcPr>
          <w:p w:rsidR="00152B44" w:rsidRDefault="002A5869" w:rsidP="00152B44">
            <w:pPr>
              <w:spacing w:line="400" w:lineRule="exact"/>
              <w:jc w:val="left"/>
              <w:rPr>
                <w:rFonts w:ascii="宋体" w:eastAsia="宋体" w:hAnsi="宋体" w:cs="Times New Roman"/>
              </w:rPr>
            </w:pPr>
            <w:r>
              <w:rPr>
                <w:rFonts w:ascii="宋体" w:eastAsia="宋体" w:hAnsi="宋体"/>
                <w:szCs w:val="21"/>
              </w:rPr>
              <w:t>1.</w:t>
            </w:r>
            <w:r>
              <w:rPr>
                <w:rFonts w:ascii="宋体" w:eastAsia="宋体" w:hAnsi="宋体" w:cs="Times New Roman" w:hint="eastAsia"/>
              </w:rPr>
              <w:t>会展企业战略制定</w:t>
            </w:r>
          </w:p>
          <w:p w:rsidR="00152B44" w:rsidRDefault="002A5869" w:rsidP="00152B44">
            <w:pPr>
              <w:adjustRightInd w:val="0"/>
              <w:snapToGrid w:val="0"/>
              <w:spacing w:line="360" w:lineRule="exact"/>
              <w:jc w:val="left"/>
              <w:rPr>
                <w:rFonts w:ascii="宋体" w:eastAsia="宋体" w:hAnsi="宋体"/>
                <w:szCs w:val="21"/>
              </w:rPr>
            </w:pPr>
            <w:r>
              <w:rPr>
                <w:rFonts w:ascii="宋体" w:eastAsia="宋体" w:hAnsi="宋体"/>
                <w:szCs w:val="21"/>
              </w:rPr>
              <w:t>2.</w:t>
            </w:r>
            <w:r>
              <w:rPr>
                <w:rFonts w:ascii="宋体" w:eastAsia="宋体" w:hAnsi="宋体" w:hint="eastAsia"/>
                <w:szCs w:val="21"/>
              </w:rPr>
              <w:t>会展企业运营管理</w:t>
            </w:r>
          </w:p>
        </w:tc>
        <w:tc>
          <w:tcPr>
            <w:tcW w:w="2247" w:type="dxa"/>
            <w:vAlign w:val="center"/>
          </w:tcPr>
          <w:p w:rsidR="00152B44" w:rsidRDefault="002A5869" w:rsidP="00152B44">
            <w:pPr>
              <w:spacing w:line="400" w:lineRule="exact"/>
              <w:jc w:val="left"/>
              <w:rPr>
                <w:rFonts w:ascii="宋体" w:eastAsia="宋体" w:hAnsi="宋体"/>
                <w:szCs w:val="21"/>
              </w:rPr>
            </w:pPr>
            <w:r>
              <w:rPr>
                <w:rFonts w:ascii="宋体" w:eastAsia="宋体" w:hAnsi="宋体" w:hint="eastAsia"/>
                <w:szCs w:val="21"/>
              </w:rPr>
              <w:t>会展企业的战略过程及实施与控制</w:t>
            </w:r>
          </w:p>
        </w:tc>
      </w:tr>
      <w:tr w:rsidR="00152B44" w:rsidTr="00152B44">
        <w:trPr>
          <w:trHeight w:val="454"/>
        </w:trPr>
        <w:tc>
          <w:tcPr>
            <w:tcW w:w="675" w:type="dxa"/>
            <w:vAlign w:val="center"/>
          </w:tcPr>
          <w:p w:rsidR="00152B44" w:rsidRDefault="002A5869" w:rsidP="00152B44">
            <w:pPr>
              <w:adjustRightInd w:val="0"/>
              <w:snapToGrid w:val="0"/>
              <w:spacing w:line="280" w:lineRule="exact"/>
              <w:jc w:val="center"/>
              <w:rPr>
                <w:rFonts w:ascii="宋体" w:eastAsia="宋体" w:hAnsi="宋体"/>
                <w:szCs w:val="21"/>
              </w:rPr>
            </w:pPr>
            <w:r>
              <w:rPr>
                <w:rFonts w:ascii="宋体" w:eastAsia="宋体" w:hAnsi="宋体"/>
                <w:szCs w:val="21"/>
              </w:rPr>
              <w:t>6</w:t>
            </w:r>
          </w:p>
        </w:tc>
        <w:tc>
          <w:tcPr>
            <w:tcW w:w="1871" w:type="dxa"/>
            <w:vAlign w:val="center"/>
          </w:tcPr>
          <w:p w:rsidR="00152B44" w:rsidRDefault="002A5869" w:rsidP="00152B44">
            <w:pPr>
              <w:adjustRightInd w:val="0"/>
              <w:snapToGrid w:val="0"/>
              <w:spacing w:line="360" w:lineRule="exact"/>
              <w:rPr>
                <w:rFonts w:ascii="宋体" w:eastAsia="宋体" w:hAnsi="宋体"/>
                <w:szCs w:val="21"/>
              </w:rPr>
            </w:pPr>
            <w:r>
              <w:rPr>
                <w:rFonts w:ascii="宋体" w:eastAsia="宋体" w:hAnsi="宋体" w:hint="eastAsia"/>
                <w:szCs w:val="21"/>
              </w:rPr>
              <w:t>第六章</w:t>
            </w:r>
            <w:r>
              <w:rPr>
                <w:rFonts w:ascii="宋体" w:eastAsia="宋体" w:hAnsi="宋体"/>
                <w:szCs w:val="21"/>
              </w:rPr>
              <w:t xml:space="preserve"> </w:t>
            </w:r>
            <w:r>
              <w:rPr>
                <w:rFonts w:ascii="宋体" w:eastAsia="宋体" w:hAnsi="宋体" w:hint="eastAsia"/>
                <w:szCs w:val="21"/>
              </w:rPr>
              <w:t>会展人力资源管理</w:t>
            </w:r>
          </w:p>
        </w:tc>
        <w:tc>
          <w:tcPr>
            <w:tcW w:w="2742" w:type="dxa"/>
            <w:vAlign w:val="center"/>
          </w:tcPr>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1.</w:t>
            </w:r>
            <w:r>
              <w:rPr>
                <w:rFonts w:ascii="宋体" w:eastAsia="宋体" w:hAnsi="宋体" w:hint="eastAsia"/>
                <w:szCs w:val="21"/>
              </w:rPr>
              <w:t>了解会展人力资源的概念及其构成</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2.</w:t>
            </w:r>
            <w:r>
              <w:rPr>
                <w:rFonts w:ascii="宋体" w:eastAsia="宋体" w:hAnsi="宋体" w:hint="eastAsia"/>
                <w:szCs w:val="21"/>
              </w:rPr>
              <w:t>了解我国会展人力资源的</w:t>
            </w:r>
            <w:r>
              <w:rPr>
                <w:rFonts w:ascii="宋体" w:eastAsia="宋体" w:hAnsi="宋体" w:hint="eastAsia"/>
                <w:szCs w:val="21"/>
              </w:rPr>
              <w:lastRenderedPageBreak/>
              <w:t>现状</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3.</w:t>
            </w:r>
            <w:r>
              <w:rPr>
                <w:rFonts w:ascii="宋体" w:eastAsia="宋体" w:hAnsi="宋体" w:hint="eastAsia"/>
                <w:szCs w:val="21"/>
              </w:rPr>
              <w:t>掌握会展人力资源开发的原则</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4.</w:t>
            </w:r>
            <w:r>
              <w:rPr>
                <w:rFonts w:ascii="宋体" w:eastAsia="宋体" w:hAnsi="宋体" w:hint="eastAsia"/>
                <w:szCs w:val="21"/>
              </w:rPr>
              <w:t>了解会展人力资源管理的内容</w:t>
            </w:r>
          </w:p>
        </w:tc>
        <w:tc>
          <w:tcPr>
            <w:tcW w:w="2566" w:type="dxa"/>
            <w:vAlign w:val="center"/>
          </w:tcPr>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lastRenderedPageBreak/>
              <w:t>1.</w:t>
            </w:r>
            <w:r>
              <w:rPr>
                <w:rFonts w:ascii="宋体" w:eastAsia="宋体" w:hAnsi="宋体" w:hint="eastAsia"/>
                <w:szCs w:val="21"/>
              </w:rPr>
              <w:t>会展人力资源的概念及构成</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2.</w:t>
            </w:r>
            <w:r>
              <w:rPr>
                <w:rFonts w:ascii="宋体" w:eastAsia="宋体" w:hAnsi="宋体" w:hint="eastAsia"/>
                <w:szCs w:val="21"/>
              </w:rPr>
              <w:t>会展人力资源开发存在</w:t>
            </w:r>
            <w:r>
              <w:rPr>
                <w:rFonts w:ascii="宋体" w:eastAsia="宋体" w:hAnsi="宋体" w:hint="eastAsia"/>
                <w:szCs w:val="21"/>
              </w:rPr>
              <w:lastRenderedPageBreak/>
              <w:t>的问题</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3.</w:t>
            </w:r>
            <w:r>
              <w:rPr>
                <w:rFonts w:ascii="宋体" w:eastAsia="宋体" w:hAnsi="宋体" w:hint="eastAsia"/>
                <w:szCs w:val="21"/>
              </w:rPr>
              <w:t>会展人力资源开发的原则</w:t>
            </w:r>
          </w:p>
          <w:p w:rsidR="00152B44" w:rsidRDefault="002A5869" w:rsidP="00152B44">
            <w:pPr>
              <w:adjustRightInd w:val="0"/>
              <w:snapToGrid w:val="0"/>
              <w:spacing w:line="360" w:lineRule="exact"/>
              <w:rPr>
                <w:rFonts w:ascii="宋体" w:eastAsia="宋体" w:hAnsi="宋体"/>
                <w:szCs w:val="21"/>
              </w:rPr>
            </w:pPr>
            <w:r>
              <w:rPr>
                <w:rFonts w:ascii="宋体" w:eastAsia="宋体" w:hAnsi="宋体"/>
                <w:szCs w:val="21"/>
              </w:rPr>
              <w:t>4.</w:t>
            </w:r>
            <w:r>
              <w:rPr>
                <w:rFonts w:ascii="宋体" w:eastAsia="宋体" w:hAnsi="宋体" w:hint="eastAsia"/>
                <w:szCs w:val="21"/>
              </w:rPr>
              <w:t>会展人力资源管理的内容</w:t>
            </w:r>
          </w:p>
        </w:tc>
        <w:tc>
          <w:tcPr>
            <w:tcW w:w="2247" w:type="dxa"/>
            <w:vAlign w:val="center"/>
          </w:tcPr>
          <w:p w:rsidR="00152B44" w:rsidRDefault="002A5869" w:rsidP="00152B44">
            <w:pPr>
              <w:adjustRightInd w:val="0"/>
              <w:snapToGrid w:val="0"/>
              <w:spacing w:line="360" w:lineRule="exact"/>
              <w:rPr>
                <w:rFonts w:ascii="宋体" w:eastAsia="宋体" w:hAnsi="宋体"/>
                <w:szCs w:val="21"/>
              </w:rPr>
            </w:pPr>
            <w:r>
              <w:rPr>
                <w:rFonts w:ascii="宋体" w:eastAsia="宋体" w:hAnsi="宋体" w:hint="eastAsia"/>
                <w:szCs w:val="21"/>
              </w:rPr>
              <w:lastRenderedPageBreak/>
              <w:t>我国会展人力资源开发存在的问题</w:t>
            </w:r>
          </w:p>
        </w:tc>
      </w:tr>
      <w:tr w:rsidR="00152B44" w:rsidTr="00152B44">
        <w:trPr>
          <w:trHeight w:val="454"/>
        </w:trPr>
        <w:tc>
          <w:tcPr>
            <w:tcW w:w="675" w:type="dxa"/>
            <w:vAlign w:val="center"/>
          </w:tcPr>
          <w:p w:rsidR="00152B44" w:rsidRDefault="002A5869" w:rsidP="00152B44">
            <w:pPr>
              <w:adjustRightInd w:val="0"/>
              <w:snapToGrid w:val="0"/>
              <w:spacing w:line="280" w:lineRule="exact"/>
              <w:jc w:val="center"/>
              <w:rPr>
                <w:rFonts w:ascii="宋体" w:eastAsia="宋体" w:hAnsi="宋体"/>
                <w:szCs w:val="21"/>
              </w:rPr>
            </w:pPr>
            <w:r>
              <w:rPr>
                <w:rFonts w:ascii="宋体" w:eastAsia="宋体" w:hAnsi="宋体"/>
                <w:szCs w:val="21"/>
              </w:rPr>
              <w:lastRenderedPageBreak/>
              <w:t>7</w:t>
            </w:r>
          </w:p>
        </w:tc>
        <w:tc>
          <w:tcPr>
            <w:tcW w:w="1871" w:type="dxa"/>
            <w:vAlign w:val="center"/>
          </w:tcPr>
          <w:p w:rsidR="00152B44" w:rsidRDefault="002A5869" w:rsidP="00152B44">
            <w:pPr>
              <w:adjustRightInd w:val="0"/>
              <w:snapToGrid w:val="0"/>
              <w:spacing w:line="360" w:lineRule="exact"/>
              <w:rPr>
                <w:rFonts w:ascii="宋体" w:eastAsia="宋体" w:hAnsi="宋体"/>
                <w:szCs w:val="21"/>
              </w:rPr>
            </w:pPr>
            <w:r>
              <w:rPr>
                <w:rFonts w:ascii="宋体" w:eastAsia="宋体" w:hAnsi="宋体" w:hint="eastAsia"/>
                <w:szCs w:val="21"/>
              </w:rPr>
              <w:t>第七章</w:t>
            </w:r>
            <w:r>
              <w:rPr>
                <w:rFonts w:ascii="宋体" w:eastAsia="宋体" w:hAnsi="宋体"/>
                <w:szCs w:val="21"/>
              </w:rPr>
              <w:t xml:space="preserve"> </w:t>
            </w:r>
            <w:r>
              <w:rPr>
                <w:rFonts w:ascii="Calibri" w:eastAsia="宋体" w:hAnsi="Calibri" w:cs="Times New Roman" w:hint="eastAsia"/>
                <w:bCs/>
              </w:rPr>
              <w:t>会展客户关系管理</w:t>
            </w:r>
          </w:p>
        </w:tc>
        <w:tc>
          <w:tcPr>
            <w:tcW w:w="2742" w:type="dxa"/>
            <w:vAlign w:val="center"/>
          </w:tcPr>
          <w:p w:rsidR="00152B44" w:rsidRDefault="002A5869" w:rsidP="00152B44">
            <w:pPr>
              <w:spacing w:line="400" w:lineRule="exact"/>
              <w:rPr>
                <w:rFonts w:ascii="宋体" w:eastAsia="宋体" w:hAnsi="宋体"/>
                <w:szCs w:val="21"/>
              </w:rPr>
            </w:pPr>
            <w:r>
              <w:rPr>
                <w:rFonts w:ascii="宋体" w:eastAsia="宋体" w:hAnsi="宋体"/>
                <w:szCs w:val="21"/>
              </w:rPr>
              <w:t>1.</w:t>
            </w:r>
            <w:r>
              <w:rPr>
                <w:rFonts w:ascii="宋体" w:eastAsia="宋体" w:hAnsi="宋体" w:hint="eastAsia"/>
                <w:szCs w:val="21"/>
              </w:rPr>
              <w:t>了解</w:t>
            </w:r>
            <w:r>
              <w:rPr>
                <w:rFonts w:ascii="Calibri" w:eastAsia="宋体" w:hAnsi="Calibri" w:cs="Times New Roman" w:hint="eastAsia"/>
              </w:rPr>
              <w:t>会展客户关系管理的作用目标和基本内容</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2.</w:t>
            </w:r>
            <w:r>
              <w:rPr>
                <w:rFonts w:ascii="宋体" w:eastAsia="宋体" w:hAnsi="宋体" w:hint="eastAsia"/>
                <w:szCs w:val="21"/>
              </w:rPr>
              <w:t>了解会展客户关系管理的基本流程</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3.</w:t>
            </w:r>
            <w:r>
              <w:rPr>
                <w:rFonts w:ascii="宋体" w:eastAsia="宋体" w:hAnsi="宋体" w:hint="eastAsia"/>
                <w:szCs w:val="21"/>
              </w:rPr>
              <w:t>熟悉会展客户关系管理的软件的系统功能</w:t>
            </w:r>
            <w:r w:rsidR="00152B44">
              <w:rPr>
                <w:rFonts w:ascii="Calibri" w:eastAsia="宋体" w:hAnsi="Calibri" w:cs="Times New Roman"/>
              </w:rPr>
              <w:t xml:space="preserve"> </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4.</w:t>
            </w:r>
            <w:r>
              <w:rPr>
                <w:rFonts w:ascii="宋体" w:eastAsia="宋体" w:hAnsi="宋体" w:hint="eastAsia"/>
                <w:szCs w:val="21"/>
              </w:rPr>
              <w:t>了解会展客户关系生命周期</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5.</w:t>
            </w:r>
            <w:r>
              <w:rPr>
                <w:rFonts w:ascii="宋体" w:eastAsia="宋体" w:hAnsi="宋体" w:hint="eastAsia"/>
                <w:szCs w:val="21"/>
              </w:rPr>
              <w:t>掌握会展客户关系管理策略</w:t>
            </w:r>
          </w:p>
        </w:tc>
        <w:tc>
          <w:tcPr>
            <w:tcW w:w="2566" w:type="dxa"/>
            <w:vAlign w:val="center"/>
          </w:tcPr>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1.</w:t>
            </w:r>
            <w:r>
              <w:rPr>
                <w:rFonts w:ascii="宋体" w:eastAsia="宋体" w:hAnsi="宋体" w:hint="eastAsia"/>
                <w:szCs w:val="21"/>
              </w:rPr>
              <w:t>会展客户的基本范畴</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2.</w:t>
            </w:r>
            <w:r>
              <w:rPr>
                <w:rFonts w:ascii="Calibri" w:eastAsia="宋体" w:hAnsi="Calibri" w:cs="Times New Roman" w:hint="eastAsia"/>
              </w:rPr>
              <w:t>会展客户关系管理的作用和目标</w:t>
            </w:r>
          </w:p>
          <w:p w:rsidR="00152B44" w:rsidRDefault="002A5869" w:rsidP="00152B44">
            <w:pPr>
              <w:adjustRightInd w:val="0"/>
              <w:snapToGrid w:val="0"/>
              <w:spacing w:line="360" w:lineRule="exact"/>
              <w:rPr>
                <w:rFonts w:ascii="宋体" w:eastAsia="宋体" w:hAnsi="宋体"/>
                <w:szCs w:val="21"/>
              </w:rPr>
            </w:pPr>
            <w:r>
              <w:rPr>
                <w:rFonts w:ascii="宋体" w:eastAsia="宋体" w:hAnsi="宋体"/>
                <w:szCs w:val="21"/>
              </w:rPr>
              <w:t>3.</w:t>
            </w:r>
            <w:r>
              <w:rPr>
                <w:rFonts w:ascii="宋体" w:eastAsia="宋体" w:hAnsi="宋体" w:hint="eastAsia"/>
                <w:szCs w:val="21"/>
              </w:rPr>
              <w:t>会展客户关系管理的主要内容</w:t>
            </w:r>
          </w:p>
          <w:p w:rsidR="00152B44" w:rsidRDefault="002A5869" w:rsidP="00152B44">
            <w:pPr>
              <w:adjustRightInd w:val="0"/>
              <w:snapToGrid w:val="0"/>
              <w:spacing w:line="360" w:lineRule="exact"/>
              <w:rPr>
                <w:rFonts w:ascii="宋体" w:eastAsia="宋体" w:hAnsi="宋体"/>
                <w:szCs w:val="21"/>
              </w:rPr>
            </w:pPr>
            <w:r>
              <w:rPr>
                <w:rFonts w:ascii="宋体" w:eastAsia="宋体" w:hAnsi="宋体"/>
                <w:szCs w:val="21"/>
              </w:rPr>
              <w:t>4.</w:t>
            </w:r>
            <w:r>
              <w:rPr>
                <w:rFonts w:ascii="宋体" w:eastAsia="宋体" w:hAnsi="宋体" w:hint="eastAsia"/>
                <w:szCs w:val="21"/>
              </w:rPr>
              <w:t>会展客户关系管理生命周期</w:t>
            </w:r>
          </w:p>
          <w:p w:rsidR="00152B44" w:rsidRDefault="002A5869" w:rsidP="00152B44">
            <w:pPr>
              <w:adjustRightInd w:val="0"/>
              <w:snapToGrid w:val="0"/>
              <w:spacing w:line="360" w:lineRule="exact"/>
              <w:rPr>
                <w:rFonts w:ascii="宋体" w:eastAsia="宋体" w:hAnsi="宋体"/>
                <w:szCs w:val="21"/>
              </w:rPr>
            </w:pPr>
            <w:r>
              <w:rPr>
                <w:rFonts w:ascii="宋体" w:eastAsia="宋体" w:hAnsi="宋体"/>
                <w:szCs w:val="21"/>
              </w:rPr>
              <w:t>5.</w:t>
            </w:r>
            <w:r>
              <w:rPr>
                <w:rFonts w:ascii="宋体" w:eastAsia="宋体" w:hAnsi="宋体" w:hint="eastAsia"/>
                <w:szCs w:val="21"/>
              </w:rPr>
              <w:t>会展客户关系管理策略</w:t>
            </w:r>
          </w:p>
        </w:tc>
        <w:tc>
          <w:tcPr>
            <w:tcW w:w="2247" w:type="dxa"/>
            <w:vAlign w:val="center"/>
          </w:tcPr>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1.</w:t>
            </w:r>
            <w:r>
              <w:rPr>
                <w:rFonts w:ascii="宋体" w:eastAsia="宋体" w:hAnsi="宋体" w:hint="eastAsia"/>
                <w:szCs w:val="21"/>
              </w:rPr>
              <w:t>会展客户关系管理策略</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2.</w:t>
            </w:r>
            <w:r>
              <w:rPr>
                <w:rFonts w:ascii="宋体" w:eastAsia="宋体" w:hAnsi="宋体" w:hint="eastAsia"/>
                <w:szCs w:val="21"/>
              </w:rPr>
              <w:t>会展客户关系管理的主要内容</w:t>
            </w:r>
          </w:p>
        </w:tc>
      </w:tr>
      <w:tr w:rsidR="00152B44" w:rsidTr="00152B44">
        <w:trPr>
          <w:trHeight w:val="454"/>
        </w:trPr>
        <w:tc>
          <w:tcPr>
            <w:tcW w:w="675" w:type="dxa"/>
            <w:vAlign w:val="center"/>
          </w:tcPr>
          <w:p w:rsidR="00152B44" w:rsidRDefault="002A5869" w:rsidP="00152B44">
            <w:pPr>
              <w:adjustRightInd w:val="0"/>
              <w:snapToGrid w:val="0"/>
              <w:spacing w:line="280" w:lineRule="exact"/>
              <w:jc w:val="center"/>
              <w:rPr>
                <w:rFonts w:ascii="宋体" w:eastAsia="宋体" w:hAnsi="宋体"/>
                <w:szCs w:val="21"/>
              </w:rPr>
            </w:pPr>
            <w:r>
              <w:rPr>
                <w:rFonts w:ascii="宋体" w:eastAsia="宋体" w:hAnsi="宋体"/>
                <w:szCs w:val="21"/>
              </w:rPr>
              <w:t>8</w:t>
            </w:r>
          </w:p>
        </w:tc>
        <w:tc>
          <w:tcPr>
            <w:tcW w:w="1871" w:type="dxa"/>
            <w:vAlign w:val="center"/>
          </w:tcPr>
          <w:p w:rsidR="00152B44" w:rsidRDefault="002A5869" w:rsidP="00152B44">
            <w:pPr>
              <w:adjustRightInd w:val="0"/>
              <w:snapToGrid w:val="0"/>
              <w:spacing w:line="360" w:lineRule="exact"/>
              <w:rPr>
                <w:rFonts w:ascii="宋体" w:eastAsia="宋体" w:hAnsi="宋体"/>
                <w:szCs w:val="21"/>
              </w:rPr>
            </w:pPr>
            <w:r>
              <w:rPr>
                <w:rFonts w:ascii="宋体" w:eastAsia="宋体" w:hAnsi="宋体" w:hint="eastAsia"/>
                <w:szCs w:val="21"/>
              </w:rPr>
              <w:t>第八章</w:t>
            </w:r>
            <w:r>
              <w:rPr>
                <w:rFonts w:ascii="宋体" w:eastAsia="宋体" w:hAnsi="宋体"/>
                <w:szCs w:val="21"/>
              </w:rPr>
              <w:t xml:space="preserve"> </w:t>
            </w:r>
            <w:r>
              <w:rPr>
                <w:rFonts w:ascii="宋体" w:eastAsia="宋体" w:hAnsi="宋体" w:hint="eastAsia"/>
                <w:szCs w:val="21"/>
              </w:rPr>
              <w:t>会展信息管理</w:t>
            </w:r>
          </w:p>
        </w:tc>
        <w:tc>
          <w:tcPr>
            <w:tcW w:w="2742" w:type="dxa"/>
            <w:vAlign w:val="center"/>
          </w:tcPr>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1.</w:t>
            </w:r>
            <w:r>
              <w:rPr>
                <w:rFonts w:ascii="宋体" w:eastAsia="宋体" w:hAnsi="宋体" w:hint="eastAsia"/>
                <w:szCs w:val="21"/>
              </w:rPr>
              <w:t>了解会展信息化的相关概念</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2.</w:t>
            </w:r>
            <w:r>
              <w:rPr>
                <w:rFonts w:ascii="Calibri" w:eastAsia="宋体" w:hAnsi="Calibri" w:cs="Times New Roman" w:hint="eastAsia"/>
              </w:rPr>
              <w:t>了解会展产业各个环节和会展活动流程中使用会展信息技术和建立信息系统的要求。</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3.</w:t>
            </w:r>
            <w:r>
              <w:rPr>
                <w:rFonts w:ascii="宋体" w:eastAsia="宋体" w:hAnsi="宋体" w:hint="eastAsia"/>
                <w:szCs w:val="21"/>
              </w:rPr>
              <w:t>熟悉会展信息化的各项具体工作的内容、要求、规范。</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4.</w:t>
            </w:r>
            <w:r>
              <w:rPr>
                <w:rFonts w:ascii="宋体" w:eastAsia="宋体" w:hAnsi="宋体" w:hint="eastAsia"/>
                <w:szCs w:val="21"/>
              </w:rPr>
              <w:t>掌握会展信息化的基础知识和基本技能</w:t>
            </w:r>
          </w:p>
        </w:tc>
        <w:tc>
          <w:tcPr>
            <w:tcW w:w="2566" w:type="dxa"/>
            <w:vAlign w:val="center"/>
          </w:tcPr>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1.</w:t>
            </w:r>
            <w:r>
              <w:rPr>
                <w:rFonts w:ascii="宋体" w:eastAsia="宋体" w:hAnsi="宋体" w:hint="eastAsia"/>
                <w:szCs w:val="21"/>
              </w:rPr>
              <w:t>会展信息化的意义与作用</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2.</w:t>
            </w:r>
            <w:r>
              <w:rPr>
                <w:rFonts w:ascii="宋体" w:eastAsia="宋体" w:hAnsi="宋体" w:hint="eastAsia"/>
                <w:szCs w:val="21"/>
              </w:rPr>
              <w:t>会展产业各个环节对信息化的基本要求</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3.</w:t>
            </w:r>
            <w:r>
              <w:rPr>
                <w:rFonts w:ascii="宋体" w:eastAsia="宋体" w:hAnsi="宋体" w:hint="eastAsia"/>
                <w:szCs w:val="21"/>
              </w:rPr>
              <w:t>会展项目工作流程中各个工作环节不同的信息化需要</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4.</w:t>
            </w:r>
            <w:r>
              <w:rPr>
                <w:rFonts w:ascii="宋体" w:eastAsia="宋体" w:hAnsi="宋体" w:hint="eastAsia"/>
                <w:szCs w:val="21"/>
              </w:rPr>
              <w:t>会展信息化的发展趋势及前景</w:t>
            </w:r>
          </w:p>
        </w:tc>
        <w:tc>
          <w:tcPr>
            <w:tcW w:w="2247" w:type="dxa"/>
            <w:vAlign w:val="center"/>
          </w:tcPr>
          <w:p w:rsidR="00152B44" w:rsidRDefault="002A5869" w:rsidP="00152B44">
            <w:pPr>
              <w:adjustRightInd w:val="0"/>
              <w:snapToGrid w:val="0"/>
              <w:spacing w:line="360" w:lineRule="exact"/>
              <w:rPr>
                <w:rFonts w:ascii="宋体" w:eastAsia="宋体" w:hAnsi="宋体"/>
                <w:szCs w:val="21"/>
              </w:rPr>
            </w:pPr>
            <w:r>
              <w:rPr>
                <w:rFonts w:ascii="宋体" w:eastAsia="宋体" w:hAnsi="宋体" w:hint="eastAsia"/>
                <w:szCs w:val="21"/>
              </w:rPr>
              <w:t>当前最新信息技术对会展信息化的影响与推动</w:t>
            </w:r>
          </w:p>
        </w:tc>
      </w:tr>
      <w:tr w:rsidR="00152B44" w:rsidTr="00152B44">
        <w:trPr>
          <w:trHeight w:val="454"/>
        </w:trPr>
        <w:tc>
          <w:tcPr>
            <w:tcW w:w="675" w:type="dxa"/>
            <w:vAlign w:val="center"/>
          </w:tcPr>
          <w:p w:rsidR="00152B44" w:rsidRDefault="002A5869" w:rsidP="00152B44">
            <w:pPr>
              <w:adjustRightInd w:val="0"/>
              <w:snapToGrid w:val="0"/>
              <w:spacing w:line="280" w:lineRule="exact"/>
              <w:jc w:val="center"/>
              <w:rPr>
                <w:rFonts w:ascii="宋体" w:eastAsia="宋体" w:hAnsi="宋体"/>
                <w:szCs w:val="21"/>
              </w:rPr>
            </w:pPr>
            <w:r>
              <w:rPr>
                <w:rFonts w:ascii="宋体" w:eastAsia="宋体" w:hAnsi="宋体"/>
                <w:szCs w:val="21"/>
              </w:rPr>
              <w:t>9</w:t>
            </w:r>
          </w:p>
        </w:tc>
        <w:tc>
          <w:tcPr>
            <w:tcW w:w="1871" w:type="dxa"/>
            <w:vAlign w:val="center"/>
          </w:tcPr>
          <w:p w:rsidR="00152B44" w:rsidRDefault="002A5869" w:rsidP="00152B44">
            <w:pPr>
              <w:adjustRightInd w:val="0"/>
              <w:snapToGrid w:val="0"/>
              <w:spacing w:line="360" w:lineRule="exact"/>
              <w:rPr>
                <w:rFonts w:ascii="宋体" w:eastAsia="宋体" w:hAnsi="宋体"/>
                <w:szCs w:val="21"/>
              </w:rPr>
            </w:pPr>
            <w:r>
              <w:rPr>
                <w:rFonts w:ascii="宋体" w:eastAsia="宋体" w:hAnsi="宋体" w:hint="eastAsia"/>
                <w:szCs w:val="21"/>
              </w:rPr>
              <w:t>第九章</w:t>
            </w:r>
            <w:r>
              <w:rPr>
                <w:rFonts w:ascii="宋体" w:eastAsia="宋体" w:hAnsi="宋体"/>
                <w:szCs w:val="21"/>
              </w:rPr>
              <w:t xml:space="preserve"> </w:t>
            </w:r>
            <w:r>
              <w:rPr>
                <w:rFonts w:ascii="宋体" w:eastAsia="宋体" w:hAnsi="宋体" w:hint="eastAsia"/>
                <w:szCs w:val="21"/>
              </w:rPr>
              <w:t>会展场馆经营与管理</w:t>
            </w:r>
          </w:p>
        </w:tc>
        <w:tc>
          <w:tcPr>
            <w:tcW w:w="2742" w:type="dxa"/>
            <w:vAlign w:val="center"/>
          </w:tcPr>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1.</w:t>
            </w:r>
            <w:r>
              <w:rPr>
                <w:rFonts w:ascii="Calibri" w:eastAsia="宋体" w:hAnsi="Calibri" w:cs="Times New Roman" w:hint="eastAsia"/>
              </w:rPr>
              <w:t>了解会展场馆在会展产业链条中的地位与作用</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2.</w:t>
            </w:r>
            <w:r>
              <w:rPr>
                <w:rFonts w:ascii="Calibri" w:eastAsia="宋体" w:hAnsi="Calibri" w:cs="Times New Roman" w:hint="eastAsia"/>
              </w:rPr>
              <w:t>了解相关规范的有关内容</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3.</w:t>
            </w:r>
            <w:r>
              <w:rPr>
                <w:rFonts w:ascii="Calibri" w:eastAsia="宋体" w:hAnsi="Calibri" w:cs="Times New Roman" w:hint="eastAsia"/>
              </w:rPr>
              <w:t>熟悉会展经营与管理主要业务的工作内容和要求</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4.</w:t>
            </w:r>
            <w:r>
              <w:rPr>
                <w:rFonts w:ascii="Calibri" w:eastAsia="宋体" w:hAnsi="Calibri" w:cs="Times New Roman" w:hint="eastAsia"/>
              </w:rPr>
              <w:t>掌握常见的场馆经营与管理的主要类别—营销推广、设施管理、顾客服务等工作内容</w:t>
            </w:r>
          </w:p>
        </w:tc>
        <w:tc>
          <w:tcPr>
            <w:tcW w:w="2566" w:type="dxa"/>
            <w:vAlign w:val="center"/>
          </w:tcPr>
          <w:p w:rsidR="00152B44" w:rsidRDefault="002A5869" w:rsidP="00152B44">
            <w:pPr>
              <w:spacing w:line="400" w:lineRule="exact"/>
              <w:rPr>
                <w:rFonts w:ascii="宋体" w:eastAsia="宋体" w:hAnsi="宋体"/>
                <w:szCs w:val="21"/>
              </w:rPr>
            </w:pPr>
            <w:r>
              <w:rPr>
                <w:rFonts w:ascii="宋体" w:eastAsia="宋体" w:hAnsi="宋体"/>
                <w:szCs w:val="21"/>
              </w:rPr>
              <w:t>1.</w:t>
            </w:r>
            <w:r>
              <w:rPr>
                <w:rFonts w:ascii="宋体" w:eastAsia="宋体" w:hAnsi="宋体" w:hint="eastAsia"/>
                <w:szCs w:val="21"/>
              </w:rPr>
              <w:t>中外会展场馆的基本情况</w:t>
            </w:r>
          </w:p>
          <w:p w:rsidR="00152B44" w:rsidRDefault="002A5869" w:rsidP="00152B44">
            <w:pPr>
              <w:adjustRightInd w:val="0"/>
              <w:snapToGrid w:val="0"/>
              <w:spacing w:line="360" w:lineRule="exact"/>
              <w:ind w:left="210" w:hangingChars="100" w:hanging="210"/>
              <w:rPr>
                <w:rFonts w:ascii="宋体" w:eastAsia="宋体" w:hAnsi="宋体"/>
                <w:szCs w:val="21"/>
              </w:rPr>
            </w:pPr>
            <w:r>
              <w:rPr>
                <w:rFonts w:ascii="宋体" w:eastAsia="宋体" w:hAnsi="宋体"/>
                <w:szCs w:val="21"/>
              </w:rPr>
              <w:t>2.</w:t>
            </w:r>
            <w:r>
              <w:rPr>
                <w:rFonts w:ascii="宋体" w:eastAsia="宋体" w:hAnsi="宋体" w:hint="eastAsia"/>
                <w:szCs w:val="21"/>
              </w:rPr>
              <w:t>场馆方从会展场馆建设时期开始的各阶段相关工作</w:t>
            </w:r>
          </w:p>
          <w:p w:rsidR="00152B44" w:rsidRDefault="002A5869" w:rsidP="00152B44">
            <w:pPr>
              <w:spacing w:line="400" w:lineRule="exact"/>
              <w:rPr>
                <w:rFonts w:ascii="Calibri" w:eastAsia="宋体" w:hAnsi="Calibri" w:cs="Times New Roman"/>
              </w:rPr>
            </w:pPr>
            <w:r>
              <w:rPr>
                <w:rFonts w:ascii="宋体" w:eastAsia="宋体" w:hAnsi="宋体"/>
                <w:szCs w:val="21"/>
              </w:rPr>
              <w:t>3.</w:t>
            </w:r>
            <w:r>
              <w:rPr>
                <w:rFonts w:ascii="Calibri" w:eastAsia="宋体" w:hAnsi="Calibri" w:cs="Times New Roman" w:hint="eastAsia"/>
              </w:rPr>
              <w:t>会展场馆的主要管理模式和经营策略</w:t>
            </w:r>
          </w:p>
          <w:p w:rsidR="00152B44" w:rsidRDefault="002A5869" w:rsidP="00152B44">
            <w:pPr>
              <w:spacing w:line="400" w:lineRule="exact"/>
              <w:rPr>
                <w:rFonts w:ascii="Calibri" w:eastAsia="宋体" w:hAnsi="Calibri" w:cs="Times New Roman"/>
              </w:rPr>
            </w:pPr>
            <w:r>
              <w:rPr>
                <w:rFonts w:ascii="Calibri" w:eastAsia="宋体" w:hAnsi="Calibri" w:cs="Times New Roman"/>
              </w:rPr>
              <w:t>4.</w:t>
            </w:r>
            <w:r>
              <w:rPr>
                <w:rFonts w:ascii="Calibri" w:eastAsia="宋体" w:hAnsi="Calibri" w:cs="Times New Roman" w:hint="eastAsia"/>
              </w:rPr>
              <w:t>场馆经营管理的主要工作内容及其要求。</w:t>
            </w:r>
          </w:p>
        </w:tc>
        <w:tc>
          <w:tcPr>
            <w:tcW w:w="2247" w:type="dxa"/>
            <w:vAlign w:val="center"/>
          </w:tcPr>
          <w:p w:rsidR="00152B44" w:rsidRDefault="002A5869" w:rsidP="00152B44">
            <w:pPr>
              <w:spacing w:line="400" w:lineRule="exact"/>
              <w:rPr>
                <w:rFonts w:ascii="宋体" w:eastAsia="宋体" w:hAnsi="宋体" w:cs="Times New Roman"/>
                <w:b/>
              </w:rPr>
            </w:pPr>
            <w:r>
              <w:rPr>
                <w:rFonts w:ascii="宋体" w:eastAsia="宋体" w:hAnsi="宋体"/>
                <w:szCs w:val="21"/>
              </w:rPr>
              <w:t>1.</w:t>
            </w:r>
            <w:r>
              <w:rPr>
                <w:rFonts w:ascii="宋体" w:eastAsia="宋体" w:hAnsi="宋体" w:hint="eastAsia"/>
                <w:szCs w:val="21"/>
              </w:rPr>
              <w:t>提升场馆的服务水平和进行管理创新的路径</w:t>
            </w:r>
          </w:p>
          <w:p w:rsidR="00152B44" w:rsidRDefault="002A5869" w:rsidP="00152B44">
            <w:pPr>
              <w:adjustRightInd w:val="0"/>
              <w:snapToGrid w:val="0"/>
              <w:spacing w:line="360" w:lineRule="exact"/>
              <w:rPr>
                <w:rFonts w:ascii="宋体" w:eastAsia="宋体" w:hAnsi="宋体"/>
                <w:szCs w:val="21"/>
              </w:rPr>
            </w:pPr>
            <w:r>
              <w:rPr>
                <w:rFonts w:ascii="宋体" w:eastAsia="宋体" w:hAnsi="宋体"/>
                <w:szCs w:val="21"/>
              </w:rPr>
              <w:t>2.</w:t>
            </w:r>
            <w:r>
              <w:rPr>
                <w:rFonts w:ascii="宋体" w:eastAsia="宋体" w:hAnsi="宋体" w:hint="eastAsia"/>
                <w:szCs w:val="21"/>
              </w:rPr>
              <w:t>场馆经营管理的主要内容及其要求</w:t>
            </w:r>
          </w:p>
        </w:tc>
      </w:tr>
      <w:tr w:rsidR="00152B44" w:rsidTr="00152B44">
        <w:trPr>
          <w:trHeight w:val="454"/>
        </w:trPr>
        <w:tc>
          <w:tcPr>
            <w:tcW w:w="675" w:type="dxa"/>
            <w:vAlign w:val="center"/>
          </w:tcPr>
          <w:p w:rsidR="00152B44" w:rsidRDefault="002A5869" w:rsidP="00152B44">
            <w:pPr>
              <w:adjustRightInd w:val="0"/>
              <w:snapToGrid w:val="0"/>
              <w:spacing w:line="280" w:lineRule="exact"/>
              <w:jc w:val="center"/>
              <w:rPr>
                <w:rFonts w:ascii="宋体" w:eastAsia="宋体" w:hAnsi="宋体"/>
                <w:szCs w:val="21"/>
              </w:rPr>
            </w:pPr>
            <w:r>
              <w:rPr>
                <w:rFonts w:ascii="宋体" w:eastAsia="宋体" w:hAnsi="宋体"/>
                <w:szCs w:val="21"/>
              </w:rPr>
              <w:t>10</w:t>
            </w:r>
          </w:p>
        </w:tc>
        <w:tc>
          <w:tcPr>
            <w:tcW w:w="1871" w:type="dxa"/>
            <w:vAlign w:val="center"/>
          </w:tcPr>
          <w:p w:rsidR="00152B44" w:rsidRDefault="002A5869" w:rsidP="00152B44">
            <w:pPr>
              <w:adjustRightInd w:val="0"/>
              <w:snapToGrid w:val="0"/>
              <w:spacing w:line="360" w:lineRule="exact"/>
              <w:rPr>
                <w:rFonts w:ascii="宋体" w:eastAsia="宋体" w:hAnsi="宋体"/>
                <w:szCs w:val="21"/>
              </w:rPr>
            </w:pPr>
            <w:r>
              <w:rPr>
                <w:rFonts w:ascii="宋体" w:eastAsia="宋体" w:hAnsi="宋体" w:hint="eastAsia"/>
                <w:szCs w:val="21"/>
              </w:rPr>
              <w:t>第十章</w:t>
            </w:r>
            <w:r>
              <w:rPr>
                <w:rFonts w:ascii="宋体" w:eastAsia="宋体" w:hAnsi="宋体"/>
                <w:szCs w:val="21"/>
              </w:rPr>
              <w:t xml:space="preserve"> </w:t>
            </w:r>
            <w:r>
              <w:rPr>
                <w:rFonts w:ascii="宋体" w:eastAsia="宋体" w:hAnsi="宋体" w:hint="eastAsia"/>
                <w:szCs w:val="21"/>
              </w:rPr>
              <w:t>会展物流管理</w:t>
            </w:r>
          </w:p>
        </w:tc>
        <w:tc>
          <w:tcPr>
            <w:tcW w:w="2742" w:type="dxa"/>
            <w:vAlign w:val="center"/>
          </w:tcPr>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1.</w:t>
            </w:r>
            <w:r>
              <w:rPr>
                <w:rFonts w:ascii="Calibri" w:eastAsia="宋体" w:hAnsi="Calibri" w:cs="Times New Roman" w:hint="eastAsia"/>
              </w:rPr>
              <w:t>了解会展物流的概念、特征及其任务要求，了解会展物流管理的主要内容</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lastRenderedPageBreak/>
              <w:t>2.</w:t>
            </w:r>
            <w:r>
              <w:rPr>
                <w:rFonts w:ascii="Calibri" w:eastAsia="宋体" w:hAnsi="Calibri" w:cs="Times New Roman" w:hint="eastAsia"/>
              </w:rPr>
              <w:t>熟悉会展物流的操作流程</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3.</w:t>
            </w:r>
            <w:r>
              <w:rPr>
                <w:rFonts w:ascii="Calibri" w:eastAsia="宋体" w:hAnsi="Calibri" w:cs="Times New Roman" w:hint="eastAsia"/>
              </w:rPr>
              <w:t>熟悉会展物流管理的过程</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4.</w:t>
            </w:r>
            <w:r>
              <w:rPr>
                <w:rFonts w:ascii="Calibri" w:eastAsia="宋体" w:hAnsi="Calibri" w:cs="Times New Roman" w:hint="eastAsia"/>
              </w:rPr>
              <w:t>理解会展物流体系的构建原则</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5.</w:t>
            </w:r>
            <w:r>
              <w:rPr>
                <w:rFonts w:ascii="Calibri" w:eastAsia="宋体" w:hAnsi="Calibri" w:cs="Times New Roman" w:hint="eastAsia"/>
              </w:rPr>
              <w:t>了解会展物流管理的模式</w:t>
            </w:r>
          </w:p>
        </w:tc>
        <w:tc>
          <w:tcPr>
            <w:tcW w:w="2566" w:type="dxa"/>
            <w:vAlign w:val="center"/>
          </w:tcPr>
          <w:p w:rsidR="00152B44" w:rsidRDefault="002A5869" w:rsidP="00152B44">
            <w:pPr>
              <w:spacing w:line="400" w:lineRule="exact"/>
              <w:rPr>
                <w:rFonts w:ascii="宋体" w:eastAsia="宋体" w:hAnsi="宋体"/>
                <w:szCs w:val="21"/>
              </w:rPr>
            </w:pPr>
            <w:r>
              <w:rPr>
                <w:rFonts w:ascii="宋体" w:eastAsia="宋体" w:hAnsi="宋体"/>
                <w:szCs w:val="21"/>
              </w:rPr>
              <w:lastRenderedPageBreak/>
              <w:t>1.</w:t>
            </w:r>
            <w:r>
              <w:rPr>
                <w:rFonts w:ascii="宋体" w:eastAsia="宋体" w:hAnsi="宋体" w:hint="eastAsia"/>
                <w:szCs w:val="21"/>
              </w:rPr>
              <w:t>会展物流的概念、特征及其任务</w:t>
            </w:r>
          </w:p>
          <w:p w:rsidR="00152B44" w:rsidRDefault="002A5869" w:rsidP="00152B44">
            <w:pPr>
              <w:spacing w:line="400" w:lineRule="exact"/>
              <w:rPr>
                <w:rFonts w:ascii="宋体" w:eastAsia="宋体" w:hAnsi="宋体"/>
                <w:szCs w:val="21"/>
              </w:rPr>
            </w:pPr>
            <w:r>
              <w:rPr>
                <w:rFonts w:ascii="宋体" w:eastAsia="宋体" w:hAnsi="宋体"/>
                <w:szCs w:val="21"/>
              </w:rPr>
              <w:lastRenderedPageBreak/>
              <w:t>2.</w:t>
            </w:r>
            <w:r>
              <w:rPr>
                <w:rFonts w:ascii="宋体" w:eastAsia="宋体" w:hAnsi="宋体" w:hint="eastAsia"/>
                <w:szCs w:val="21"/>
              </w:rPr>
              <w:t>会展物流的操作流程</w:t>
            </w:r>
          </w:p>
          <w:p w:rsidR="00152B44" w:rsidRDefault="002A5869" w:rsidP="00152B44">
            <w:pPr>
              <w:spacing w:line="400" w:lineRule="exact"/>
              <w:rPr>
                <w:rFonts w:ascii="宋体" w:eastAsia="宋体" w:hAnsi="宋体"/>
                <w:szCs w:val="21"/>
              </w:rPr>
            </w:pPr>
            <w:r>
              <w:rPr>
                <w:rFonts w:ascii="宋体" w:eastAsia="宋体" w:hAnsi="宋体"/>
                <w:szCs w:val="21"/>
              </w:rPr>
              <w:t>3.</w:t>
            </w:r>
            <w:r>
              <w:rPr>
                <w:rFonts w:ascii="宋体" w:eastAsia="宋体" w:hAnsi="宋体" w:hint="eastAsia"/>
                <w:szCs w:val="21"/>
              </w:rPr>
              <w:t>会展物流体系的构建原则</w:t>
            </w:r>
          </w:p>
          <w:p w:rsidR="00152B44" w:rsidRDefault="002A5869" w:rsidP="00152B44">
            <w:pPr>
              <w:spacing w:line="400" w:lineRule="exact"/>
              <w:rPr>
                <w:rFonts w:ascii="宋体" w:eastAsia="宋体" w:hAnsi="宋体"/>
                <w:szCs w:val="21"/>
              </w:rPr>
            </w:pPr>
            <w:r>
              <w:rPr>
                <w:rFonts w:ascii="宋体" w:eastAsia="宋体" w:hAnsi="宋体"/>
                <w:szCs w:val="21"/>
              </w:rPr>
              <w:t>4.</w:t>
            </w:r>
            <w:r>
              <w:rPr>
                <w:rFonts w:ascii="宋体" w:eastAsia="宋体" w:hAnsi="宋体" w:hint="eastAsia"/>
                <w:szCs w:val="21"/>
              </w:rPr>
              <w:t>会展物流管理的模式</w:t>
            </w:r>
          </w:p>
          <w:p w:rsidR="00152B44" w:rsidRDefault="002A5869" w:rsidP="00152B44">
            <w:pPr>
              <w:spacing w:line="400" w:lineRule="exact"/>
              <w:rPr>
                <w:rFonts w:ascii="宋体" w:eastAsia="宋体" w:hAnsi="宋体"/>
                <w:szCs w:val="21"/>
              </w:rPr>
            </w:pPr>
            <w:r>
              <w:rPr>
                <w:rFonts w:ascii="宋体" w:eastAsia="宋体" w:hAnsi="宋体"/>
                <w:szCs w:val="21"/>
              </w:rPr>
              <w:t>5.</w:t>
            </w:r>
            <w:r>
              <w:rPr>
                <w:rFonts w:ascii="宋体" w:eastAsia="宋体" w:hAnsi="宋体" w:hint="eastAsia"/>
                <w:szCs w:val="21"/>
              </w:rPr>
              <w:t>会展物流管理的原则</w:t>
            </w:r>
          </w:p>
        </w:tc>
        <w:tc>
          <w:tcPr>
            <w:tcW w:w="2247" w:type="dxa"/>
            <w:vAlign w:val="center"/>
          </w:tcPr>
          <w:p w:rsidR="00152B44" w:rsidRDefault="002A5869" w:rsidP="00152B44">
            <w:pPr>
              <w:spacing w:line="400" w:lineRule="exact"/>
              <w:rPr>
                <w:rFonts w:ascii="宋体" w:eastAsia="宋体" w:hAnsi="宋体"/>
                <w:szCs w:val="21"/>
              </w:rPr>
            </w:pPr>
            <w:r>
              <w:rPr>
                <w:rFonts w:ascii="宋体" w:eastAsia="宋体" w:hAnsi="宋体"/>
                <w:szCs w:val="21"/>
              </w:rPr>
              <w:lastRenderedPageBreak/>
              <w:t>1.</w:t>
            </w:r>
            <w:r>
              <w:rPr>
                <w:rFonts w:ascii="宋体" w:eastAsia="宋体" w:hAnsi="宋体" w:hint="eastAsia"/>
                <w:szCs w:val="21"/>
              </w:rPr>
              <w:t>会展物流的操作流程</w:t>
            </w:r>
          </w:p>
          <w:p w:rsidR="00152B44" w:rsidRDefault="002A5869" w:rsidP="00152B44">
            <w:pPr>
              <w:adjustRightInd w:val="0"/>
              <w:snapToGrid w:val="0"/>
              <w:spacing w:line="360" w:lineRule="exact"/>
              <w:rPr>
                <w:rFonts w:ascii="宋体" w:eastAsia="宋体" w:hAnsi="宋体"/>
                <w:szCs w:val="21"/>
              </w:rPr>
            </w:pPr>
            <w:r>
              <w:rPr>
                <w:rFonts w:ascii="宋体" w:eastAsia="宋体" w:hAnsi="宋体"/>
                <w:szCs w:val="21"/>
              </w:rPr>
              <w:lastRenderedPageBreak/>
              <w:t>2.</w:t>
            </w:r>
            <w:r>
              <w:rPr>
                <w:rFonts w:ascii="宋体" w:eastAsia="宋体" w:hAnsi="宋体" w:hint="eastAsia"/>
                <w:szCs w:val="21"/>
              </w:rPr>
              <w:t>会展物流管理的模式</w:t>
            </w:r>
          </w:p>
        </w:tc>
      </w:tr>
      <w:tr w:rsidR="00152B44" w:rsidTr="00152B44">
        <w:trPr>
          <w:trHeight w:val="454"/>
        </w:trPr>
        <w:tc>
          <w:tcPr>
            <w:tcW w:w="675" w:type="dxa"/>
            <w:vAlign w:val="center"/>
          </w:tcPr>
          <w:p w:rsidR="00152B44" w:rsidRDefault="002A5869" w:rsidP="00152B44">
            <w:pPr>
              <w:adjustRightInd w:val="0"/>
              <w:snapToGrid w:val="0"/>
              <w:spacing w:line="280" w:lineRule="exact"/>
              <w:jc w:val="center"/>
              <w:rPr>
                <w:rFonts w:ascii="宋体" w:eastAsia="宋体" w:hAnsi="宋体"/>
                <w:szCs w:val="21"/>
              </w:rPr>
            </w:pPr>
            <w:r>
              <w:rPr>
                <w:rFonts w:ascii="宋体" w:eastAsia="宋体" w:hAnsi="宋体"/>
                <w:szCs w:val="21"/>
              </w:rPr>
              <w:lastRenderedPageBreak/>
              <w:t>11</w:t>
            </w:r>
          </w:p>
        </w:tc>
        <w:tc>
          <w:tcPr>
            <w:tcW w:w="1871" w:type="dxa"/>
            <w:vAlign w:val="center"/>
          </w:tcPr>
          <w:p w:rsidR="00152B44" w:rsidRDefault="002A5869" w:rsidP="00152B44">
            <w:pPr>
              <w:adjustRightInd w:val="0"/>
              <w:snapToGrid w:val="0"/>
              <w:spacing w:line="360" w:lineRule="exact"/>
              <w:rPr>
                <w:rFonts w:ascii="宋体" w:eastAsia="宋体" w:hAnsi="宋体"/>
                <w:szCs w:val="21"/>
              </w:rPr>
            </w:pPr>
            <w:r>
              <w:rPr>
                <w:rFonts w:ascii="宋体" w:eastAsia="宋体" w:hAnsi="宋体" w:hint="eastAsia"/>
                <w:szCs w:val="21"/>
              </w:rPr>
              <w:t>第十一章</w:t>
            </w:r>
            <w:r>
              <w:rPr>
                <w:rFonts w:ascii="宋体" w:eastAsia="宋体" w:hAnsi="宋体"/>
                <w:szCs w:val="21"/>
              </w:rPr>
              <w:t xml:space="preserve"> </w:t>
            </w:r>
            <w:r>
              <w:rPr>
                <w:rFonts w:ascii="宋体" w:eastAsia="宋体" w:hAnsi="宋体" w:hint="eastAsia"/>
                <w:szCs w:val="21"/>
              </w:rPr>
              <w:t>会奖旅游管理</w:t>
            </w:r>
          </w:p>
        </w:tc>
        <w:tc>
          <w:tcPr>
            <w:tcW w:w="2742" w:type="dxa"/>
            <w:vAlign w:val="center"/>
          </w:tcPr>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1.</w:t>
            </w:r>
            <w:r>
              <w:rPr>
                <w:rFonts w:ascii="Calibri" w:eastAsia="宋体" w:hAnsi="Calibri" w:cs="Times New Roman" w:hint="eastAsia"/>
              </w:rPr>
              <w:t>熟悉会奖旅游的含义及分类</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2.</w:t>
            </w:r>
            <w:r>
              <w:rPr>
                <w:rFonts w:ascii="Calibri" w:eastAsia="宋体" w:hAnsi="Calibri" w:cs="Times New Roman" w:hint="eastAsia"/>
              </w:rPr>
              <w:t>了解会奖旅游的特点</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3.</w:t>
            </w:r>
            <w:r>
              <w:rPr>
                <w:rFonts w:ascii="Calibri" w:eastAsia="宋体" w:hAnsi="Calibri" w:cs="Times New Roman" w:hint="eastAsia"/>
              </w:rPr>
              <w:t>了解我国会奖旅游发展的阶段</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4.</w:t>
            </w:r>
            <w:r>
              <w:rPr>
                <w:rFonts w:ascii="Calibri" w:eastAsia="宋体" w:hAnsi="Calibri" w:cs="Times New Roman" w:hint="eastAsia"/>
              </w:rPr>
              <w:t>了解我国会奖旅游发展的现状及问题</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5.</w:t>
            </w:r>
            <w:r>
              <w:rPr>
                <w:rFonts w:ascii="Calibri" w:eastAsia="宋体" w:hAnsi="Calibri" w:cs="Times New Roman" w:hint="eastAsia"/>
              </w:rPr>
              <w:t>熟悉会将旅游活动的策划步骤</w:t>
            </w:r>
          </w:p>
        </w:tc>
        <w:tc>
          <w:tcPr>
            <w:tcW w:w="2566" w:type="dxa"/>
            <w:vAlign w:val="center"/>
          </w:tcPr>
          <w:p w:rsidR="00152B44" w:rsidRDefault="002A5869" w:rsidP="00152B44">
            <w:pPr>
              <w:spacing w:line="400" w:lineRule="exact"/>
              <w:rPr>
                <w:rFonts w:ascii="宋体" w:eastAsia="宋体" w:hAnsi="宋体"/>
                <w:szCs w:val="21"/>
              </w:rPr>
            </w:pPr>
            <w:r>
              <w:rPr>
                <w:rFonts w:ascii="宋体" w:eastAsia="宋体" w:hAnsi="宋体"/>
                <w:szCs w:val="21"/>
              </w:rPr>
              <w:t>1.</w:t>
            </w:r>
            <w:r>
              <w:rPr>
                <w:rFonts w:ascii="宋体" w:eastAsia="宋体" w:hAnsi="宋体" w:hint="eastAsia"/>
                <w:szCs w:val="21"/>
              </w:rPr>
              <w:t>会奖旅游的概念及分类</w:t>
            </w:r>
          </w:p>
          <w:p w:rsidR="00152B44" w:rsidRDefault="002A5869" w:rsidP="00152B44">
            <w:pPr>
              <w:spacing w:line="400" w:lineRule="exact"/>
              <w:rPr>
                <w:rFonts w:ascii="宋体" w:eastAsia="宋体" w:hAnsi="宋体"/>
                <w:szCs w:val="21"/>
              </w:rPr>
            </w:pPr>
            <w:r>
              <w:rPr>
                <w:rFonts w:ascii="宋体" w:eastAsia="宋体" w:hAnsi="宋体"/>
                <w:szCs w:val="21"/>
              </w:rPr>
              <w:t>2.</w:t>
            </w:r>
            <w:r>
              <w:rPr>
                <w:rFonts w:ascii="宋体" w:eastAsia="宋体" w:hAnsi="宋体" w:hint="eastAsia"/>
                <w:szCs w:val="21"/>
              </w:rPr>
              <w:t>会奖旅游的特点</w:t>
            </w:r>
          </w:p>
          <w:p w:rsidR="00152B44" w:rsidRDefault="002A5869" w:rsidP="00152B44">
            <w:pPr>
              <w:spacing w:line="400" w:lineRule="exact"/>
              <w:rPr>
                <w:rFonts w:ascii="宋体" w:eastAsia="宋体" w:hAnsi="宋体"/>
                <w:szCs w:val="21"/>
              </w:rPr>
            </w:pPr>
            <w:r>
              <w:rPr>
                <w:rFonts w:ascii="宋体" w:eastAsia="宋体" w:hAnsi="宋体"/>
                <w:szCs w:val="21"/>
              </w:rPr>
              <w:t>3.</w:t>
            </w:r>
            <w:r>
              <w:rPr>
                <w:rFonts w:ascii="宋体" w:eastAsia="宋体" w:hAnsi="宋体" w:hint="eastAsia"/>
                <w:szCs w:val="21"/>
              </w:rPr>
              <w:t>我国会奖旅游的发展现状及存在问题</w:t>
            </w:r>
          </w:p>
          <w:p w:rsidR="00152B44" w:rsidRDefault="002A5869" w:rsidP="00152B44">
            <w:pPr>
              <w:spacing w:line="400" w:lineRule="exact"/>
              <w:rPr>
                <w:rFonts w:ascii="宋体" w:eastAsia="宋体" w:hAnsi="宋体"/>
                <w:szCs w:val="21"/>
              </w:rPr>
            </w:pPr>
            <w:r>
              <w:rPr>
                <w:rFonts w:ascii="宋体" w:eastAsia="宋体" w:hAnsi="宋体"/>
                <w:szCs w:val="21"/>
              </w:rPr>
              <w:t>4.</w:t>
            </w:r>
            <w:r>
              <w:rPr>
                <w:rFonts w:ascii="宋体" w:eastAsia="宋体" w:hAnsi="宋体" w:hint="eastAsia"/>
                <w:szCs w:val="21"/>
              </w:rPr>
              <w:t>会奖活动的策划步骤</w:t>
            </w:r>
          </w:p>
        </w:tc>
        <w:tc>
          <w:tcPr>
            <w:tcW w:w="2247" w:type="dxa"/>
            <w:vAlign w:val="center"/>
          </w:tcPr>
          <w:p w:rsidR="00152B44" w:rsidRDefault="002A5869" w:rsidP="00152B44">
            <w:pPr>
              <w:adjustRightInd w:val="0"/>
              <w:snapToGrid w:val="0"/>
              <w:spacing w:line="360" w:lineRule="exact"/>
              <w:rPr>
                <w:rFonts w:ascii="宋体" w:eastAsia="宋体" w:hAnsi="宋体"/>
                <w:szCs w:val="21"/>
              </w:rPr>
            </w:pPr>
            <w:r>
              <w:rPr>
                <w:rFonts w:ascii="宋体" w:eastAsia="宋体" w:hAnsi="宋体"/>
                <w:szCs w:val="21"/>
              </w:rPr>
              <w:t>1</w:t>
            </w:r>
            <w:r>
              <w:rPr>
                <w:rFonts w:ascii="宋体" w:eastAsia="宋体" w:hAnsi="宋体" w:hint="eastAsia"/>
                <w:szCs w:val="21"/>
              </w:rPr>
              <w:t>、会奖活动的策划步骤</w:t>
            </w:r>
          </w:p>
          <w:p w:rsidR="00152B44" w:rsidRDefault="002A5869" w:rsidP="00152B44">
            <w:pPr>
              <w:adjustRightInd w:val="0"/>
              <w:snapToGrid w:val="0"/>
              <w:spacing w:line="360" w:lineRule="exact"/>
              <w:rPr>
                <w:rFonts w:ascii="宋体" w:eastAsia="宋体" w:hAnsi="宋体"/>
                <w:szCs w:val="21"/>
              </w:rPr>
            </w:pPr>
            <w:r>
              <w:rPr>
                <w:rFonts w:ascii="宋体" w:eastAsia="宋体" w:hAnsi="宋体"/>
                <w:szCs w:val="21"/>
              </w:rPr>
              <w:t>2.</w:t>
            </w:r>
            <w:r>
              <w:rPr>
                <w:rFonts w:ascii="Calibri" w:eastAsia="宋体" w:hAnsi="Calibri" w:cs="Times New Roman" w:hint="eastAsia"/>
              </w:rPr>
              <w:t>我国会奖旅游发展的现状及问题</w:t>
            </w:r>
          </w:p>
        </w:tc>
      </w:tr>
      <w:tr w:rsidR="00152B44" w:rsidTr="00152B44">
        <w:trPr>
          <w:trHeight w:val="454"/>
        </w:trPr>
        <w:tc>
          <w:tcPr>
            <w:tcW w:w="675" w:type="dxa"/>
            <w:vAlign w:val="center"/>
          </w:tcPr>
          <w:p w:rsidR="00152B44" w:rsidRDefault="002A5869" w:rsidP="00152B44">
            <w:pPr>
              <w:adjustRightInd w:val="0"/>
              <w:snapToGrid w:val="0"/>
              <w:spacing w:line="280" w:lineRule="exact"/>
              <w:jc w:val="center"/>
              <w:rPr>
                <w:rFonts w:ascii="宋体" w:eastAsia="宋体" w:hAnsi="宋体"/>
                <w:szCs w:val="21"/>
              </w:rPr>
            </w:pPr>
            <w:r>
              <w:rPr>
                <w:rFonts w:ascii="宋体" w:eastAsia="宋体" w:hAnsi="宋体"/>
                <w:szCs w:val="21"/>
              </w:rPr>
              <w:t>12</w:t>
            </w:r>
          </w:p>
        </w:tc>
        <w:tc>
          <w:tcPr>
            <w:tcW w:w="1871" w:type="dxa"/>
            <w:vAlign w:val="center"/>
          </w:tcPr>
          <w:p w:rsidR="00152B44" w:rsidRDefault="002A5869" w:rsidP="00152B44">
            <w:pPr>
              <w:adjustRightInd w:val="0"/>
              <w:snapToGrid w:val="0"/>
              <w:spacing w:line="360" w:lineRule="exact"/>
              <w:rPr>
                <w:rFonts w:ascii="宋体" w:eastAsia="宋体" w:hAnsi="宋体"/>
                <w:szCs w:val="21"/>
              </w:rPr>
            </w:pPr>
            <w:r>
              <w:rPr>
                <w:rFonts w:ascii="宋体" w:eastAsia="宋体" w:hAnsi="宋体" w:hint="eastAsia"/>
                <w:szCs w:val="21"/>
              </w:rPr>
              <w:t>第十二章</w:t>
            </w:r>
            <w:r>
              <w:rPr>
                <w:rFonts w:ascii="宋体" w:eastAsia="宋体" w:hAnsi="宋体"/>
                <w:szCs w:val="21"/>
              </w:rPr>
              <w:t xml:space="preserve"> </w:t>
            </w:r>
            <w:r>
              <w:rPr>
                <w:rFonts w:ascii="宋体" w:eastAsia="宋体" w:hAnsi="宋体" w:hint="eastAsia"/>
                <w:szCs w:val="21"/>
              </w:rPr>
              <w:t>会展风险与安全管理</w:t>
            </w:r>
          </w:p>
        </w:tc>
        <w:tc>
          <w:tcPr>
            <w:tcW w:w="2742" w:type="dxa"/>
            <w:vAlign w:val="center"/>
          </w:tcPr>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1.</w:t>
            </w:r>
            <w:r>
              <w:rPr>
                <w:rFonts w:ascii="Calibri" w:eastAsia="宋体" w:hAnsi="Calibri" w:cs="Times New Roman" w:hint="eastAsia"/>
              </w:rPr>
              <w:t>了解会展风险的特点</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2.</w:t>
            </w:r>
            <w:r>
              <w:rPr>
                <w:rFonts w:ascii="Calibri" w:eastAsia="宋体" w:hAnsi="Calibri" w:cs="Times New Roman" w:hint="eastAsia"/>
              </w:rPr>
              <w:t>掌握会展风险管理的内容</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3.</w:t>
            </w:r>
            <w:r>
              <w:rPr>
                <w:rFonts w:ascii="Calibri" w:eastAsia="宋体" w:hAnsi="Calibri" w:cs="Times New Roman" w:hint="eastAsia"/>
              </w:rPr>
              <w:t>掌握会展风险识别的方法</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4.</w:t>
            </w:r>
            <w:r>
              <w:rPr>
                <w:rFonts w:ascii="Calibri" w:eastAsia="宋体" w:hAnsi="Calibri" w:cs="Times New Roman" w:hint="eastAsia"/>
              </w:rPr>
              <w:t>了解会展风险管理各阶段管理的重点</w:t>
            </w:r>
          </w:p>
        </w:tc>
        <w:tc>
          <w:tcPr>
            <w:tcW w:w="2566" w:type="dxa"/>
            <w:vAlign w:val="center"/>
          </w:tcPr>
          <w:p w:rsidR="00152B44" w:rsidRDefault="002A5869" w:rsidP="00152B44">
            <w:pPr>
              <w:spacing w:line="400" w:lineRule="exact"/>
              <w:rPr>
                <w:rFonts w:ascii="Calibri" w:eastAsia="宋体" w:hAnsi="Calibri" w:cs="Times New Roman"/>
              </w:rPr>
            </w:pPr>
            <w:r>
              <w:rPr>
                <w:rFonts w:ascii="宋体" w:eastAsia="宋体" w:hAnsi="宋体"/>
                <w:szCs w:val="21"/>
              </w:rPr>
              <w:t>1.</w:t>
            </w:r>
            <w:r>
              <w:rPr>
                <w:rFonts w:ascii="Calibri" w:eastAsia="宋体" w:hAnsi="Calibri" w:cs="Times New Roman" w:hint="eastAsia"/>
              </w:rPr>
              <w:t>会展风险的特点与分类</w:t>
            </w:r>
          </w:p>
          <w:p w:rsidR="00152B44" w:rsidRDefault="002A5869" w:rsidP="00152B44">
            <w:pPr>
              <w:spacing w:line="400" w:lineRule="exact"/>
              <w:rPr>
                <w:rFonts w:ascii="Calibri" w:eastAsia="宋体" w:hAnsi="Calibri" w:cs="Times New Roman"/>
                <w:b/>
                <w:bCs/>
              </w:rPr>
            </w:pPr>
            <w:r>
              <w:rPr>
                <w:rFonts w:ascii="Calibri" w:eastAsia="宋体" w:hAnsi="Calibri" w:cs="Times New Roman"/>
              </w:rPr>
              <w:t>2.</w:t>
            </w:r>
            <w:r>
              <w:rPr>
                <w:rFonts w:ascii="Calibri" w:eastAsia="宋体" w:hAnsi="Calibri" w:cs="Times New Roman" w:hint="eastAsia"/>
              </w:rPr>
              <w:t>会展风险管理的内容</w:t>
            </w:r>
          </w:p>
          <w:p w:rsidR="00152B44" w:rsidRDefault="002A5869" w:rsidP="00152B44">
            <w:pPr>
              <w:spacing w:line="400" w:lineRule="exact"/>
              <w:rPr>
                <w:rFonts w:ascii="Calibri" w:eastAsia="宋体" w:hAnsi="Calibri" w:cs="Times New Roman"/>
              </w:rPr>
            </w:pPr>
            <w:r>
              <w:rPr>
                <w:rFonts w:ascii="Calibri" w:eastAsia="宋体" w:hAnsi="Calibri" w:cs="Times New Roman"/>
              </w:rPr>
              <w:t>3.</w:t>
            </w:r>
            <w:r>
              <w:rPr>
                <w:rFonts w:ascii="Calibri" w:eastAsia="宋体" w:hAnsi="Calibri" w:cs="Times New Roman" w:hint="eastAsia"/>
              </w:rPr>
              <w:t>会展风险识别的方法</w:t>
            </w:r>
          </w:p>
          <w:p w:rsidR="00152B44" w:rsidRDefault="002A5869" w:rsidP="00152B44">
            <w:pPr>
              <w:spacing w:line="400" w:lineRule="exact"/>
              <w:rPr>
                <w:rFonts w:ascii="Calibri" w:eastAsia="宋体" w:hAnsi="Calibri" w:cs="Times New Roman"/>
              </w:rPr>
            </w:pPr>
            <w:r>
              <w:rPr>
                <w:rFonts w:ascii="Calibri" w:eastAsia="宋体" w:hAnsi="Calibri" w:cs="Times New Roman"/>
              </w:rPr>
              <w:t>4.</w:t>
            </w:r>
            <w:r>
              <w:rPr>
                <w:rFonts w:ascii="Calibri" w:eastAsia="宋体" w:hAnsi="Calibri" w:cs="Times New Roman" w:hint="eastAsia"/>
              </w:rPr>
              <w:t>会展风险评价与控制的手段</w:t>
            </w:r>
          </w:p>
        </w:tc>
        <w:tc>
          <w:tcPr>
            <w:tcW w:w="2247" w:type="dxa"/>
            <w:vAlign w:val="center"/>
          </w:tcPr>
          <w:p w:rsidR="00152B44" w:rsidRDefault="002A5869" w:rsidP="00152B44">
            <w:pPr>
              <w:adjustRightInd w:val="0"/>
              <w:snapToGrid w:val="0"/>
              <w:spacing w:line="360" w:lineRule="exact"/>
              <w:rPr>
                <w:rFonts w:ascii="Calibri" w:eastAsia="宋体" w:hAnsi="Calibri" w:cs="Times New Roman"/>
              </w:rPr>
            </w:pPr>
            <w:r>
              <w:rPr>
                <w:rFonts w:ascii="Calibri" w:eastAsia="宋体" w:hAnsi="Calibri" w:cs="Times New Roman"/>
              </w:rPr>
              <w:t>1.</w:t>
            </w:r>
            <w:r>
              <w:rPr>
                <w:rFonts w:ascii="Calibri" w:eastAsia="宋体" w:hAnsi="Calibri" w:cs="Times New Roman" w:hint="eastAsia"/>
              </w:rPr>
              <w:t>会展风险管理的内容</w:t>
            </w:r>
          </w:p>
          <w:p w:rsidR="00152B44" w:rsidRDefault="002A5869" w:rsidP="00152B44">
            <w:pPr>
              <w:adjustRightInd w:val="0"/>
              <w:snapToGrid w:val="0"/>
              <w:spacing w:line="360" w:lineRule="exact"/>
              <w:rPr>
                <w:rFonts w:ascii="Calibri" w:eastAsia="宋体" w:hAnsi="Calibri" w:cs="Times New Roman"/>
              </w:rPr>
            </w:pPr>
            <w:r>
              <w:rPr>
                <w:rFonts w:ascii="Calibri" w:eastAsia="宋体" w:hAnsi="Calibri" w:cs="Times New Roman"/>
              </w:rPr>
              <w:t>2.</w:t>
            </w:r>
            <w:r>
              <w:rPr>
                <w:rFonts w:ascii="Calibri" w:eastAsia="宋体" w:hAnsi="Calibri" w:cs="Times New Roman" w:hint="eastAsia"/>
              </w:rPr>
              <w:t>会展风险控制的手段</w:t>
            </w:r>
          </w:p>
        </w:tc>
      </w:tr>
      <w:tr w:rsidR="00152B44" w:rsidTr="00152B44">
        <w:trPr>
          <w:trHeight w:val="454"/>
        </w:trPr>
        <w:tc>
          <w:tcPr>
            <w:tcW w:w="675" w:type="dxa"/>
            <w:vAlign w:val="center"/>
          </w:tcPr>
          <w:p w:rsidR="00152B44" w:rsidRDefault="002A5869" w:rsidP="00152B44">
            <w:pPr>
              <w:adjustRightInd w:val="0"/>
              <w:snapToGrid w:val="0"/>
              <w:spacing w:line="280" w:lineRule="exact"/>
              <w:jc w:val="center"/>
              <w:rPr>
                <w:rFonts w:ascii="宋体" w:eastAsia="宋体" w:hAnsi="宋体"/>
                <w:szCs w:val="21"/>
              </w:rPr>
            </w:pPr>
            <w:r>
              <w:rPr>
                <w:rFonts w:ascii="宋体" w:eastAsia="宋体" w:hAnsi="宋体"/>
                <w:szCs w:val="21"/>
              </w:rPr>
              <w:t>13</w:t>
            </w:r>
          </w:p>
        </w:tc>
        <w:tc>
          <w:tcPr>
            <w:tcW w:w="1871" w:type="dxa"/>
            <w:vAlign w:val="center"/>
          </w:tcPr>
          <w:p w:rsidR="00152B44" w:rsidRDefault="002A5869" w:rsidP="00152B44">
            <w:pPr>
              <w:adjustRightInd w:val="0"/>
              <w:snapToGrid w:val="0"/>
              <w:spacing w:line="360" w:lineRule="exact"/>
              <w:rPr>
                <w:rFonts w:ascii="宋体" w:eastAsia="宋体" w:hAnsi="宋体"/>
                <w:szCs w:val="21"/>
              </w:rPr>
            </w:pPr>
            <w:r>
              <w:rPr>
                <w:rFonts w:ascii="宋体" w:eastAsia="宋体" w:hAnsi="宋体" w:hint="eastAsia"/>
                <w:szCs w:val="21"/>
              </w:rPr>
              <w:t>第十三章</w:t>
            </w:r>
            <w:r>
              <w:rPr>
                <w:rFonts w:ascii="宋体" w:eastAsia="宋体" w:hAnsi="宋体"/>
                <w:szCs w:val="21"/>
              </w:rPr>
              <w:t xml:space="preserve"> </w:t>
            </w:r>
            <w:r>
              <w:rPr>
                <w:rFonts w:ascii="宋体" w:eastAsia="宋体" w:hAnsi="宋体" w:hint="eastAsia"/>
                <w:szCs w:val="21"/>
              </w:rPr>
              <w:t>会展管理机构与会展业管理模式</w:t>
            </w:r>
          </w:p>
        </w:tc>
        <w:tc>
          <w:tcPr>
            <w:tcW w:w="2742" w:type="dxa"/>
            <w:vAlign w:val="center"/>
          </w:tcPr>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1.</w:t>
            </w:r>
            <w:r>
              <w:rPr>
                <w:rFonts w:ascii="Calibri" w:eastAsia="宋体" w:hAnsi="Calibri" w:cs="Times New Roman" w:hint="eastAsia"/>
              </w:rPr>
              <w:t>了解会展管理机构的职能</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2.</w:t>
            </w:r>
            <w:r>
              <w:rPr>
                <w:rFonts w:ascii="Calibri" w:eastAsia="宋体" w:hAnsi="Calibri" w:cs="Times New Roman" w:hint="eastAsia"/>
              </w:rPr>
              <w:t>熟悉会展业管理的不同模式</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3.</w:t>
            </w:r>
            <w:r>
              <w:rPr>
                <w:rFonts w:ascii="Calibri" w:eastAsia="宋体" w:hAnsi="Calibri" w:cs="Times New Roman" w:hint="eastAsia"/>
              </w:rPr>
              <w:t>了解主要国际会展组织的职责和作用</w:t>
            </w:r>
          </w:p>
          <w:p w:rsidR="00152B44" w:rsidRDefault="002A5869" w:rsidP="00152B44">
            <w:pPr>
              <w:adjustRightInd w:val="0"/>
              <w:snapToGrid w:val="0"/>
              <w:spacing w:line="360" w:lineRule="exact"/>
              <w:ind w:left="210" w:hangingChars="100" w:hanging="210"/>
              <w:rPr>
                <w:rFonts w:ascii="Calibri" w:eastAsia="宋体" w:hAnsi="Calibri" w:cs="Times New Roman"/>
              </w:rPr>
            </w:pPr>
            <w:r>
              <w:rPr>
                <w:rFonts w:ascii="Calibri" w:eastAsia="宋体" w:hAnsi="Calibri" w:cs="Times New Roman"/>
              </w:rPr>
              <w:t>4.</w:t>
            </w:r>
            <w:r>
              <w:rPr>
                <w:rFonts w:ascii="Calibri" w:eastAsia="宋体" w:hAnsi="Calibri" w:cs="Times New Roman" w:hint="eastAsia"/>
              </w:rPr>
              <w:t>熟悉国际展览联盟的认证条件</w:t>
            </w:r>
          </w:p>
        </w:tc>
        <w:tc>
          <w:tcPr>
            <w:tcW w:w="2566" w:type="dxa"/>
            <w:vAlign w:val="center"/>
          </w:tcPr>
          <w:p w:rsidR="00152B44" w:rsidRDefault="002A5869" w:rsidP="00152B44">
            <w:pPr>
              <w:spacing w:line="400" w:lineRule="exact"/>
              <w:rPr>
                <w:rFonts w:ascii="宋体" w:eastAsia="宋体" w:hAnsi="宋体"/>
                <w:szCs w:val="21"/>
              </w:rPr>
            </w:pPr>
            <w:r>
              <w:rPr>
                <w:rFonts w:ascii="宋体" w:eastAsia="宋体" w:hAnsi="宋体"/>
                <w:szCs w:val="21"/>
              </w:rPr>
              <w:t>1.</w:t>
            </w:r>
            <w:r>
              <w:rPr>
                <w:rFonts w:ascii="Calibri" w:eastAsia="宋体" w:hAnsi="Calibri" w:cs="Times New Roman" w:hint="eastAsia"/>
              </w:rPr>
              <w:t>会展管理机构的基本构成及职能</w:t>
            </w:r>
          </w:p>
          <w:p w:rsidR="00152B44" w:rsidRDefault="002A5869" w:rsidP="00152B44">
            <w:pPr>
              <w:spacing w:line="400" w:lineRule="exact"/>
              <w:rPr>
                <w:rFonts w:ascii="宋体" w:eastAsia="宋体" w:hAnsi="宋体"/>
                <w:szCs w:val="21"/>
              </w:rPr>
            </w:pPr>
            <w:r>
              <w:rPr>
                <w:rFonts w:ascii="宋体" w:eastAsia="宋体" w:hAnsi="宋体"/>
                <w:szCs w:val="21"/>
              </w:rPr>
              <w:t>2.</w:t>
            </w:r>
            <w:r>
              <w:rPr>
                <w:rFonts w:ascii="宋体" w:eastAsia="宋体" w:hAnsi="宋体" w:hint="eastAsia"/>
                <w:szCs w:val="21"/>
              </w:rPr>
              <w:t>会展业管理的不同模式</w:t>
            </w:r>
          </w:p>
          <w:p w:rsidR="00152B44" w:rsidRDefault="002A5869" w:rsidP="00152B44">
            <w:pPr>
              <w:spacing w:line="400" w:lineRule="exact"/>
              <w:rPr>
                <w:rFonts w:ascii="宋体" w:eastAsia="宋体" w:hAnsi="宋体"/>
                <w:szCs w:val="21"/>
              </w:rPr>
            </w:pPr>
            <w:r>
              <w:rPr>
                <w:rFonts w:ascii="宋体" w:eastAsia="宋体" w:hAnsi="宋体"/>
                <w:szCs w:val="21"/>
              </w:rPr>
              <w:t>3.</w:t>
            </w:r>
            <w:r>
              <w:rPr>
                <w:rFonts w:ascii="宋体" w:eastAsia="宋体" w:hAnsi="宋体" w:hint="eastAsia"/>
                <w:szCs w:val="21"/>
              </w:rPr>
              <w:t>主要国际会展组织的职责</w:t>
            </w:r>
          </w:p>
          <w:p w:rsidR="00152B44" w:rsidRDefault="002A5869" w:rsidP="00152B44">
            <w:pPr>
              <w:spacing w:line="400" w:lineRule="exact"/>
              <w:rPr>
                <w:rFonts w:ascii="宋体" w:eastAsia="宋体" w:hAnsi="宋体"/>
                <w:szCs w:val="21"/>
              </w:rPr>
            </w:pPr>
            <w:r>
              <w:rPr>
                <w:rFonts w:ascii="宋体" w:eastAsia="宋体" w:hAnsi="宋体"/>
                <w:szCs w:val="21"/>
              </w:rPr>
              <w:t>4.</w:t>
            </w:r>
            <w:r>
              <w:rPr>
                <w:rFonts w:ascii="宋体" w:eastAsia="宋体" w:hAnsi="宋体" w:hint="eastAsia"/>
                <w:szCs w:val="21"/>
              </w:rPr>
              <w:t>国际展览联盟的认证条件</w:t>
            </w:r>
          </w:p>
        </w:tc>
        <w:tc>
          <w:tcPr>
            <w:tcW w:w="2247" w:type="dxa"/>
            <w:vAlign w:val="center"/>
          </w:tcPr>
          <w:p w:rsidR="00152B44" w:rsidRDefault="002A5869" w:rsidP="00152B44">
            <w:pPr>
              <w:spacing w:line="400" w:lineRule="exact"/>
              <w:rPr>
                <w:rFonts w:ascii="宋体" w:eastAsia="宋体" w:hAnsi="宋体"/>
                <w:szCs w:val="21"/>
              </w:rPr>
            </w:pPr>
            <w:r>
              <w:rPr>
                <w:rFonts w:ascii="宋体" w:eastAsia="宋体" w:hAnsi="宋体"/>
                <w:szCs w:val="21"/>
              </w:rPr>
              <w:t>1.</w:t>
            </w:r>
            <w:r>
              <w:rPr>
                <w:rFonts w:ascii="Calibri" w:eastAsia="宋体" w:hAnsi="Calibri" w:cs="Times New Roman" w:hint="eastAsia"/>
              </w:rPr>
              <w:t>会展管理机构的基本构成及职能</w:t>
            </w:r>
          </w:p>
          <w:p w:rsidR="00152B44" w:rsidRDefault="002A5869" w:rsidP="00152B44">
            <w:pPr>
              <w:spacing w:line="400" w:lineRule="exact"/>
              <w:rPr>
                <w:rFonts w:ascii="宋体" w:eastAsia="宋体" w:hAnsi="宋体"/>
                <w:szCs w:val="21"/>
              </w:rPr>
            </w:pPr>
            <w:r>
              <w:rPr>
                <w:rFonts w:ascii="宋体" w:eastAsia="宋体" w:hAnsi="宋体"/>
                <w:szCs w:val="21"/>
              </w:rPr>
              <w:t>2.</w:t>
            </w:r>
            <w:r>
              <w:rPr>
                <w:rFonts w:ascii="宋体" w:eastAsia="宋体" w:hAnsi="宋体" w:hint="eastAsia"/>
                <w:szCs w:val="21"/>
              </w:rPr>
              <w:t>国际展览联盟的认证条件</w:t>
            </w:r>
          </w:p>
        </w:tc>
      </w:tr>
    </w:tbl>
    <w:bookmarkEnd w:id="3"/>
    <w:p w:rsidR="002A5869" w:rsidRDefault="002A5869" w:rsidP="000A3F7F">
      <w:pPr>
        <w:spacing w:beforeLines="100" w:before="312" w:afterLines="50" w:after="156" w:line="360" w:lineRule="auto"/>
        <w:jc w:val="left"/>
        <w:outlineLvl w:val="0"/>
        <w:rPr>
          <w:rFonts w:ascii="黑体" w:eastAsia="PMingLiU" w:hAnsi="黑体"/>
          <w:sz w:val="30"/>
          <w:szCs w:val="30"/>
        </w:rPr>
      </w:pPr>
      <w:r>
        <w:rPr>
          <w:rFonts w:ascii="黑体" w:eastAsia="黑体" w:hAnsi="黑体" w:hint="eastAsia"/>
          <w:sz w:val="30"/>
          <w:szCs w:val="30"/>
        </w:rPr>
        <w:t>四、课程教学内容、教学方式、学时分配及对课程目标的支撑情况</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590"/>
        <w:gridCol w:w="4111"/>
        <w:gridCol w:w="1701"/>
        <w:gridCol w:w="708"/>
        <w:gridCol w:w="1240"/>
      </w:tblGrid>
      <w:tr w:rsidR="002A5869" w:rsidTr="001F0095">
        <w:trPr>
          <w:trHeight w:val="454"/>
          <w:jc w:val="center"/>
        </w:trPr>
        <w:tc>
          <w:tcPr>
            <w:tcW w:w="673" w:type="dxa"/>
            <w:vAlign w:val="center"/>
          </w:tcPr>
          <w:p w:rsidR="002A5869" w:rsidRDefault="002A5869" w:rsidP="001F0095">
            <w:pPr>
              <w:adjustRightInd w:val="0"/>
              <w:snapToGrid w:val="0"/>
              <w:spacing w:line="320" w:lineRule="exact"/>
              <w:jc w:val="center"/>
              <w:rPr>
                <w:rFonts w:ascii="宋体" w:eastAsia="宋体" w:hAnsi="宋体"/>
                <w:b/>
                <w:szCs w:val="21"/>
              </w:rPr>
            </w:pPr>
            <w:r>
              <w:rPr>
                <w:rFonts w:ascii="宋体" w:eastAsia="宋体" w:hAnsi="宋体" w:hint="eastAsia"/>
                <w:b/>
                <w:szCs w:val="21"/>
              </w:rPr>
              <w:t>序号</w:t>
            </w:r>
          </w:p>
        </w:tc>
        <w:tc>
          <w:tcPr>
            <w:tcW w:w="1590" w:type="dxa"/>
            <w:vAlign w:val="center"/>
          </w:tcPr>
          <w:p w:rsidR="002A5869" w:rsidRDefault="002A5869" w:rsidP="001F0095">
            <w:pPr>
              <w:adjustRightInd w:val="0"/>
              <w:snapToGrid w:val="0"/>
              <w:spacing w:line="320" w:lineRule="exact"/>
              <w:jc w:val="center"/>
              <w:rPr>
                <w:rFonts w:ascii="宋体" w:eastAsia="宋体" w:hAnsi="宋体"/>
                <w:b/>
                <w:szCs w:val="21"/>
              </w:rPr>
            </w:pPr>
            <w:r>
              <w:rPr>
                <w:rFonts w:ascii="宋体" w:eastAsia="宋体" w:hAnsi="宋体" w:hint="eastAsia"/>
                <w:b/>
                <w:szCs w:val="21"/>
              </w:rPr>
              <w:t>课程内容框架</w:t>
            </w:r>
          </w:p>
        </w:tc>
        <w:tc>
          <w:tcPr>
            <w:tcW w:w="4111" w:type="dxa"/>
            <w:vAlign w:val="center"/>
          </w:tcPr>
          <w:p w:rsidR="002A5869" w:rsidRDefault="002A5869" w:rsidP="001F0095">
            <w:pPr>
              <w:adjustRightInd w:val="0"/>
              <w:snapToGrid w:val="0"/>
              <w:spacing w:line="320" w:lineRule="exact"/>
              <w:jc w:val="center"/>
              <w:rPr>
                <w:rFonts w:ascii="宋体" w:eastAsia="宋体" w:hAnsi="宋体"/>
                <w:b/>
                <w:szCs w:val="21"/>
              </w:rPr>
            </w:pPr>
            <w:r>
              <w:rPr>
                <w:rFonts w:ascii="宋体" w:eastAsia="宋体" w:hAnsi="宋体" w:hint="eastAsia"/>
                <w:b/>
                <w:szCs w:val="21"/>
              </w:rPr>
              <w:t>教学内容</w:t>
            </w:r>
          </w:p>
        </w:tc>
        <w:tc>
          <w:tcPr>
            <w:tcW w:w="1701" w:type="dxa"/>
            <w:vAlign w:val="center"/>
          </w:tcPr>
          <w:p w:rsidR="002A5869" w:rsidRDefault="002A5869" w:rsidP="001F0095">
            <w:pPr>
              <w:adjustRightInd w:val="0"/>
              <w:snapToGrid w:val="0"/>
              <w:spacing w:line="320" w:lineRule="exact"/>
              <w:jc w:val="center"/>
              <w:rPr>
                <w:rFonts w:ascii="宋体" w:eastAsia="宋体" w:hAnsi="宋体"/>
                <w:b/>
                <w:color w:val="FF0000"/>
                <w:szCs w:val="21"/>
              </w:rPr>
            </w:pPr>
            <w:r>
              <w:rPr>
                <w:rFonts w:ascii="宋体" w:eastAsia="宋体" w:hAnsi="宋体" w:hint="eastAsia"/>
                <w:b/>
                <w:color w:val="FF0000"/>
                <w:szCs w:val="21"/>
              </w:rPr>
              <w:t>教学方式</w:t>
            </w:r>
          </w:p>
        </w:tc>
        <w:tc>
          <w:tcPr>
            <w:tcW w:w="708" w:type="dxa"/>
            <w:vAlign w:val="center"/>
          </w:tcPr>
          <w:p w:rsidR="002A5869" w:rsidRDefault="002A5869" w:rsidP="001F0095">
            <w:pPr>
              <w:adjustRightInd w:val="0"/>
              <w:snapToGrid w:val="0"/>
              <w:spacing w:line="320" w:lineRule="exact"/>
              <w:jc w:val="center"/>
              <w:rPr>
                <w:rFonts w:ascii="宋体" w:eastAsia="宋体" w:hAnsi="宋体"/>
                <w:b/>
                <w:color w:val="FF0000"/>
                <w:szCs w:val="21"/>
              </w:rPr>
            </w:pPr>
            <w:r>
              <w:rPr>
                <w:rFonts w:ascii="宋体" w:eastAsia="宋体" w:hAnsi="宋体" w:hint="eastAsia"/>
                <w:b/>
                <w:color w:val="FF0000"/>
                <w:szCs w:val="21"/>
              </w:rPr>
              <w:t>学时</w:t>
            </w:r>
          </w:p>
        </w:tc>
        <w:tc>
          <w:tcPr>
            <w:tcW w:w="1240" w:type="dxa"/>
            <w:vAlign w:val="center"/>
          </w:tcPr>
          <w:p w:rsidR="002A5869" w:rsidRDefault="002A5869" w:rsidP="001F0095">
            <w:pPr>
              <w:adjustRightInd w:val="0"/>
              <w:snapToGrid w:val="0"/>
              <w:spacing w:line="320" w:lineRule="exact"/>
              <w:jc w:val="center"/>
              <w:rPr>
                <w:rFonts w:ascii="宋体" w:eastAsia="宋体" w:hAnsi="宋体"/>
                <w:b/>
                <w:color w:val="FF0000"/>
                <w:szCs w:val="21"/>
              </w:rPr>
            </w:pPr>
            <w:r>
              <w:rPr>
                <w:rFonts w:ascii="宋体" w:eastAsia="宋体" w:hAnsi="宋体" w:hint="eastAsia"/>
                <w:b/>
                <w:color w:val="FF0000"/>
                <w:szCs w:val="21"/>
              </w:rPr>
              <w:t>支撑的</w:t>
            </w:r>
          </w:p>
          <w:p w:rsidR="002A5869" w:rsidRDefault="002A5869" w:rsidP="001F0095">
            <w:pPr>
              <w:adjustRightInd w:val="0"/>
              <w:snapToGrid w:val="0"/>
              <w:spacing w:line="320" w:lineRule="exact"/>
              <w:jc w:val="center"/>
              <w:rPr>
                <w:rFonts w:ascii="宋体" w:eastAsia="宋体" w:hAnsi="宋体"/>
                <w:b/>
                <w:color w:val="FF0000"/>
                <w:szCs w:val="21"/>
              </w:rPr>
            </w:pPr>
            <w:r>
              <w:rPr>
                <w:rFonts w:ascii="宋体" w:eastAsia="宋体" w:hAnsi="宋体" w:hint="eastAsia"/>
                <w:b/>
                <w:color w:val="FF0000"/>
                <w:szCs w:val="21"/>
              </w:rPr>
              <w:t>课程目标</w:t>
            </w:r>
          </w:p>
        </w:tc>
      </w:tr>
      <w:tr w:rsidR="002A5869" w:rsidTr="001F0095">
        <w:trPr>
          <w:trHeight w:val="454"/>
          <w:jc w:val="center"/>
        </w:trPr>
        <w:tc>
          <w:tcPr>
            <w:tcW w:w="673" w:type="dxa"/>
            <w:vMerge w:val="restart"/>
            <w:vAlign w:val="center"/>
          </w:tcPr>
          <w:p w:rsidR="002A5869" w:rsidRDefault="002A5869" w:rsidP="001F0095">
            <w:pPr>
              <w:adjustRightInd w:val="0"/>
              <w:snapToGrid w:val="0"/>
              <w:spacing w:line="320" w:lineRule="exact"/>
              <w:jc w:val="center"/>
              <w:rPr>
                <w:rFonts w:ascii="宋体" w:eastAsia="宋体" w:hAnsi="宋体"/>
                <w:szCs w:val="21"/>
              </w:rPr>
            </w:pPr>
            <w:r>
              <w:rPr>
                <w:rFonts w:ascii="宋体" w:eastAsia="宋体" w:hAnsi="宋体"/>
                <w:szCs w:val="21"/>
              </w:rPr>
              <w:t>1</w:t>
            </w:r>
          </w:p>
        </w:tc>
        <w:tc>
          <w:tcPr>
            <w:tcW w:w="1590" w:type="dxa"/>
            <w:vMerge w:val="restart"/>
            <w:vAlign w:val="center"/>
          </w:tcPr>
          <w:p w:rsidR="002A5869" w:rsidRDefault="002A5869" w:rsidP="001F0095">
            <w:pPr>
              <w:adjustRightInd w:val="0"/>
              <w:snapToGrid w:val="0"/>
              <w:spacing w:line="320" w:lineRule="exact"/>
              <w:jc w:val="left"/>
              <w:rPr>
                <w:rFonts w:ascii="宋体" w:eastAsia="宋体" w:hAnsi="宋体"/>
                <w:szCs w:val="21"/>
              </w:rPr>
            </w:pPr>
            <w:r>
              <w:rPr>
                <w:rFonts w:asciiTheme="minorEastAsia" w:hAnsiTheme="minorEastAsia" w:hint="eastAsia"/>
                <w:szCs w:val="21"/>
              </w:rPr>
              <w:t>第一章</w:t>
            </w:r>
            <w:r>
              <w:rPr>
                <w:rFonts w:asciiTheme="minorEastAsia" w:hAnsiTheme="minorEastAsia"/>
                <w:szCs w:val="21"/>
              </w:rPr>
              <w:t xml:space="preserve"> </w:t>
            </w:r>
            <w:r>
              <w:rPr>
                <w:rFonts w:asciiTheme="minorEastAsia" w:hAnsiTheme="minorEastAsia" w:hint="eastAsia"/>
                <w:szCs w:val="21"/>
              </w:rPr>
              <w:t>会展业发展概述</w:t>
            </w:r>
          </w:p>
        </w:tc>
        <w:tc>
          <w:tcPr>
            <w:tcW w:w="4111" w:type="dxa"/>
            <w:vAlign w:val="center"/>
          </w:tcPr>
          <w:p w:rsidR="002A5869" w:rsidRDefault="002A5869" w:rsidP="001F0095">
            <w:pPr>
              <w:spacing w:line="360" w:lineRule="auto"/>
              <w:rPr>
                <w:rFonts w:ascii="宋体" w:eastAsia="宋体" w:hAnsi="宋体"/>
                <w:szCs w:val="21"/>
              </w:rPr>
            </w:pPr>
            <w:r>
              <w:rPr>
                <w:rFonts w:ascii="宋体" w:eastAsia="宋体" w:hAnsi="宋体" w:hint="eastAsia"/>
                <w:szCs w:val="21"/>
              </w:rPr>
              <w:t>第一节</w:t>
            </w:r>
            <w:r>
              <w:rPr>
                <w:rFonts w:ascii="宋体" w:eastAsia="宋体" w:hAnsi="宋体"/>
                <w:szCs w:val="21"/>
              </w:rPr>
              <w:t xml:space="preserve"> </w:t>
            </w:r>
            <w:r>
              <w:rPr>
                <w:rFonts w:ascii="宋体" w:eastAsia="宋体" w:hAnsi="宋体" w:cs="Times New Roman" w:hint="eastAsia"/>
              </w:rPr>
              <w:t>会展业的产生与发展</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hAns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4</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szCs w:val="21"/>
              </w:rPr>
              <w:t xml:space="preserve"> </w:t>
            </w:r>
            <w:r>
              <w:rPr>
                <w:rFonts w:ascii="宋体" w:eastAsia="宋体" w:hAnsi="宋体" w:hint="eastAsia"/>
                <w:szCs w:val="21"/>
              </w:rPr>
              <w:t>国外会展业的发展</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hAns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4</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szCs w:val="21"/>
              </w:rPr>
              <w:t xml:space="preserve"> </w:t>
            </w:r>
            <w:r>
              <w:rPr>
                <w:rFonts w:ascii="宋体" w:eastAsia="宋体" w:hAnsi="宋体" w:hint="eastAsia"/>
                <w:szCs w:val="21"/>
              </w:rPr>
              <w:t>我国会展业的发展</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hAns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4</w:t>
            </w:r>
          </w:p>
        </w:tc>
      </w:tr>
      <w:tr w:rsidR="002A5869" w:rsidTr="001F0095">
        <w:trPr>
          <w:trHeight w:val="454"/>
          <w:jc w:val="center"/>
        </w:trPr>
        <w:tc>
          <w:tcPr>
            <w:tcW w:w="673" w:type="dxa"/>
            <w:vMerge w:val="restart"/>
            <w:vAlign w:val="center"/>
          </w:tcPr>
          <w:p w:rsidR="002A5869" w:rsidRDefault="002A5869" w:rsidP="001F0095">
            <w:pPr>
              <w:adjustRightInd w:val="0"/>
              <w:snapToGrid w:val="0"/>
              <w:spacing w:line="320" w:lineRule="exact"/>
              <w:jc w:val="center"/>
              <w:rPr>
                <w:rFonts w:ascii="宋体" w:eastAsia="宋体" w:hAnsi="宋体"/>
                <w:szCs w:val="21"/>
              </w:rPr>
            </w:pPr>
            <w:r>
              <w:rPr>
                <w:rFonts w:ascii="宋体" w:eastAsia="宋体" w:hAnsi="宋体"/>
                <w:szCs w:val="21"/>
              </w:rPr>
              <w:lastRenderedPageBreak/>
              <w:t>2</w:t>
            </w:r>
          </w:p>
        </w:tc>
        <w:tc>
          <w:tcPr>
            <w:tcW w:w="1590" w:type="dxa"/>
            <w:vMerge w:val="restart"/>
            <w:vAlign w:val="center"/>
          </w:tcPr>
          <w:p w:rsidR="002A5869" w:rsidRDefault="002A5869" w:rsidP="001F0095">
            <w:pPr>
              <w:adjustRightInd w:val="0"/>
              <w:snapToGrid w:val="0"/>
              <w:spacing w:line="320" w:lineRule="exact"/>
              <w:rPr>
                <w:rFonts w:ascii="宋体" w:eastAsia="宋体" w:hAnsi="宋体"/>
                <w:szCs w:val="21"/>
              </w:rPr>
            </w:pPr>
            <w:r>
              <w:rPr>
                <w:rFonts w:asciiTheme="minorEastAsia" w:hAnsiTheme="minorEastAsia" w:hint="eastAsia"/>
                <w:szCs w:val="21"/>
              </w:rPr>
              <w:t>第二章</w:t>
            </w:r>
            <w:r>
              <w:rPr>
                <w:rFonts w:asciiTheme="minorEastAsia" w:hAnsiTheme="minorEastAsia"/>
                <w:szCs w:val="21"/>
              </w:rPr>
              <w:t xml:space="preserve"> </w:t>
            </w:r>
            <w:r>
              <w:rPr>
                <w:rFonts w:asciiTheme="minorEastAsia" w:hAnsiTheme="minorEastAsia" w:hint="eastAsia"/>
                <w:szCs w:val="21"/>
              </w:rPr>
              <w:t>会展管理的内容及相关概念</w:t>
            </w:r>
          </w:p>
        </w:tc>
        <w:tc>
          <w:tcPr>
            <w:tcW w:w="4111" w:type="dxa"/>
            <w:vAlign w:val="center"/>
          </w:tcPr>
          <w:p w:rsidR="002A5869" w:rsidRDefault="002A5869" w:rsidP="001F0095">
            <w:pPr>
              <w:spacing w:line="400" w:lineRule="exact"/>
              <w:rPr>
                <w:rFonts w:ascii="宋体" w:eastAsia="宋体" w:hAnsi="宋体"/>
                <w:szCs w:val="21"/>
              </w:rPr>
            </w:pPr>
            <w:r>
              <w:rPr>
                <w:rFonts w:ascii="宋体" w:eastAsia="宋体" w:hAnsi="宋体" w:hint="eastAsia"/>
                <w:szCs w:val="21"/>
              </w:rPr>
              <w:t>第一节</w:t>
            </w:r>
            <w:r>
              <w:rPr>
                <w:rFonts w:ascii="宋体" w:eastAsia="宋体" w:hAnsi="宋体"/>
                <w:szCs w:val="21"/>
              </w:rPr>
              <w:t xml:space="preserve"> </w:t>
            </w:r>
            <w:r>
              <w:rPr>
                <w:rFonts w:ascii="宋体" w:eastAsia="宋体" w:hAnsi="宋体" w:hint="eastAsia"/>
                <w:szCs w:val="21"/>
              </w:rPr>
              <w:t>会展的相关概念</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2</w:t>
            </w:r>
          </w:p>
        </w:tc>
        <w:tc>
          <w:tcPr>
            <w:tcW w:w="1240" w:type="dxa"/>
            <w:vAlign w:val="center"/>
          </w:tcPr>
          <w:p w:rsidR="002A5869" w:rsidRDefault="002A5869" w:rsidP="001F0095">
            <w:pPr>
              <w:adjustRightInd w:val="0"/>
              <w:snapToGrid w:val="0"/>
              <w:spacing w:line="320" w:lineRule="exact"/>
              <w:jc w:val="center"/>
              <w:rPr>
                <w:rFonts w:ascii="宋体" w:hAns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4</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spacing w:line="400" w:lineRule="exact"/>
              <w:rPr>
                <w:rFonts w:ascii="宋体" w:eastAsia="宋体" w:hAnsi="宋体"/>
                <w:szCs w:val="21"/>
              </w:rPr>
            </w:pPr>
            <w:r>
              <w:rPr>
                <w:rFonts w:ascii="宋体" w:eastAsia="宋体" w:hAnsi="宋体" w:hint="eastAsia"/>
                <w:szCs w:val="21"/>
              </w:rPr>
              <w:t>第二节</w:t>
            </w:r>
            <w:r>
              <w:rPr>
                <w:rFonts w:ascii="宋体" w:eastAsia="宋体" w:hAnsi="宋体"/>
                <w:szCs w:val="21"/>
              </w:rPr>
              <w:t xml:space="preserve"> </w:t>
            </w:r>
            <w:r>
              <w:rPr>
                <w:rFonts w:ascii="宋体" w:eastAsia="宋体" w:hAnsi="宋体" w:cs="Times New Roman" w:hint="eastAsia"/>
              </w:rPr>
              <w:t>会展活动的内容</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2</w:t>
            </w:r>
          </w:p>
        </w:tc>
        <w:tc>
          <w:tcPr>
            <w:tcW w:w="1240"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4</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spacing w:line="400" w:lineRule="exact"/>
              <w:rPr>
                <w:rFonts w:ascii="宋体" w:eastAsia="宋体" w:hAnsi="宋体"/>
                <w:szCs w:val="21"/>
              </w:rPr>
            </w:pPr>
            <w:r>
              <w:rPr>
                <w:rFonts w:ascii="宋体" w:eastAsia="宋体" w:hAnsi="宋体" w:hint="eastAsia"/>
                <w:szCs w:val="21"/>
              </w:rPr>
              <w:t>第三节</w:t>
            </w:r>
            <w:r>
              <w:rPr>
                <w:rFonts w:ascii="宋体" w:eastAsia="宋体" w:hAnsi="宋体"/>
                <w:szCs w:val="21"/>
              </w:rPr>
              <w:t xml:space="preserve"> </w:t>
            </w:r>
            <w:r>
              <w:rPr>
                <w:rFonts w:ascii="宋体" w:eastAsia="宋体" w:hAnsi="宋体" w:hint="eastAsia"/>
                <w:szCs w:val="21"/>
              </w:rPr>
              <w:t>会展管理的内容</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2</w:t>
            </w:r>
          </w:p>
        </w:tc>
        <w:tc>
          <w:tcPr>
            <w:tcW w:w="1240" w:type="dxa"/>
            <w:vAlign w:val="center"/>
          </w:tcPr>
          <w:p w:rsidR="002A5869" w:rsidRDefault="002A5869" w:rsidP="001F0095">
            <w:pPr>
              <w:adjustRightInd w:val="0"/>
              <w:snapToGrid w:val="0"/>
              <w:spacing w:line="320" w:lineRule="exact"/>
              <w:jc w:val="center"/>
              <w:rPr>
                <w:rFonts w:asci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r>
              <w:rPr>
                <w:rFonts w:ascii="宋体" w:hint="eastAsia"/>
                <w:color w:val="FF0000"/>
                <w:szCs w:val="21"/>
              </w:rPr>
              <w:t>、</w:t>
            </w:r>
            <w:r>
              <w:rPr>
                <w:rFonts w:ascii="宋体"/>
                <w:color w:val="FF0000"/>
                <w:szCs w:val="21"/>
              </w:rPr>
              <w:t>3</w:t>
            </w:r>
          </w:p>
        </w:tc>
      </w:tr>
      <w:tr w:rsidR="002A5869" w:rsidTr="001F0095">
        <w:trPr>
          <w:trHeight w:val="454"/>
          <w:jc w:val="center"/>
        </w:trPr>
        <w:tc>
          <w:tcPr>
            <w:tcW w:w="673" w:type="dxa"/>
            <w:vMerge w:val="restart"/>
            <w:vAlign w:val="center"/>
          </w:tcPr>
          <w:p w:rsidR="002A5869" w:rsidRDefault="002A5869" w:rsidP="001F0095">
            <w:pPr>
              <w:adjustRightInd w:val="0"/>
              <w:snapToGrid w:val="0"/>
              <w:spacing w:line="320" w:lineRule="exact"/>
              <w:jc w:val="center"/>
              <w:rPr>
                <w:rFonts w:ascii="宋体" w:eastAsia="宋体" w:hAnsi="宋体"/>
                <w:szCs w:val="21"/>
              </w:rPr>
            </w:pPr>
            <w:r>
              <w:rPr>
                <w:rFonts w:ascii="宋体" w:eastAsia="宋体" w:hAnsi="宋体"/>
                <w:szCs w:val="21"/>
              </w:rPr>
              <w:t>3</w:t>
            </w:r>
          </w:p>
        </w:tc>
        <w:tc>
          <w:tcPr>
            <w:tcW w:w="1590" w:type="dxa"/>
            <w:vMerge w:val="restart"/>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第三章</w:t>
            </w:r>
            <w:r>
              <w:rPr>
                <w:rFonts w:ascii="宋体" w:eastAsia="宋体" w:hAnsi="宋体"/>
                <w:szCs w:val="21"/>
              </w:rPr>
              <w:t xml:space="preserve"> </w:t>
            </w:r>
            <w:r>
              <w:rPr>
                <w:rFonts w:ascii="宋体" w:eastAsia="宋体" w:hAnsi="宋体" w:hint="eastAsia"/>
                <w:szCs w:val="21"/>
              </w:rPr>
              <w:t>会展营销管理</w:t>
            </w:r>
          </w:p>
        </w:tc>
        <w:tc>
          <w:tcPr>
            <w:tcW w:w="4111" w:type="dxa"/>
            <w:vAlign w:val="center"/>
          </w:tcPr>
          <w:p w:rsidR="002A5869" w:rsidRDefault="002A5869" w:rsidP="001F0095">
            <w:pPr>
              <w:spacing w:line="400" w:lineRule="exact"/>
              <w:rPr>
                <w:rFonts w:ascii="宋体" w:eastAsia="宋体" w:hAnsi="宋体"/>
                <w:szCs w:val="21"/>
              </w:rPr>
            </w:pPr>
            <w:r>
              <w:rPr>
                <w:rFonts w:ascii="宋体" w:eastAsia="宋体" w:hAnsi="宋体" w:hint="eastAsia"/>
                <w:szCs w:val="21"/>
              </w:rPr>
              <w:t>第一节</w:t>
            </w:r>
            <w:r>
              <w:rPr>
                <w:rFonts w:ascii="宋体" w:eastAsia="宋体" w:hAnsi="宋体"/>
                <w:szCs w:val="21"/>
              </w:rPr>
              <w:t xml:space="preserve"> </w:t>
            </w:r>
            <w:r>
              <w:rPr>
                <w:rFonts w:ascii="宋体" w:eastAsia="宋体" w:hAnsi="宋体" w:cs="Times New Roman" w:hint="eastAsia"/>
                <w:szCs w:val="21"/>
              </w:rPr>
              <w:t>会展营销概述</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r>
              <w:rPr>
                <w:rFonts w:ascii="宋体" w:hint="eastAsia"/>
                <w:color w:val="FF0000"/>
                <w:szCs w:val="21"/>
              </w:rPr>
              <w:t>、</w:t>
            </w:r>
            <w:r>
              <w:rPr>
                <w:rFonts w:ascii="宋体"/>
                <w:color w:val="FF0000"/>
                <w:szCs w:val="21"/>
              </w:rPr>
              <w:t>3</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spacing w:line="400" w:lineRule="exact"/>
              <w:rPr>
                <w:rFonts w:ascii="宋体" w:eastAsia="宋体" w:hAnsi="宋体"/>
                <w:szCs w:val="21"/>
              </w:rPr>
            </w:pPr>
            <w:r>
              <w:rPr>
                <w:rFonts w:ascii="宋体" w:eastAsia="宋体" w:hAnsi="宋体" w:hint="eastAsia"/>
                <w:szCs w:val="21"/>
              </w:rPr>
              <w:t>第二节</w:t>
            </w:r>
            <w:r>
              <w:rPr>
                <w:rFonts w:ascii="宋体" w:eastAsia="宋体" w:hAnsi="宋体"/>
                <w:szCs w:val="21"/>
              </w:rPr>
              <w:t xml:space="preserve"> </w:t>
            </w:r>
            <w:r>
              <w:rPr>
                <w:rFonts w:ascii="宋体" w:eastAsia="宋体" w:hAnsi="宋体" w:hint="eastAsia"/>
                <w:szCs w:val="21"/>
              </w:rPr>
              <w:t>会展营销渠道与模式</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2</w:t>
            </w:r>
          </w:p>
        </w:tc>
        <w:tc>
          <w:tcPr>
            <w:tcW w:w="1240" w:type="dxa"/>
            <w:vAlign w:val="center"/>
          </w:tcPr>
          <w:p w:rsidR="002A5869" w:rsidRDefault="002A5869" w:rsidP="001F0095">
            <w:pPr>
              <w:adjustRightInd w:val="0"/>
              <w:snapToGrid w:val="0"/>
              <w:spacing w:line="320" w:lineRule="exact"/>
              <w:jc w:val="center"/>
              <w:rPr>
                <w:rFonts w:ascii="宋体"/>
                <w:color w:val="FF0000"/>
                <w:szCs w:val="21"/>
              </w:rPr>
            </w:pPr>
            <w:r>
              <w:rPr>
                <w:rFonts w:ascii="宋体" w:hint="eastAsia"/>
                <w:color w:val="FF0000"/>
                <w:szCs w:val="21"/>
              </w:rPr>
              <w:t>课程目标</w:t>
            </w:r>
          </w:p>
          <w:p w:rsidR="002A5869" w:rsidRDefault="002A5869" w:rsidP="001F0095">
            <w:pPr>
              <w:adjustRightInd w:val="0"/>
              <w:snapToGrid w:val="0"/>
              <w:spacing w:line="320" w:lineRule="exact"/>
              <w:jc w:val="center"/>
              <w:rPr>
                <w:rFonts w:ascii="宋体"/>
                <w:color w:val="FF0000"/>
                <w:szCs w:val="21"/>
              </w:rPr>
            </w:pPr>
            <w:r>
              <w:rPr>
                <w:rFonts w:ascii="宋体"/>
                <w:color w:val="FF0000"/>
                <w:szCs w:val="21"/>
              </w:rPr>
              <w:t>1</w:t>
            </w:r>
            <w:r>
              <w:rPr>
                <w:rFonts w:ascii="宋体" w:hint="eastAsia"/>
                <w:color w:val="FF0000"/>
                <w:szCs w:val="21"/>
              </w:rPr>
              <w:t>、</w:t>
            </w:r>
            <w:r>
              <w:rPr>
                <w:rFonts w:ascii="宋体"/>
                <w:color w:val="FF0000"/>
                <w:szCs w:val="21"/>
              </w:rPr>
              <w:t>2</w:t>
            </w:r>
            <w:r>
              <w:rPr>
                <w:rFonts w:ascii="宋体" w:hint="eastAsia"/>
                <w:color w:val="FF0000"/>
                <w:szCs w:val="21"/>
              </w:rPr>
              <w:t>、</w:t>
            </w:r>
            <w:r>
              <w:rPr>
                <w:rFonts w:ascii="宋体"/>
                <w:color w:val="FF0000"/>
                <w:szCs w:val="21"/>
              </w:rPr>
              <w:t>3</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szCs w:val="21"/>
              </w:rPr>
              <w:t xml:space="preserve"> </w:t>
            </w:r>
            <w:r>
              <w:rPr>
                <w:rFonts w:ascii="宋体" w:eastAsia="宋体" w:hAnsi="宋体" w:cs="Times New Roman" w:hint="eastAsia"/>
                <w:szCs w:val="21"/>
              </w:rPr>
              <w:t>会展营销计划与控制</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2</w:t>
            </w:r>
          </w:p>
        </w:tc>
        <w:tc>
          <w:tcPr>
            <w:tcW w:w="1240"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r>
              <w:rPr>
                <w:rFonts w:ascii="宋体" w:hint="eastAsia"/>
                <w:color w:val="FF0000"/>
                <w:szCs w:val="21"/>
              </w:rPr>
              <w:t>、</w:t>
            </w:r>
            <w:r>
              <w:rPr>
                <w:rFonts w:ascii="宋体"/>
                <w:color w:val="FF0000"/>
                <w:szCs w:val="21"/>
              </w:rPr>
              <w:t>3</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第四节</w:t>
            </w:r>
            <w:r>
              <w:rPr>
                <w:rFonts w:ascii="宋体" w:eastAsia="宋体" w:hAnsi="宋体"/>
                <w:szCs w:val="21"/>
              </w:rPr>
              <w:t xml:space="preserve"> </w:t>
            </w:r>
            <w:r>
              <w:rPr>
                <w:rFonts w:ascii="宋体" w:eastAsia="宋体" w:hAnsi="宋体" w:hint="eastAsia"/>
                <w:szCs w:val="21"/>
              </w:rPr>
              <w:t>会展营销新理念</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2</w:t>
            </w:r>
          </w:p>
        </w:tc>
        <w:tc>
          <w:tcPr>
            <w:tcW w:w="1240" w:type="dxa"/>
            <w:vAlign w:val="center"/>
          </w:tcPr>
          <w:p w:rsidR="002A5869" w:rsidRDefault="002A5869" w:rsidP="001F0095">
            <w:pPr>
              <w:adjustRightInd w:val="0"/>
              <w:snapToGrid w:val="0"/>
              <w:spacing w:line="320" w:lineRule="exact"/>
              <w:jc w:val="center"/>
              <w:rPr>
                <w:rFonts w:asci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r>
              <w:rPr>
                <w:rFonts w:ascii="宋体" w:hint="eastAsia"/>
                <w:color w:val="FF0000"/>
                <w:szCs w:val="21"/>
              </w:rPr>
              <w:t>、</w:t>
            </w:r>
            <w:r>
              <w:rPr>
                <w:rFonts w:ascii="宋体"/>
                <w:color w:val="FF0000"/>
                <w:szCs w:val="21"/>
              </w:rPr>
              <w:t>3</w:t>
            </w:r>
          </w:p>
        </w:tc>
      </w:tr>
      <w:tr w:rsidR="002A5869" w:rsidTr="001F0095">
        <w:trPr>
          <w:trHeight w:val="606"/>
          <w:jc w:val="center"/>
        </w:trPr>
        <w:tc>
          <w:tcPr>
            <w:tcW w:w="673" w:type="dxa"/>
            <w:vMerge w:val="restart"/>
            <w:vAlign w:val="center"/>
          </w:tcPr>
          <w:p w:rsidR="002A5869" w:rsidRDefault="002A5869" w:rsidP="001F0095">
            <w:pPr>
              <w:adjustRightInd w:val="0"/>
              <w:snapToGrid w:val="0"/>
              <w:spacing w:line="320" w:lineRule="exact"/>
              <w:jc w:val="center"/>
              <w:rPr>
                <w:rFonts w:ascii="宋体" w:eastAsia="宋体" w:hAnsi="宋体"/>
                <w:szCs w:val="21"/>
              </w:rPr>
            </w:pPr>
            <w:r>
              <w:rPr>
                <w:rFonts w:ascii="宋体" w:eastAsia="宋体" w:hAnsi="宋体"/>
                <w:szCs w:val="21"/>
              </w:rPr>
              <w:t>4</w:t>
            </w:r>
          </w:p>
        </w:tc>
        <w:tc>
          <w:tcPr>
            <w:tcW w:w="1590" w:type="dxa"/>
            <w:vMerge w:val="restart"/>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第四章</w:t>
            </w:r>
            <w:r>
              <w:rPr>
                <w:rFonts w:ascii="宋体" w:eastAsia="宋体" w:hAnsi="宋体"/>
                <w:szCs w:val="21"/>
              </w:rPr>
              <w:t xml:space="preserve"> </w:t>
            </w:r>
            <w:r>
              <w:rPr>
                <w:rFonts w:ascii="宋体" w:eastAsia="宋体" w:hAnsi="宋体" w:hint="eastAsia"/>
                <w:szCs w:val="21"/>
              </w:rPr>
              <w:t>会展项目管理</w:t>
            </w:r>
          </w:p>
        </w:tc>
        <w:tc>
          <w:tcPr>
            <w:tcW w:w="4111" w:type="dxa"/>
            <w:vAlign w:val="center"/>
          </w:tcPr>
          <w:p w:rsidR="002A5869" w:rsidRDefault="002A5869" w:rsidP="001F0095">
            <w:pPr>
              <w:spacing w:line="400" w:lineRule="exact"/>
              <w:jc w:val="left"/>
              <w:rPr>
                <w:rFonts w:ascii="宋体" w:eastAsia="宋体" w:hAnsi="宋体"/>
                <w:szCs w:val="21"/>
              </w:rPr>
            </w:pPr>
            <w:r>
              <w:rPr>
                <w:rFonts w:ascii="宋体" w:eastAsia="宋体" w:hAnsi="宋体" w:hint="eastAsia"/>
                <w:szCs w:val="21"/>
              </w:rPr>
              <w:t>第一节</w:t>
            </w:r>
            <w:r>
              <w:rPr>
                <w:rFonts w:ascii="宋体" w:eastAsia="宋体" w:hAnsi="宋体"/>
                <w:szCs w:val="21"/>
              </w:rPr>
              <w:t xml:space="preserve"> </w:t>
            </w:r>
            <w:r>
              <w:rPr>
                <w:rFonts w:ascii="宋体" w:eastAsia="宋体" w:hAnsi="宋体" w:cs="Times New Roman" w:hint="eastAsia"/>
              </w:rPr>
              <w:t>会展项目管理概述</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hAnsi="宋体"/>
                <w:color w:val="FF0000"/>
                <w:szCs w:val="21"/>
              </w:rPr>
            </w:pPr>
            <w:r>
              <w:rPr>
                <w:rFonts w:ascii="宋体" w:hint="eastAsia"/>
                <w:color w:val="FF0000"/>
                <w:szCs w:val="21"/>
              </w:rPr>
              <w:t>课程目标</w:t>
            </w:r>
            <w:r>
              <w:rPr>
                <w:rFonts w:ascii="宋体"/>
                <w:color w:val="FF0000"/>
                <w:szCs w:val="21"/>
              </w:rPr>
              <w:t>1</w:t>
            </w:r>
          </w:p>
        </w:tc>
      </w:tr>
      <w:tr w:rsidR="002A5869" w:rsidTr="001F0095">
        <w:trPr>
          <w:trHeight w:val="617"/>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szCs w:val="21"/>
              </w:rPr>
              <w:t xml:space="preserve"> </w:t>
            </w:r>
            <w:r>
              <w:rPr>
                <w:rFonts w:ascii="宋体" w:eastAsia="宋体" w:hAnsi="宋体" w:cs="Times New Roman" w:hint="eastAsia"/>
              </w:rPr>
              <w:t>会展项目的类型与特征</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hAnsi="宋体"/>
                <w:color w:val="FF0000"/>
                <w:szCs w:val="21"/>
              </w:rPr>
            </w:pPr>
            <w:r>
              <w:rPr>
                <w:rFonts w:ascii="宋体" w:hint="eastAsia"/>
                <w:color w:val="FF0000"/>
                <w:szCs w:val="21"/>
              </w:rPr>
              <w:t>课程目标</w:t>
            </w:r>
            <w:r>
              <w:rPr>
                <w:rFonts w:ascii="宋体"/>
                <w:color w:val="FF0000"/>
                <w:szCs w:val="21"/>
              </w:rPr>
              <w:t>1</w:t>
            </w:r>
          </w:p>
        </w:tc>
      </w:tr>
      <w:tr w:rsidR="002A5869" w:rsidTr="001F0095">
        <w:trPr>
          <w:trHeight w:val="617"/>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szCs w:val="21"/>
              </w:rPr>
              <w:t xml:space="preserve"> </w:t>
            </w:r>
            <w:r>
              <w:rPr>
                <w:rFonts w:ascii="宋体" w:eastAsia="宋体" w:hAnsi="宋体" w:cs="Times New Roman" w:hint="eastAsia"/>
              </w:rPr>
              <w:t>会展项目的管理过程</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hAnsi="宋体"/>
                <w:color w:val="FF0000"/>
                <w:szCs w:val="21"/>
              </w:rPr>
            </w:pPr>
            <w:r>
              <w:rPr>
                <w:rFonts w:ascii="宋体" w:hint="eastAsia"/>
                <w:color w:val="FF0000"/>
                <w:szCs w:val="21"/>
              </w:rPr>
              <w:t>课程目标</w:t>
            </w:r>
            <w:r>
              <w:rPr>
                <w:rFonts w:ascii="宋体"/>
                <w:color w:val="FF0000"/>
                <w:szCs w:val="21"/>
              </w:rPr>
              <w:t>1</w:t>
            </w:r>
          </w:p>
        </w:tc>
      </w:tr>
      <w:tr w:rsidR="002A5869" w:rsidTr="001F0095">
        <w:trPr>
          <w:trHeight w:val="454"/>
          <w:jc w:val="center"/>
        </w:trPr>
        <w:tc>
          <w:tcPr>
            <w:tcW w:w="673" w:type="dxa"/>
            <w:vMerge w:val="restart"/>
            <w:vAlign w:val="center"/>
          </w:tcPr>
          <w:p w:rsidR="002A5869" w:rsidRDefault="002A5869" w:rsidP="001F0095">
            <w:pPr>
              <w:adjustRightInd w:val="0"/>
              <w:snapToGrid w:val="0"/>
              <w:spacing w:line="320" w:lineRule="exact"/>
              <w:jc w:val="center"/>
              <w:rPr>
                <w:rFonts w:ascii="宋体" w:eastAsia="宋体" w:hAnsi="宋体"/>
                <w:szCs w:val="21"/>
              </w:rPr>
            </w:pPr>
            <w:r>
              <w:rPr>
                <w:rFonts w:ascii="宋体" w:eastAsia="宋体" w:hAnsi="宋体"/>
                <w:szCs w:val="21"/>
              </w:rPr>
              <w:t>5</w:t>
            </w:r>
          </w:p>
        </w:tc>
        <w:tc>
          <w:tcPr>
            <w:tcW w:w="1590" w:type="dxa"/>
            <w:vMerge w:val="restart"/>
            <w:vAlign w:val="center"/>
          </w:tcPr>
          <w:p w:rsidR="002A5869" w:rsidRDefault="002A5869" w:rsidP="001F0095">
            <w:pPr>
              <w:adjustRightInd w:val="0"/>
              <w:snapToGrid w:val="0"/>
              <w:spacing w:line="360" w:lineRule="exact"/>
              <w:rPr>
                <w:rFonts w:ascii="宋体" w:eastAsia="宋体" w:hAnsi="宋体"/>
                <w:szCs w:val="21"/>
              </w:rPr>
            </w:pPr>
            <w:r>
              <w:rPr>
                <w:rFonts w:ascii="宋体" w:eastAsia="宋体" w:hAnsi="宋体" w:hint="eastAsia"/>
                <w:szCs w:val="21"/>
              </w:rPr>
              <w:t>第五章</w:t>
            </w:r>
            <w:r>
              <w:rPr>
                <w:rFonts w:ascii="宋体" w:eastAsia="宋体" w:hAnsi="宋体"/>
                <w:szCs w:val="21"/>
              </w:rPr>
              <w:t xml:space="preserve"> </w:t>
            </w:r>
            <w:r>
              <w:rPr>
                <w:rFonts w:ascii="宋体" w:eastAsia="宋体" w:hAnsi="宋体" w:hint="eastAsia"/>
                <w:szCs w:val="21"/>
              </w:rPr>
              <w:t>会展企业运营管理</w:t>
            </w: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第一节</w:t>
            </w:r>
            <w:r>
              <w:rPr>
                <w:rFonts w:ascii="宋体" w:eastAsia="宋体" w:hAnsi="宋体"/>
                <w:szCs w:val="21"/>
              </w:rPr>
              <w:t xml:space="preserve"> </w:t>
            </w:r>
            <w:r>
              <w:rPr>
                <w:rFonts w:ascii="宋体" w:eastAsia="宋体" w:hAnsi="宋体" w:hint="eastAsia"/>
                <w:szCs w:val="21"/>
              </w:rPr>
              <w:t>会展企业组织架构</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color w:val="FF0000"/>
                <w:szCs w:val="21"/>
              </w:rPr>
            </w:pPr>
            <w:r>
              <w:rPr>
                <w:rFonts w:ascii="宋体" w:hint="eastAsia"/>
                <w:color w:val="FF0000"/>
                <w:szCs w:val="21"/>
              </w:rPr>
              <w:t>课程目标</w:t>
            </w:r>
          </w:p>
          <w:p w:rsidR="002A5869" w:rsidRDefault="002A5869" w:rsidP="001F0095">
            <w:pPr>
              <w:adjustRightInd w:val="0"/>
              <w:snapToGrid w:val="0"/>
              <w:spacing w:line="320" w:lineRule="exact"/>
              <w:jc w:val="center"/>
              <w:rPr>
                <w:rFonts w:ascii="宋体"/>
                <w:color w:val="FF0000"/>
                <w:szCs w:val="21"/>
              </w:rPr>
            </w:pPr>
            <w:r>
              <w:rPr>
                <w:rFonts w:ascii="宋体"/>
                <w:color w:val="FF0000"/>
                <w:szCs w:val="21"/>
              </w:rPr>
              <w:t>1</w:t>
            </w:r>
            <w:r>
              <w:rPr>
                <w:rFonts w:ascii="宋体" w:hint="eastAsia"/>
                <w:color w:val="FF0000"/>
                <w:szCs w:val="21"/>
              </w:rPr>
              <w:t>、</w:t>
            </w:r>
            <w:r>
              <w:rPr>
                <w:rFonts w:ascii="宋体"/>
                <w:color w:val="FF0000"/>
                <w:szCs w:val="21"/>
              </w:rPr>
              <w:t>2</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szCs w:val="21"/>
              </w:rPr>
              <w:t xml:space="preserve"> </w:t>
            </w:r>
            <w:r>
              <w:rPr>
                <w:rFonts w:ascii="宋体" w:eastAsia="宋体" w:hAnsi="宋体" w:hint="eastAsia"/>
                <w:szCs w:val="21"/>
              </w:rPr>
              <w:t>会展企业运营管理</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szCs w:val="21"/>
              </w:rPr>
              <w:t xml:space="preserve"> </w:t>
            </w:r>
            <w:r>
              <w:rPr>
                <w:rFonts w:ascii="宋体" w:eastAsia="宋体" w:hAnsi="宋体" w:hint="eastAsia"/>
                <w:szCs w:val="21"/>
              </w:rPr>
              <w:t>会展企业战略管理</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p>
        </w:tc>
      </w:tr>
      <w:tr w:rsidR="002A5869" w:rsidTr="001F0095">
        <w:trPr>
          <w:trHeight w:val="584"/>
          <w:jc w:val="center"/>
        </w:trPr>
        <w:tc>
          <w:tcPr>
            <w:tcW w:w="673" w:type="dxa"/>
            <w:vMerge w:val="restart"/>
            <w:vAlign w:val="center"/>
          </w:tcPr>
          <w:p w:rsidR="002A5869" w:rsidRDefault="002A5869" w:rsidP="001F0095">
            <w:pPr>
              <w:adjustRightInd w:val="0"/>
              <w:snapToGrid w:val="0"/>
              <w:spacing w:line="320" w:lineRule="exact"/>
              <w:jc w:val="center"/>
              <w:rPr>
                <w:rFonts w:ascii="宋体" w:eastAsia="宋体" w:hAnsi="宋体"/>
                <w:szCs w:val="21"/>
              </w:rPr>
            </w:pPr>
            <w:r>
              <w:rPr>
                <w:rFonts w:ascii="宋体" w:eastAsia="宋体" w:hAnsi="宋体"/>
                <w:szCs w:val="21"/>
              </w:rPr>
              <w:t>6</w:t>
            </w:r>
          </w:p>
        </w:tc>
        <w:tc>
          <w:tcPr>
            <w:tcW w:w="1590" w:type="dxa"/>
            <w:vMerge w:val="restart"/>
            <w:vAlign w:val="center"/>
          </w:tcPr>
          <w:p w:rsidR="002A5869" w:rsidRDefault="002A5869" w:rsidP="001F0095">
            <w:pPr>
              <w:adjustRightInd w:val="0"/>
              <w:snapToGrid w:val="0"/>
              <w:spacing w:line="360" w:lineRule="exact"/>
              <w:rPr>
                <w:rFonts w:ascii="宋体" w:eastAsia="宋体" w:hAnsi="宋体"/>
                <w:szCs w:val="21"/>
              </w:rPr>
            </w:pPr>
            <w:r>
              <w:rPr>
                <w:rFonts w:ascii="宋体" w:eastAsia="宋体" w:hAnsi="宋体" w:hint="eastAsia"/>
                <w:szCs w:val="21"/>
              </w:rPr>
              <w:t>第六章</w:t>
            </w:r>
            <w:r>
              <w:rPr>
                <w:rFonts w:ascii="宋体" w:eastAsia="宋体" w:hAnsi="宋体"/>
                <w:szCs w:val="21"/>
              </w:rPr>
              <w:t xml:space="preserve"> </w:t>
            </w:r>
            <w:r>
              <w:rPr>
                <w:rFonts w:ascii="宋体" w:eastAsia="宋体" w:hAnsi="宋体" w:hint="eastAsia"/>
                <w:szCs w:val="21"/>
              </w:rPr>
              <w:t>会展人力资源管理</w:t>
            </w:r>
          </w:p>
        </w:tc>
        <w:tc>
          <w:tcPr>
            <w:tcW w:w="4111" w:type="dxa"/>
            <w:vAlign w:val="center"/>
          </w:tcPr>
          <w:p w:rsidR="002A5869" w:rsidRDefault="002A5869" w:rsidP="001F0095">
            <w:pPr>
              <w:spacing w:line="400" w:lineRule="exact"/>
              <w:rPr>
                <w:rFonts w:ascii="宋体" w:eastAsia="宋体" w:hAnsi="宋体"/>
                <w:szCs w:val="21"/>
              </w:rPr>
            </w:pPr>
            <w:r>
              <w:rPr>
                <w:rFonts w:ascii="宋体" w:eastAsia="宋体" w:hAnsi="宋体" w:hint="eastAsia"/>
                <w:szCs w:val="21"/>
              </w:rPr>
              <w:t>第一节</w:t>
            </w:r>
            <w:r>
              <w:rPr>
                <w:rFonts w:ascii="宋体" w:eastAsia="宋体" w:hAnsi="宋体"/>
                <w:szCs w:val="21"/>
              </w:rPr>
              <w:t xml:space="preserve"> </w:t>
            </w:r>
            <w:r>
              <w:rPr>
                <w:rFonts w:ascii="宋体" w:eastAsia="宋体" w:hAnsi="宋体" w:hint="eastAsia"/>
                <w:szCs w:val="21"/>
              </w:rPr>
              <w:t>会战人力资源构成</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hAnsi="宋体"/>
                <w:color w:val="FF0000"/>
                <w:szCs w:val="21"/>
              </w:rPr>
            </w:pPr>
            <w:r>
              <w:rPr>
                <w:rFonts w:ascii="宋体" w:hint="eastAsia"/>
                <w:color w:val="FF0000"/>
                <w:szCs w:val="21"/>
              </w:rPr>
              <w:t>课程目标</w:t>
            </w:r>
            <w:r>
              <w:rPr>
                <w:rFonts w:ascii="宋体"/>
                <w:color w:val="FF0000"/>
                <w:szCs w:val="21"/>
              </w:rPr>
              <w:t>1</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spacing w:line="400" w:lineRule="exact"/>
              <w:rPr>
                <w:rFonts w:ascii="宋体" w:eastAsia="宋体" w:hAnsi="宋体"/>
                <w:szCs w:val="21"/>
              </w:rPr>
            </w:pPr>
            <w:r>
              <w:rPr>
                <w:rFonts w:ascii="宋体" w:eastAsia="宋体" w:hAnsi="宋体" w:hint="eastAsia"/>
                <w:szCs w:val="21"/>
              </w:rPr>
              <w:t>第二节</w:t>
            </w:r>
            <w:r>
              <w:rPr>
                <w:rFonts w:ascii="宋体" w:eastAsia="宋体" w:hAnsi="宋体"/>
                <w:szCs w:val="21"/>
              </w:rPr>
              <w:t xml:space="preserve"> </w:t>
            </w:r>
            <w:r>
              <w:rPr>
                <w:rFonts w:ascii="宋体" w:eastAsia="宋体" w:hAnsi="宋体" w:hint="eastAsia"/>
                <w:szCs w:val="21"/>
              </w:rPr>
              <w:t>会展人力资源开发</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hAnsi="宋体"/>
                <w:color w:val="FF0000"/>
                <w:szCs w:val="21"/>
              </w:rPr>
            </w:pPr>
            <w:r>
              <w:rPr>
                <w:rFonts w:ascii="宋体" w:hint="eastAsia"/>
                <w:color w:val="FF0000"/>
                <w:szCs w:val="21"/>
              </w:rPr>
              <w:t>课程目标</w:t>
            </w:r>
            <w:r>
              <w:rPr>
                <w:rFonts w:ascii="宋体"/>
                <w:color w:val="FF0000"/>
                <w:szCs w:val="21"/>
              </w:rPr>
              <w:t>1</w:t>
            </w:r>
          </w:p>
        </w:tc>
      </w:tr>
      <w:tr w:rsidR="002A5869" w:rsidTr="001F0095">
        <w:trPr>
          <w:trHeight w:val="640"/>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spacing w:line="360" w:lineRule="auto"/>
              <w:rPr>
                <w:rFonts w:ascii="宋体" w:eastAsia="宋体" w:hAnsi="宋体"/>
                <w:szCs w:val="21"/>
              </w:rPr>
            </w:pPr>
            <w:r>
              <w:rPr>
                <w:rFonts w:ascii="宋体" w:eastAsia="宋体" w:hAnsi="宋体" w:hint="eastAsia"/>
                <w:szCs w:val="21"/>
              </w:rPr>
              <w:t>第三节</w:t>
            </w:r>
            <w:r>
              <w:rPr>
                <w:rFonts w:ascii="宋体" w:eastAsia="宋体" w:hAnsi="宋体"/>
                <w:szCs w:val="21"/>
              </w:rPr>
              <w:t xml:space="preserve"> </w:t>
            </w:r>
            <w:r>
              <w:rPr>
                <w:rFonts w:ascii="宋体" w:eastAsia="宋体" w:hAnsi="宋体" w:cs="Times New Roman" w:hint="eastAsia"/>
                <w:szCs w:val="24"/>
              </w:rPr>
              <w:t>会展人力资源管理</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hAnsi="宋体"/>
                <w:color w:val="FF0000"/>
                <w:szCs w:val="21"/>
              </w:rPr>
            </w:pPr>
            <w:r>
              <w:rPr>
                <w:rFonts w:ascii="宋体" w:hint="eastAsia"/>
                <w:color w:val="FF0000"/>
                <w:szCs w:val="21"/>
              </w:rPr>
              <w:t>课程目标</w:t>
            </w:r>
            <w:r>
              <w:rPr>
                <w:rFonts w:ascii="宋体"/>
                <w:color w:val="FF0000"/>
                <w:szCs w:val="21"/>
              </w:rPr>
              <w:t>1</w:t>
            </w:r>
          </w:p>
        </w:tc>
      </w:tr>
      <w:tr w:rsidR="002A5869" w:rsidTr="001F0095">
        <w:trPr>
          <w:trHeight w:val="454"/>
          <w:jc w:val="center"/>
        </w:trPr>
        <w:tc>
          <w:tcPr>
            <w:tcW w:w="673" w:type="dxa"/>
            <w:vMerge w:val="restart"/>
            <w:vAlign w:val="center"/>
          </w:tcPr>
          <w:p w:rsidR="002A5869" w:rsidRDefault="002A5869" w:rsidP="001F0095">
            <w:pPr>
              <w:adjustRightInd w:val="0"/>
              <w:snapToGrid w:val="0"/>
              <w:spacing w:line="320" w:lineRule="exact"/>
              <w:jc w:val="center"/>
              <w:rPr>
                <w:rFonts w:ascii="宋体" w:eastAsia="宋体" w:hAnsi="宋体"/>
                <w:szCs w:val="21"/>
              </w:rPr>
            </w:pPr>
            <w:r>
              <w:rPr>
                <w:rFonts w:ascii="宋体" w:eastAsia="宋体" w:hAnsi="宋体"/>
                <w:szCs w:val="21"/>
              </w:rPr>
              <w:t>7</w:t>
            </w:r>
          </w:p>
        </w:tc>
        <w:tc>
          <w:tcPr>
            <w:tcW w:w="1590" w:type="dxa"/>
            <w:vMerge w:val="restart"/>
            <w:vAlign w:val="center"/>
          </w:tcPr>
          <w:p w:rsidR="002A5869" w:rsidRDefault="002A5869" w:rsidP="001F0095">
            <w:pPr>
              <w:adjustRightInd w:val="0"/>
              <w:snapToGrid w:val="0"/>
              <w:spacing w:line="360" w:lineRule="exact"/>
              <w:rPr>
                <w:rFonts w:ascii="宋体" w:eastAsia="宋体" w:hAnsi="宋体"/>
                <w:szCs w:val="21"/>
              </w:rPr>
            </w:pPr>
            <w:r>
              <w:rPr>
                <w:rFonts w:ascii="宋体" w:eastAsia="宋体" w:hAnsi="宋体" w:hint="eastAsia"/>
                <w:szCs w:val="21"/>
              </w:rPr>
              <w:t>第七章</w:t>
            </w:r>
            <w:r>
              <w:rPr>
                <w:rFonts w:ascii="宋体" w:eastAsia="宋体" w:hAnsi="宋体"/>
                <w:szCs w:val="21"/>
              </w:rPr>
              <w:t xml:space="preserve"> </w:t>
            </w:r>
            <w:r>
              <w:rPr>
                <w:rFonts w:ascii="Calibri" w:eastAsia="宋体" w:hAnsi="Calibri" w:cs="Times New Roman" w:hint="eastAsia"/>
                <w:bCs/>
              </w:rPr>
              <w:t>会展客户关系管理</w:t>
            </w:r>
          </w:p>
        </w:tc>
        <w:tc>
          <w:tcPr>
            <w:tcW w:w="4111" w:type="dxa"/>
            <w:vAlign w:val="center"/>
          </w:tcPr>
          <w:p w:rsidR="002A5869" w:rsidRDefault="002A5869" w:rsidP="001F0095">
            <w:pPr>
              <w:spacing w:line="400" w:lineRule="exact"/>
              <w:rPr>
                <w:rFonts w:ascii="宋体" w:eastAsia="宋体" w:hAnsi="宋体"/>
                <w:szCs w:val="21"/>
              </w:rPr>
            </w:pPr>
            <w:r>
              <w:rPr>
                <w:rFonts w:ascii="宋体" w:eastAsia="宋体" w:hAnsi="宋体" w:hint="eastAsia"/>
                <w:szCs w:val="21"/>
              </w:rPr>
              <w:t>第一节</w:t>
            </w:r>
            <w:r>
              <w:rPr>
                <w:rFonts w:ascii="宋体" w:eastAsia="宋体" w:hAnsi="宋体"/>
                <w:szCs w:val="21"/>
              </w:rPr>
              <w:t xml:space="preserve"> </w:t>
            </w:r>
            <w:r>
              <w:rPr>
                <w:rFonts w:ascii="宋体" w:eastAsia="宋体" w:hAnsi="宋体" w:hint="eastAsia"/>
                <w:szCs w:val="21"/>
              </w:rPr>
              <w:t>会展客户关系管理概述</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hAns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szCs w:val="21"/>
              </w:rPr>
              <w:t xml:space="preserve"> </w:t>
            </w:r>
            <w:r>
              <w:rPr>
                <w:rFonts w:ascii="宋体" w:eastAsia="宋体" w:hAnsi="宋体" w:hint="eastAsia"/>
                <w:szCs w:val="21"/>
              </w:rPr>
              <w:t>会展客户关系管理的内容</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3</w:t>
            </w:r>
          </w:p>
        </w:tc>
        <w:tc>
          <w:tcPr>
            <w:tcW w:w="1240"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szCs w:val="21"/>
              </w:rPr>
              <w:t xml:space="preserve"> </w:t>
            </w:r>
            <w:r>
              <w:rPr>
                <w:rFonts w:ascii="宋体" w:eastAsia="宋体" w:hAnsi="宋体" w:hint="eastAsia"/>
                <w:szCs w:val="21"/>
              </w:rPr>
              <w:t>会展客户关系管理策略</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r>
              <w:rPr>
                <w:rFonts w:ascii="宋体" w:hint="eastAsia"/>
                <w:color w:val="FF0000"/>
                <w:szCs w:val="21"/>
              </w:rPr>
              <w:t>、</w:t>
            </w:r>
            <w:r>
              <w:rPr>
                <w:rFonts w:ascii="宋体"/>
                <w:color w:val="FF0000"/>
                <w:szCs w:val="21"/>
              </w:rPr>
              <w:t>4</w:t>
            </w:r>
          </w:p>
        </w:tc>
      </w:tr>
      <w:tr w:rsidR="002A5869" w:rsidTr="001F0095">
        <w:trPr>
          <w:trHeight w:val="454"/>
          <w:jc w:val="center"/>
        </w:trPr>
        <w:tc>
          <w:tcPr>
            <w:tcW w:w="673" w:type="dxa"/>
            <w:vMerge w:val="restart"/>
            <w:vAlign w:val="center"/>
          </w:tcPr>
          <w:p w:rsidR="002A5869" w:rsidRDefault="002A5869" w:rsidP="001F0095">
            <w:pPr>
              <w:adjustRightInd w:val="0"/>
              <w:snapToGrid w:val="0"/>
              <w:spacing w:line="320" w:lineRule="exact"/>
              <w:jc w:val="center"/>
              <w:rPr>
                <w:rFonts w:ascii="宋体" w:eastAsia="宋体" w:hAnsi="宋体"/>
                <w:szCs w:val="21"/>
              </w:rPr>
            </w:pPr>
            <w:r>
              <w:rPr>
                <w:rFonts w:ascii="宋体" w:eastAsia="宋体" w:hAnsi="宋体"/>
                <w:szCs w:val="21"/>
              </w:rPr>
              <w:t>8</w:t>
            </w:r>
          </w:p>
        </w:tc>
        <w:tc>
          <w:tcPr>
            <w:tcW w:w="1590" w:type="dxa"/>
            <w:vMerge w:val="restart"/>
            <w:vAlign w:val="center"/>
          </w:tcPr>
          <w:p w:rsidR="002A5869" w:rsidRDefault="002A5869" w:rsidP="001F0095">
            <w:pPr>
              <w:adjustRightInd w:val="0"/>
              <w:snapToGrid w:val="0"/>
              <w:spacing w:line="360" w:lineRule="exact"/>
              <w:rPr>
                <w:rFonts w:ascii="宋体" w:eastAsia="宋体" w:hAnsi="宋体"/>
                <w:szCs w:val="21"/>
              </w:rPr>
            </w:pPr>
            <w:r>
              <w:rPr>
                <w:rFonts w:ascii="宋体" w:eastAsia="宋体" w:hAnsi="宋体" w:hint="eastAsia"/>
                <w:szCs w:val="21"/>
              </w:rPr>
              <w:t>第八章</w:t>
            </w:r>
            <w:r>
              <w:rPr>
                <w:rFonts w:ascii="宋体" w:eastAsia="宋体" w:hAnsi="宋体"/>
                <w:szCs w:val="21"/>
              </w:rPr>
              <w:t xml:space="preserve"> </w:t>
            </w:r>
            <w:r>
              <w:rPr>
                <w:rFonts w:ascii="宋体" w:eastAsia="宋体" w:hAnsi="宋体" w:hint="eastAsia"/>
                <w:szCs w:val="21"/>
              </w:rPr>
              <w:t>会展信息管理</w:t>
            </w:r>
          </w:p>
        </w:tc>
        <w:tc>
          <w:tcPr>
            <w:tcW w:w="4111" w:type="dxa"/>
            <w:vAlign w:val="center"/>
          </w:tcPr>
          <w:p w:rsidR="002A5869" w:rsidRDefault="002A5869" w:rsidP="001F0095">
            <w:pPr>
              <w:spacing w:line="400" w:lineRule="exact"/>
              <w:jc w:val="left"/>
              <w:rPr>
                <w:rFonts w:ascii="宋体" w:eastAsia="宋体" w:hAnsi="宋体"/>
                <w:szCs w:val="21"/>
              </w:rPr>
            </w:pPr>
            <w:r>
              <w:rPr>
                <w:rFonts w:ascii="宋体" w:eastAsia="宋体" w:hAnsi="宋体" w:hint="eastAsia"/>
                <w:szCs w:val="21"/>
              </w:rPr>
              <w:t>第一节</w:t>
            </w:r>
            <w:r>
              <w:rPr>
                <w:rFonts w:ascii="宋体" w:eastAsia="宋体" w:hAnsi="宋体"/>
                <w:szCs w:val="21"/>
              </w:rPr>
              <w:t xml:space="preserve"> </w:t>
            </w:r>
            <w:r>
              <w:rPr>
                <w:rFonts w:ascii="宋体" w:eastAsia="宋体" w:hAnsi="宋体" w:hint="eastAsia"/>
                <w:szCs w:val="21"/>
              </w:rPr>
              <w:t>会展信息化概述</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r>
              <w:rPr>
                <w:rFonts w:ascii="宋体" w:hint="eastAsia"/>
                <w:color w:val="FF0000"/>
                <w:szCs w:val="21"/>
              </w:rPr>
              <w:t>、</w:t>
            </w:r>
            <w:r>
              <w:rPr>
                <w:rFonts w:ascii="宋体"/>
                <w:color w:val="FF0000"/>
                <w:szCs w:val="21"/>
              </w:rPr>
              <w:t>4</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szCs w:val="21"/>
              </w:rPr>
              <w:t xml:space="preserve"> </w:t>
            </w:r>
            <w:r>
              <w:rPr>
                <w:rFonts w:ascii="宋体" w:eastAsia="宋体" w:hAnsi="宋体" w:hint="eastAsia"/>
                <w:szCs w:val="21"/>
              </w:rPr>
              <w:t>会展管理信息系统</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r>
              <w:rPr>
                <w:rFonts w:ascii="宋体" w:hint="eastAsia"/>
                <w:color w:val="FF0000"/>
                <w:szCs w:val="21"/>
              </w:rPr>
              <w:t>、</w:t>
            </w:r>
            <w:r>
              <w:rPr>
                <w:rFonts w:ascii="宋体"/>
                <w:color w:val="FF0000"/>
                <w:szCs w:val="21"/>
              </w:rPr>
              <w:t>4</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szCs w:val="21"/>
              </w:rPr>
              <w:t xml:space="preserve"> </w:t>
            </w:r>
            <w:r>
              <w:rPr>
                <w:rFonts w:ascii="宋体" w:eastAsia="宋体" w:hAnsi="宋体" w:hint="eastAsia"/>
                <w:szCs w:val="21"/>
              </w:rPr>
              <w:t>会展信息管理软件</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w:t>
            </w:r>
            <w:r>
              <w:rPr>
                <w:rFonts w:ascii="宋体" w:eastAsia="宋体" w:hAnsi="宋体" w:hint="eastAsia"/>
                <w:color w:val="FF0000"/>
                <w:szCs w:val="21"/>
              </w:rPr>
              <w:lastRenderedPageBreak/>
              <w:t>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lastRenderedPageBreak/>
              <w:t>1</w:t>
            </w:r>
          </w:p>
        </w:tc>
        <w:tc>
          <w:tcPr>
            <w:tcW w:w="1240"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hint="eastAsia"/>
                <w:color w:val="FF0000"/>
                <w:szCs w:val="21"/>
              </w:rPr>
              <w:t>课程目标</w:t>
            </w:r>
            <w:r>
              <w:rPr>
                <w:rFonts w:ascii="宋体"/>
                <w:color w:val="FF0000"/>
                <w:szCs w:val="21"/>
              </w:rPr>
              <w:lastRenderedPageBreak/>
              <w:t>1</w:t>
            </w:r>
            <w:r>
              <w:rPr>
                <w:rFonts w:ascii="宋体" w:hint="eastAsia"/>
                <w:color w:val="FF0000"/>
                <w:szCs w:val="21"/>
              </w:rPr>
              <w:t>、</w:t>
            </w:r>
            <w:r>
              <w:rPr>
                <w:rFonts w:ascii="宋体"/>
                <w:color w:val="FF0000"/>
                <w:szCs w:val="21"/>
              </w:rPr>
              <w:t>2</w:t>
            </w:r>
            <w:r>
              <w:rPr>
                <w:rFonts w:ascii="宋体" w:hint="eastAsia"/>
                <w:color w:val="FF0000"/>
                <w:szCs w:val="21"/>
              </w:rPr>
              <w:t>、</w:t>
            </w:r>
            <w:r>
              <w:rPr>
                <w:rFonts w:ascii="宋体"/>
                <w:color w:val="FF0000"/>
                <w:szCs w:val="21"/>
              </w:rPr>
              <w:t>4</w:t>
            </w:r>
          </w:p>
        </w:tc>
      </w:tr>
      <w:tr w:rsidR="002A5869" w:rsidTr="001F0095">
        <w:trPr>
          <w:trHeight w:val="454"/>
          <w:jc w:val="center"/>
        </w:trPr>
        <w:tc>
          <w:tcPr>
            <w:tcW w:w="673" w:type="dxa"/>
            <w:vMerge w:val="restart"/>
            <w:vAlign w:val="center"/>
          </w:tcPr>
          <w:p w:rsidR="002A5869" w:rsidRDefault="002A5869" w:rsidP="001F0095">
            <w:pPr>
              <w:adjustRightInd w:val="0"/>
              <w:snapToGrid w:val="0"/>
              <w:spacing w:line="320" w:lineRule="exact"/>
              <w:jc w:val="center"/>
              <w:rPr>
                <w:rFonts w:ascii="宋体" w:eastAsia="宋体" w:hAnsi="宋体"/>
                <w:szCs w:val="21"/>
              </w:rPr>
            </w:pPr>
            <w:r>
              <w:rPr>
                <w:rFonts w:ascii="宋体" w:eastAsia="宋体" w:hAnsi="宋体"/>
                <w:szCs w:val="21"/>
              </w:rPr>
              <w:lastRenderedPageBreak/>
              <w:t>9</w:t>
            </w:r>
          </w:p>
        </w:tc>
        <w:tc>
          <w:tcPr>
            <w:tcW w:w="1590" w:type="dxa"/>
            <w:vMerge w:val="restart"/>
            <w:vAlign w:val="center"/>
          </w:tcPr>
          <w:p w:rsidR="002A5869" w:rsidRDefault="002A5869" w:rsidP="001F0095">
            <w:pPr>
              <w:adjustRightInd w:val="0"/>
              <w:snapToGrid w:val="0"/>
              <w:spacing w:line="360" w:lineRule="exact"/>
              <w:rPr>
                <w:rFonts w:ascii="宋体" w:eastAsia="宋体" w:hAnsi="宋体"/>
                <w:szCs w:val="21"/>
              </w:rPr>
            </w:pPr>
            <w:r>
              <w:rPr>
                <w:rFonts w:ascii="宋体" w:eastAsia="宋体" w:hAnsi="宋体" w:hint="eastAsia"/>
                <w:szCs w:val="21"/>
              </w:rPr>
              <w:t>第九章</w:t>
            </w:r>
            <w:r>
              <w:rPr>
                <w:rFonts w:ascii="宋体" w:eastAsia="宋体" w:hAnsi="宋体"/>
                <w:szCs w:val="21"/>
              </w:rPr>
              <w:t xml:space="preserve"> </w:t>
            </w:r>
            <w:r>
              <w:rPr>
                <w:rFonts w:ascii="宋体" w:eastAsia="宋体" w:hAnsi="宋体" w:hint="eastAsia"/>
                <w:szCs w:val="21"/>
              </w:rPr>
              <w:t>会展场馆经营与管理</w:t>
            </w:r>
          </w:p>
        </w:tc>
        <w:tc>
          <w:tcPr>
            <w:tcW w:w="4111" w:type="dxa"/>
            <w:vAlign w:val="center"/>
          </w:tcPr>
          <w:p w:rsidR="002A5869" w:rsidRDefault="002A5869" w:rsidP="001F0095">
            <w:pPr>
              <w:spacing w:line="360" w:lineRule="auto"/>
              <w:rPr>
                <w:rFonts w:ascii="宋体" w:eastAsia="宋体" w:hAnsi="宋体"/>
                <w:szCs w:val="21"/>
              </w:rPr>
            </w:pPr>
            <w:r>
              <w:rPr>
                <w:rFonts w:ascii="宋体" w:eastAsia="宋体" w:hAnsi="宋体" w:hint="eastAsia"/>
                <w:szCs w:val="21"/>
              </w:rPr>
              <w:t>第一节</w:t>
            </w:r>
            <w:r>
              <w:rPr>
                <w:rFonts w:ascii="宋体" w:eastAsia="宋体" w:hAnsi="宋体"/>
                <w:szCs w:val="21"/>
              </w:rPr>
              <w:t xml:space="preserve"> </w:t>
            </w:r>
            <w:r>
              <w:rPr>
                <w:rFonts w:ascii="宋体" w:eastAsia="宋体" w:hAnsi="宋体" w:hint="eastAsia"/>
                <w:szCs w:val="21"/>
              </w:rPr>
              <w:t>会展场馆概述</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hAns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szCs w:val="21"/>
              </w:rPr>
              <w:t xml:space="preserve"> </w:t>
            </w:r>
            <w:r>
              <w:rPr>
                <w:rFonts w:ascii="宋体" w:eastAsia="宋体" w:hAnsi="宋体" w:hint="eastAsia"/>
                <w:szCs w:val="21"/>
              </w:rPr>
              <w:t>会展场馆运营管理模式</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hAnsi="宋体"/>
                <w:color w:val="FF0000"/>
                <w:szCs w:val="21"/>
              </w:rPr>
            </w:pPr>
            <w:r>
              <w:rPr>
                <w:rFonts w:ascii="宋体" w:hint="eastAsia"/>
                <w:color w:val="FF0000"/>
                <w:szCs w:val="21"/>
              </w:rPr>
              <w:t>课程目标</w:t>
            </w:r>
            <w:r>
              <w:rPr>
                <w:rFonts w:ascii="宋体"/>
                <w:color w:val="FF0000"/>
                <w:szCs w:val="21"/>
              </w:rPr>
              <w:t>1</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2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szCs w:val="21"/>
              </w:rPr>
              <w:t xml:space="preserve"> </w:t>
            </w:r>
            <w:r>
              <w:rPr>
                <w:rFonts w:ascii="宋体" w:eastAsia="宋体" w:hAnsi="宋体" w:hint="eastAsia"/>
                <w:szCs w:val="21"/>
              </w:rPr>
              <w:t>会展场馆经营策略与创新</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hAnsi="宋体"/>
                <w:color w:val="FF0000"/>
                <w:szCs w:val="21"/>
              </w:rPr>
            </w:pPr>
            <w:r>
              <w:rPr>
                <w:rFonts w:ascii="宋体" w:hint="eastAsia"/>
                <w:color w:val="FF0000"/>
                <w:szCs w:val="21"/>
              </w:rPr>
              <w:t>课程目标</w:t>
            </w:r>
            <w:r>
              <w:rPr>
                <w:rFonts w:ascii="宋体"/>
                <w:color w:val="FF0000"/>
                <w:szCs w:val="21"/>
              </w:rPr>
              <w:t>1</w:t>
            </w:r>
          </w:p>
        </w:tc>
      </w:tr>
      <w:tr w:rsidR="002A5869" w:rsidTr="001F0095">
        <w:trPr>
          <w:trHeight w:val="454"/>
          <w:jc w:val="center"/>
        </w:trPr>
        <w:tc>
          <w:tcPr>
            <w:tcW w:w="673" w:type="dxa"/>
            <w:vMerge w:val="restart"/>
            <w:vAlign w:val="center"/>
          </w:tcPr>
          <w:p w:rsidR="002A5869" w:rsidRDefault="002A5869" w:rsidP="001F0095">
            <w:pPr>
              <w:adjustRightInd w:val="0"/>
              <w:snapToGrid w:val="0"/>
              <w:spacing w:line="320" w:lineRule="exact"/>
              <w:jc w:val="center"/>
              <w:rPr>
                <w:rFonts w:ascii="宋体" w:eastAsia="宋体" w:hAnsi="宋体"/>
                <w:szCs w:val="21"/>
              </w:rPr>
            </w:pPr>
            <w:r>
              <w:rPr>
                <w:rFonts w:ascii="宋体" w:eastAsia="宋体" w:hAnsi="宋体"/>
                <w:szCs w:val="21"/>
              </w:rPr>
              <w:t>10</w:t>
            </w:r>
          </w:p>
        </w:tc>
        <w:tc>
          <w:tcPr>
            <w:tcW w:w="1590" w:type="dxa"/>
            <w:vMerge w:val="restart"/>
            <w:vAlign w:val="center"/>
          </w:tcPr>
          <w:p w:rsidR="002A5869" w:rsidRDefault="002A5869" w:rsidP="001F0095">
            <w:pPr>
              <w:adjustRightInd w:val="0"/>
              <w:snapToGrid w:val="0"/>
              <w:spacing w:line="360" w:lineRule="exact"/>
              <w:rPr>
                <w:rFonts w:ascii="宋体" w:eastAsia="宋体" w:hAnsi="宋体"/>
                <w:szCs w:val="21"/>
              </w:rPr>
            </w:pPr>
            <w:r>
              <w:rPr>
                <w:rFonts w:ascii="宋体" w:eastAsia="宋体" w:hAnsi="宋体" w:hint="eastAsia"/>
                <w:szCs w:val="21"/>
              </w:rPr>
              <w:t>第十章</w:t>
            </w:r>
            <w:r>
              <w:rPr>
                <w:rFonts w:ascii="宋体" w:eastAsia="宋体" w:hAnsi="宋体"/>
                <w:szCs w:val="21"/>
              </w:rPr>
              <w:t xml:space="preserve"> </w:t>
            </w:r>
            <w:r>
              <w:rPr>
                <w:rFonts w:ascii="宋体" w:eastAsia="宋体" w:hAnsi="宋体" w:hint="eastAsia"/>
                <w:szCs w:val="21"/>
              </w:rPr>
              <w:t>会展物流管理</w:t>
            </w: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第一节</w:t>
            </w:r>
            <w:r>
              <w:rPr>
                <w:rFonts w:ascii="宋体" w:eastAsia="宋体" w:hAnsi="宋体"/>
                <w:szCs w:val="21"/>
              </w:rPr>
              <w:t xml:space="preserve"> </w:t>
            </w:r>
            <w:r>
              <w:rPr>
                <w:rFonts w:ascii="宋体" w:eastAsia="宋体" w:hAnsi="宋体" w:hint="eastAsia"/>
                <w:szCs w:val="21"/>
              </w:rPr>
              <w:t>会展物流管理概述</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r>
              <w:rPr>
                <w:rFonts w:ascii="宋体" w:hint="eastAsia"/>
                <w:color w:val="FF0000"/>
                <w:szCs w:val="21"/>
              </w:rPr>
              <w:t>、</w:t>
            </w:r>
            <w:r>
              <w:rPr>
                <w:rFonts w:ascii="宋体"/>
                <w:color w:val="FF0000"/>
                <w:szCs w:val="21"/>
              </w:rPr>
              <w:t>4</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6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szCs w:val="21"/>
              </w:rPr>
              <w:t xml:space="preserve"> </w:t>
            </w:r>
            <w:r>
              <w:rPr>
                <w:rFonts w:ascii="宋体" w:eastAsia="宋体" w:hAnsi="宋体" w:hint="eastAsia"/>
                <w:szCs w:val="21"/>
              </w:rPr>
              <w:t>会展场馆运营管理模式</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r>
              <w:rPr>
                <w:rFonts w:ascii="宋体" w:hint="eastAsia"/>
                <w:color w:val="FF0000"/>
                <w:szCs w:val="21"/>
              </w:rPr>
              <w:t>、</w:t>
            </w:r>
            <w:r>
              <w:rPr>
                <w:rFonts w:ascii="宋体"/>
                <w:color w:val="FF0000"/>
                <w:szCs w:val="21"/>
              </w:rPr>
              <w:t>4</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6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szCs w:val="21"/>
              </w:rPr>
              <w:t xml:space="preserve"> </w:t>
            </w:r>
            <w:r>
              <w:rPr>
                <w:rFonts w:ascii="宋体" w:eastAsia="宋体" w:hAnsi="宋体" w:hint="eastAsia"/>
                <w:szCs w:val="21"/>
              </w:rPr>
              <w:t>会展场馆经营策略与创新</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r>
              <w:rPr>
                <w:rFonts w:ascii="宋体" w:hint="eastAsia"/>
                <w:color w:val="FF0000"/>
                <w:szCs w:val="21"/>
              </w:rPr>
              <w:t>、</w:t>
            </w:r>
            <w:r>
              <w:rPr>
                <w:rFonts w:ascii="宋体"/>
                <w:color w:val="FF0000"/>
                <w:szCs w:val="21"/>
              </w:rPr>
              <w:t>4</w:t>
            </w:r>
          </w:p>
        </w:tc>
      </w:tr>
      <w:tr w:rsidR="002A5869" w:rsidTr="001F0095">
        <w:trPr>
          <w:trHeight w:val="454"/>
          <w:jc w:val="center"/>
        </w:trPr>
        <w:tc>
          <w:tcPr>
            <w:tcW w:w="673" w:type="dxa"/>
            <w:vMerge w:val="restart"/>
            <w:vAlign w:val="center"/>
          </w:tcPr>
          <w:p w:rsidR="002A5869" w:rsidRDefault="002A5869" w:rsidP="001F0095">
            <w:pPr>
              <w:adjustRightInd w:val="0"/>
              <w:snapToGrid w:val="0"/>
              <w:spacing w:line="320" w:lineRule="exact"/>
              <w:jc w:val="center"/>
              <w:rPr>
                <w:rFonts w:ascii="宋体" w:eastAsia="宋体" w:hAnsi="宋体"/>
                <w:szCs w:val="21"/>
              </w:rPr>
            </w:pPr>
            <w:r>
              <w:rPr>
                <w:rFonts w:ascii="宋体" w:eastAsia="宋体" w:hAnsi="宋体"/>
                <w:szCs w:val="21"/>
              </w:rPr>
              <w:t>11</w:t>
            </w:r>
          </w:p>
        </w:tc>
        <w:tc>
          <w:tcPr>
            <w:tcW w:w="1590" w:type="dxa"/>
            <w:vMerge w:val="restart"/>
            <w:vAlign w:val="center"/>
          </w:tcPr>
          <w:p w:rsidR="002A5869" w:rsidRDefault="002A5869" w:rsidP="001F0095">
            <w:pPr>
              <w:adjustRightInd w:val="0"/>
              <w:snapToGrid w:val="0"/>
              <w:spacing w:line="360" w:lineRule="exact"/>
              <w:rPr>
                <w:rFonts w:ascii="宋体" w:eastAsia="宋体" w:hAnsi="宋体"/>
                <w:szCs w:val="21"/>
              </w:rPr>
            </w:pPr>
            <w:r>
              <w:rPr>
                <w:rFonts w:ascii="宋体" w:eastAsia="宋体" w:hAnsi="宋体" w:hint="eastAsia"/>
                <w:szCs w:val="21"/>
              </w:rPr>
              <w:t>第十一章</w:t>
            </w:r>
            <w:r>
              <w:rPr>
                <w:rFonts w:ascii="宋体" w:eastAsia="宋体" w:hAnsi="宋体"/>
                <w:szCs w:val="21"/>
              </w:rPr>
              <w:t xml:space="preserve"> </w:t>
            </w:r>
            <w:r>
              <w:rPr>
                <w:rFonts w:ascii="宋体" w:eastAsia="宋体" w:hAnsi="宋体" w:hint="eastAsia"/>
                <w:szCs w:val="21"/>
              </w:rPr>
              <w:t>会奖旅游管理</w:t>
            </w: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第一节</w:t>
            </w:r>
            <w:r>
              <w:rPr>
                <w:rFonts w:ascii="宋体" w:eastAsia="宋体" w:hAnsi="宋体"/>
                <w:szCs w:val="21"/>
              </w:rPr>
              <w:t xml:space="preserve"> </w:t>
            </w:r>
            <w:r>
              <w:rPr>
                <w:rFonts w:ascii="宋体" w:eastAsia="宋体" w:hAnsi="宋体" w:hint="eastAsia"/>
                <w:szCs w:val="21"/>
              </w:rPr>
              <w:t>会奖旅游概述</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r>
              <w:rPr>
                <w:rFonts w:ascii="宋体" w:hint="eastAsia"/>
                <w:color w:val="FF0000"/>
                <w:szCs w:val="21"/>
              </w:rPr>
              <w:t>、</w:t>
            </w:r>
            <w:r>
              <w:rPr>
                <w:rFonts w:ascii="宋体"/>
                <w:color w:val="FF0000"/>
                <w:szCs w:val="21"/>
              </w:rPr>
              <w:t>4</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6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szCs w:val="21"/>
              </w:rPr>
              <w:t xml:space="preserve"> </w:t>
            </w:r>
            <w:r>
              <w:rPr>
                <w:rFonts w:ascii="宋体" w:eastAsia="宋体" w:hAnsi="宋体" w:hint="eastAsia"/>
                <w:szCs w:val="21"/>
              </w:rPr>
              <w:t>我国会奖旅游的发展</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6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szCs w:val="21"/>
              </w:rPr>
              <w:t xml:space="preserve"> </w:t>
            </w:r>
            <w:r>
              <w:rPr>
                <w:rFonts w:ascii="宋体" w:eastAsia="宋体" w:hAnsi="宋体" w:hint="eastAsia"/>
                <w:szCs w:val="21"/>
              </w:rPr>
              <w:t>会奖旅游的策划与管理</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color w:val="FF0000"/>
                <w:szCs w:val="21"/>
              </w:rPr>
            </w:pPr>
            <w:r>
              <w:rPr>
                <w:rFonts w:ascii="宋体" w:hint="eastAsia"/>
                <w:color w:val="FF0000"/>
                <w:szCs w:val="21"/>
              </w:rPr>
              <w:t>课程目标</w:t>
            </w:r>
            <w:r>
              <w:rPr>
                <w:rFonts w:ascii="宋体"/>
                <w:color w:val="FF0000"/>
                <w:szCs w:val="21"/>
              </w:rPr>
              <w:t>1</w:t>
            </w:r>
          </w:p>
        </w:tc>
      </w:tr>
      <w:tr w:rsidR="002A5869" w:rsidTr="001F0095">
        <w:trPr>
          <w:trHeight w:val="454"/>
          <w:jc w:val="center"/>
        </w:trPr>
        <w:tc>
          <w:tcPr>
            <w:tcW w:w="673" w:type="dxa"/>
            <w:vMerge w:val="restart"/>
            <w:vAlign w:val="center"/>
          </w:tcPr>
          <w:p w:rsidR="002A5869" w:rsidRDefault="002A5869" w:rsidP="001F0095">
            <w:pPr>
              <w:adjustRightInd w:val="0"/>
              <w:snapToGrid w:val="0"/>
              <w:spacing w:line="320" w:lineRule="exact"/>
              <w:jc w:val="center"/>
              <w:rPr>
                <w:rFonts w:ascii="宋体" w:eastAsia="宋体" w:hAnsi="宋体"/>
                <w:szCs w:val="21"/>
              </w:rPr>
            </w:pPr>
            <w:r>
              <w:rPr>
                <w:rFonts w:ascii="宋体" w:eastAsia="宋体" w:hAnsi="宋体"/>
                <w:szCs w:val="21"/>
              </w:rPr>
              <w:t>12</w:t>
            </w:r>
          </w:p>
        </w:tc>
        <w:tc>
          <w:tcPr>
            <w:tcW w:w="1590" w:type="dxa"/>
            <w:vMerge w:val="restart"/>
            <w:vAlign w:val="center"/>
          </w:tcPr>
          <w:p w:rsidR="002A5869" w:rsidRDefault="002A5869" w:rsidP="001F0095">
            <w:pPr>
              <w:adjustRightInd w:val="0"/>
              <w:snapToGrid w:val="0"/>
              <w:spacing w:line="360" w:lineRule="exact"/>
              <w:rPr>
                <w:rFonts w:ascii="宋体" w:eastAsia="宋体" w:hAnsi="宋体"/>
                <w:szCs w:val="21"/>
              </w:rPr>
            </w:pPr>
            <w:r>
              <w:rPr>
                <w:rFonts w:ascii="宋体" w:eastAsia="宋体" w:hAnsi="宋体" w:hint="eastAsia"/>
                <w:szCs w:val="21"/>
              </w:rPr>
              <w:t>第十二章</w:t>
            </w:r>
            <w:r>
              <w:rPr>
                <w:rFonts w:ascii="宋体" w:eastAsia="宋体" w:hAnsi="宋体"/>
                <w:szCs w:val="21"/>
              </w:rPr>
              <w:t xml:space="preserve"> </w:t>
            </w:r>
            <w:r>
              <w:rPr>
                <w:rFonts w:ascii="宋体" w:eastAsia="宋体" w:hAnsi="宋体" w:hint="eastAsia"/>
                <w:szCs w:val="21"/>
              </w:rPr>
              <w:t>会展风险与安全管理</w:t>
            </w: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第一节</w:t>
            </w:r>
            <w:r>
              <w:rPr>
                <w:rFonts w:ascii="宋体" w:eastAsia="宋体" w:hAnsi="宋体"/>
                <w:szCs w:val="21"/>
              </w:rPr>
              <w:t xml:space="preserve"> </w:t>
            </w:r>
            <w:r>
              <w:rPr>
                <w:rFonts w:ascii="宋体" w:eastAsia="宋体" w:hAnsi="宋体" w:hint="eastAsia"/>
                <w:szCs w:val="21"/>
              </w:rPr>
              <w:t>会展风险概述</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color w:val="FF0000"/>
                <w:szCs w:val="21"/>
              </w:rPr>
            </w:pPr>
            <w:r>
              <w:rPr>
                <w:rFonts w:ascii="宋体" w:hint="eastAsia"/>
                <w:color w:val="FF0000"/>
                <w:szCs w:val="21"/>
              </w:rPr>
              <w:t>课程目标</w:t>
            </w:r>
            <w:r>
              <w:rPr>
                <w:rFonts w:ascii="宋体"/>
                <w:color w:val="FF0000"/>
                <w:szCs w:val="21"/>
              </w:rPr>
              <w:t>1</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6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szCs w:val="21"/>
              </w:rPr>
              <w:t xml:space="preserve"> </w:t>
            </w:r>
            <w:r>
              <w:rPr>
                <w:rFonts w:ascii="宋体" w:eastAsia="宋体" w:hAnsi="宋体" w:hint="eastAsia"/>
                <w:szCs w:val="21"/>
              </w:rPr>
              <w:t>会展风险管理</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r>
              <w:rPr>
                <w:rFonts w:ascii="宋体" w:hint="eastAsia"/>
                <w:color w:val="FF0000"/>
                <w:szCs w:val="21"/>
              </w:rPr>
              <w:t>、</w:t>
            </w:r>
            <w:r>
              <w:rPr>
                <w:rFonts w:ascii="宋体"/>
                <w:color w:val="FF0000"/>
                <w:szCs w:val="21"/>
              </w:rPr>
              <w:t>4</w:t>
            </w:r>
          </w:p>
        </w:tc>
      </w:tr>
      <w:tr w:rsidR="002A5869" w:rsidTr="001F0095">
        <w:trPr>
          <w:trHeight w:val="454"/>
          <w:jc w:val="center"/>
        </w:trPr>
        <w:tc>
          <w:tcPr>
            <w:tcW w:w="673" w:type="dxa"/>
            <w:vMerge w:val="restart"/>
            <w:vAlign w:val="center"/>
          </w:tcPr>
          <w:p w:rsidR="002A5869" w:rsidRDefault="002A5869" w:rsidP="001F0095">
            <w:pPr>
              <w:adjustRightInd w:val="0"/>
              <w:snapToGrid w:val="0"/>
              <w:spacing w:line="320" w:lineRule="exact"/>
              <w:jc w:val="center"/>
              <w:rPr>
                <w:rFonts w:ascii="宋体" w:eastAsia="宋体" w:hAnsi="宋体"/>
                <w:szCs w:val="21"/>
              </w:rPr>
            </w:pPr>
            <w:r>
              <w:rPr>
                <w:rFonts w:ascii="宋体" w:eastAsia="宋体" w:hAnsi="宋体"/>
                <w:szCs w:val="21"/>
              </w:rPr>
              <w:t>13</w:t>
            </w:r>
          </w:p>
        </w:tc>
        <w:tc>
          <w:tcPr>
            <w:tcW w:w="1590" w:type="dxa"/>
            <w:vMerge w:val="restart"/>
            <w:vAlign w:val="center"/>
          </w:tcPr>
          <w:p w:rsidR="002A5869" w:rsidRDefault="002A5869" w:rsidP="001F0095">
            <w:pPr>
              <w:adjustRightInd w:val="0"/>
              <w:snapToGrid w:val="0"/>
              <w:spacing w:line="360" w:lineRule="exact"/>
              <w:rPr>
                <w:rFonts w:ascii="宋体" w:eastAsia="宋体" w:hAnsi="宋体"/>
                <w:szCs w:val="21"/>
              </w:rPr>
            </w:pPr>
            <w:r>
              <w:rPr>
                <w:rFonts w:ascii="宋体" w:eastAsia="宋体" w:hAnsi="宋体" w:hint="eastAsia"/>
                <w:szCs w:val="21"/>
              </w:rPr>
              <w:t>第十三章</w:t>
            </w:r>
            <w:r>
              <w:rPr>
                <w:rFonts w:ascii="宋体" w:eastAsia="宋体" w:hAnsi="宋体"/>
                <w:szCs w:val="21"/>
              </w:rPr>
              <w:t xml:space="preserve"> </w:t>
            </w:r>
            <w:r>
              <w:rPr>
                <w:rFonts w:ascii="宋体" w:eastAsia="宋体" w:hAnsi="宋体" w:hint="eastAsia"/>
                <w:szCs w:val="21"/>
              </w:rPr>
              <w:t>会展管理机构与会展业管理模式</w:t>
            </w: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第一节</w:t>
            </w:r>
            <w:r>
              <w:rPr>
                <w:rFonts w:ascii="宋体" w:eastAsia="宋体" w:hAnsi="宋体"/>
                <w:szCs w:val="21"/>
              </w:rPr>
              <w:t xml:space="preserve"> </w:t>
            </w:r>
            <w:r>
              <w:rPr>
                <w:rFonts w:ascii="宋体" w:eastAsia="宋体" w:hAnsi="宋体" w:hint="eastAsia"/>
                <w:szCs w:val="21"/>
              </w:rPr>
              <w:t>会展管理机构</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讲授、课堂讨论</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color w:val="FF0000"/>
                <w:szCs w:val="21"/>
              </w:rPr>
            </w:pPr>
            <w:r>
              <w:rPr>
                <w:rFonts w:ascii="宋体" w:hint="eastAsia"/>
                <w:color w:val="FF0000"/>
                <w:szCs w:val="21"/>
              </w:rPr>
              <w:t>课程目标</w:t>
            </w:r>
            <w:r>
              <w:rPr>
                <w:rFonts w:ascii="宋体"/>
                <w:color w:val="FF0000"/>
                <w:szCs w:val="21"/>
              </w:rPr>
              <w:t>1</w:t>
            </w:r>
            <w:r>
              <w:rPr>
                <w:rFonts w:ascii="宋体" w:hint="eastAsia"/>
                <w:color w:val="FF0000"/>
                <w:szCs w:val="21"/>
              </w:rPr>
              <w:t>、</w:t>
            </w:r>
            <w:r>
              <w:rPr>
                <w:rFonts w:ascii="宋体"/>
                <w:color w:val="FF0000"/>
                <w:szCs w:val="21"/>
              </w:rPr>
              <w:t>2</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6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szCs w:val="21"/>
              </w:rPr>
              <w:t xml:space="preserve"> </w:t>
            </w:r>
            <w:r>
              <w:rPr>
                <w:rFonts w:ascii="宋体" w:eastAsia="宋体" w:hAnsi="宋体" w:hint="eastAsia"/>
                <w:szCs w:val="21"/>
              </w:rPr>
              <w:t>会展业管理模式</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color w:val="FF0000"/>
                <w:szCs w:val="21"/>
              </w:rPr>
            </w:pPr>
            <w:r>
              <w:rPr>
                <w:rFonts w:ascii="宋体" w:hint="eastAsia"/>
                <w:color w:val="FF0000"/>
                <w:szCs w:val="21"/>
              </w:rPr>
              <w:t>课程目标</w:t>
            </w:r>
            <w:r>
              <w:rPr>
                <w:rFonts w:ascii="宋体"/>
                <w:color w:val="FF0000"/>
                <w:szCs w:val="21"/>
              </w:rPr>
              <w:t>1</w:t>
            </w:r>
          </w:p>
        </w:tc>
      </w:tr>
      <w:tr w:rsidR="002A5869" w:rsidTr="001F0095">
        <w:trPr>
          <w:trHeight w:val="454"/>
          <w:jc w:val="center"/>
        </w:trPr>
        <w:tc>
          <w:tcPr>
            <w:tcW w:w="673" w:type="dxa"/>
            <w:vMerge/>
            <w:vAlign w:val="center"/>
          </w:tcPr>
          <w:p w:rsidR="002A5869" w:rsidRDefault="002A5869" w:rsidP="001F0095">
            <w:pPr>
              <w:adjustRightInd w:val="0"/>
              <w:snapToGrid w:val="0"/>
              <w:spacing w:line="320" w:lineRule="exact"/>
              <w:jc w:val="center"/>
              <w:rPr>
                <w:rFonts w:ascii="宋体" w:eastAsia="宋体" w:hAnsi="宋体"/>
                <w:szCs w:val="21"/>
              </w:rPr>
            </w:pPr>
          </w:p>
        </w:tc>
        <w:tc>
          <w:tcPr>
            <w:tcW w:w="1590" w:type="dxa"/>
            <w:vMerge/>
            <w:vAlign w:val="center"/>
          </w:tcPr>
          <w:p w:rsidR="002A5869" w:rsidRDefault="002A5869" w:rsidP="001F0095">
            <w:pPr>
              <w:adjustRightInd w:val="0"/>
              <w:snapToGrid w:val="0"/>
              <w:spacing w:line="360" w:lineRule="exact"/>
              <w:rPr>
                <w:rFonts w:ascii="宋体" w:eastAsia="宋体" w:hAnsi="宋体"/>
                <w:szCs w:val="21"/>
              </w:rPr>
            </w:pPr>
          </w:p>
        </w:tc>
        <w:tc>
          <w:tcPr>
            <w:tcW w:w="4111" w:type="dxa"/>
            <w:vAlign w:val="center"/>
          </w:tcPr>
          <w:p w:rsidR="002A5869" w:rsidRDefault="002A5869" w:rsidP="001F0095">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szCs w:val="21"/>
              </w:rPr>
              <w:t xml:space="preserve"> </w:t>
            </w:r>
            <w:r>
              <w:rPr>
                <w:rFonts w:ascii="宋体" w:eastAsia="宋体" w:hAnsi="宋体" w:hint="eastAsia"/>
                <w:szCs w:val="21"/>
              </w:rPr>
              <w:t>国际会展管理组织</w:t>
            </w:r>
          </w:p>
        </w:tc>
        <w:tc>
          <w:tcPr>
            <w:tcW w:w="1701" w:type="dxa"/>
            <w:vAlign w:val="center"/>
          </w:tcPr>
          <w:p w:rsidR="002A5869" w:rsidRDefault="002A5869" w:rsidP="001F0095">
            <w:pPr>
              <w:adjustRightInd w:val="0"/>
              <w:snapToGrid w:val="0"/>
              <w:spacing w:line="320" w:lineRule="exact"/>
              <w:jc w:val="left"/>
              <w:rPr>
                <w:rFonts w:ascii="宋体" w:eastAsia="宋体" w:hAnsi="宋体"/>
                <w:color w:val="FF0000"/>
                <w:szCs w:val="21"/>
              </w:rPr>
            </w:pPr>
            <w:r>
              <w:rPr>
                <w:rFonts w:ascii="宋体" w:eastAsia="宋体" w:hAnsi="宋体" w:hint="eastAsia"/>
                <w:color w:val="FF0000"/>
                <w:szCs w:val="21"/>
              </w:rPr>
              <w:t>讲授、案例分析</w:t>
            </w:r>
          </w:p>
        </w:tc>
        <w:tc>
          <w:tcPr>
            <w:tcW w:w="708" w:type="dxa"/>
            <w:vAlign w:val="center"/>
          </w:tcPr>
          <w:p w:rsidR="002A5869" w:rsidRDefault="002A5869" w:rsidP="001F0095">
            <w:pPr>
              <w:adjustRightInd w:val="0"/>
              <w:snapToGrid w:val="0"/>
              <w:spacing w:line="320" w:lineRule="exact"/>
              <w:jc w:val="center"/>
              <w:rPr>
                <w:rFonts w:ascii="宋体" w:eastAsia="宋体" w:hAnsi="宋体"/>
                <w:color w:val="FF0000"/>
                <w:szCs w:val="21"/>
              </w:rPr>
            </w:pPr>
            <w:r>
              <w:rPr>
                <w:rFonts w:ascii="宋体" w:eastAsia="宋体" w:hAnsi="宋体"/>
                <w:color w:val="FF0000"/>
                <w:szCs w:val="21"/>
              </w:rPr>
              <w:t>1</w:t>
            </w:r>
          </w:p>
        </w:tc>
        <w:tc>
          <w:tcPr>
            <w:tcW w:w="1240" w:type="dxa"/>
            <w:vAlign w:val="center"/>
          </w:tcPr>
          <w:p w:rsidR="002A5869" w:rsidRDefault="002A5869" w:rsidP="001F0095">
            <w:pPr>
              <w:adjustRightInd w:val="0"/>
              <w:snapToGrid w:val="0"/>
              <w:spacing w:line="320" w:lineRule="exact"/>
              <w:jc w:val="center"/>
              <w:rPr>
                <w:rFonts w:ascii="宋体"/>
                <w:color w:val="FF0000"/>
                <w:szCs w:val="21"/>
              </w:rPr>
            </w:pPr>
            <w:r>
              <w:rPr>
                <w:rFonts w:ascii="宋体" w:hint="eastAsia"/>
                <w:color w:val="FF0000"/>
                <w:szCs w:val="21"/>
              </w:rPr>
              <w:t>课程目标</w:t>
            </w:r>
            <w:r>
              <w:rPr>
                <w:rFonts w:ascii="宋体"/>
                <w:color w:val="FF0000"/>
                <w:szCs w:val="21"/>
              </w:rPr>
              <w:t>1</w:t>
            </w:r>
          </w:p>
        </w:tc>
      </w:tr>
    </w:tbl>
    <w:p w:rsidR="00BA0A1E" w:rsidRDefault="002A5869" w:rsidP="000A3F7F">
      <w:pPr>
        <w:spacing w:beforeLines="100" w:before="312" w:afterLines="50" w:after="156" w:line="360" w:lineRule="auto"/>
        <w:jc w:val="left"/>
        <w:outlineLvl w:val="0"/>
        <w:rPr>
          <w:rFonts w:ascii="黑体" w:eastAsia="黑体" w:hAnsi="黑体"/>
          <w:sz w:val="30"/>
          <w:szCs w:val="30"/>
        </w:rPr>
      </w:pPr>
      <w:r>
        <w:rPr>
          <w:rFonts w:ascii="黑体" w:eastAsia="黑体" w:hAnsi="黑体" w:hint="eastAsia"/>
          <w:sz w:val="30"/>
          <w:szCs w:val="30"/>
        </w:rPr>
        <w:t>五、课程目标与考核内容</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firstRow="1" w:lastRow="0" w:firstColumn="1" w:lastColumn="0" w:noHBand="0" w:noVBand="1"/>
      </w:tblPr>
      <w:tblGrid>
        <w:gridCol w:w="1979"/>
        <w:gridCol w:w="7505"/>
      </w:tblGrid>
      <w:tr w:rsidR="00BA0A1E">
        <w:trPr>
          <w:trHeight w:val="454"/>
          <w:jc w:val="center"/>
        </w:trPr>
        <w:tc>
          <w:tcPr>
            <w:tcW w:w="1979" w:type="dxa"/>
            <w:vAlign w:val="center"/>
          </w:tcPr>
          <w:p w:rsidR="00BA0A1E" w:rsidRDefault="002A5869">
            <w:pPr>
              <w:adjustRightInd w:val="0"/>
              <w:snapToGrid w:val="0"/>
              <w:spacing w:line="320" w:lineRule="exact"/>
              <w:jc w:val="center"/>
              <w:rPr>
                <w:rFonts w:ascii="宋体" w:eastAsia="宋体" w:hAnsi="宋体"/>
                <w:b/>
                <w:szCs w:val="21"/>
              </w:rPr>
            </w:pPr>
            <w:r>
              <w:rPr>
                <w:rFonts w:ascii="宋体" w:eastAsia="宋体" w:hAnsi="宋体" w:hint="eastAsia"/>
                <w:b/>
                <w:szCs w:val="21"/>
              </w:rPr>
              <w:t>课程目标</w:t>
            </w:r>
          </w:p>
        </w:tc>
        <w:tc>
          <w:tcPr>
            <w:tcW w:w="7505" w:type="dxa"/>
            <w:vAlign w:val="center"/>
          </w:tcPr>
          <w:p w:rsidR="00BA0A1E" w:rsidRDefault="002A5869">
            <w:pPr>
              <w:adjustRightInd w:val="0"/>
              <w:snapToGrid w:val="0"/>
              <w:spacing w:line="320" w:lineRule="exact"/>
              <w:jc w:val="center"/>
              <w:rPr>
                <w:rFonts w:ascii="宋体" w:eastAsia="宋体" w:hAnsi="宋体"/>
                <w:b/>
                <w:szCs w:val="21"/>
              </w:rPr>
            </w:pPr>
            <w:r>
              <w:rPr>
                <w:rFonts w:ascii="宋体" w:eastAsia="宋体" w:hAnsi="宋体" w:hint="eastAsia"/>
                <w:b/>
                <w:szCs w:val="21"/>
              </w:rPr>
              <w:t>考核内容</w:t>
            </w:r>
          </w:p>
        </w:tc>
      </w:tr>
      <w:tr w:rsidR="002A5869">
        <w:trPr>
          <w:trHeight w:val="454"/>
          <w:jc w:val="center"/>
        </w:trPr>
        <w:tc>
          <w:tcPr>
            <w:tcW w:w="1979" w:type="dxa"/>
            <w:vAlign w:val="center"/>
          </w:tcPr>
          <w:p w:rsidR="002A5869" w:rsidRDefault="002A5869" w:rsidP="001F0095">
            <w:pPr>
              <w:adjustRightInd w:val="0"/>
              <w:snapToGrid w:val="0"/>
              <w:spacing w:line="32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1</w:t>
            </w:r>
          </w:p>
        </w:tc>
        <w:tc>
          <w:tcPr>
            <w:tcW w:w="7505" w:type="dxa"/>
            <w:tcMar>
              <w:top w:w="0" w:type="dxa"/>
              <w:left w:w="113" w:type="dxa"/>
              <w:bottom w:w="0" w:type="dxa"/>
              <w:right w:w="113" w:type="dxa"/>
            </w:tcMar>
            <w:vAlign w:val="center"/>
          </w:tcPr>
          <w:p w:rsidR="002A5869" w:rsidRDefault="002A5869" w:rsidP="001F0095">
            <w:pPr>
              <w:adjustRightInd w:val="0"/>
              <w:snapToGrid w:val="0"/>
              <w:spacing w:line="320" w:lineRule="exact"/>
              <w:ind w:leftChars="10" w:left="21"/>
              <w:jc w:val="left"/>
              <w:rPr>
                <w:rFonts w:ascii="宋体" w:eastAsia="宋体" w:hAnsi="宋体"/>
                <w:szCs w:val="21"/>
              </w:rPr>
            </w:pPr>
            <w:r>
              <w:rPr>
                <w:rFonts w:ascii="宋体" w:eastAsia="宋体" w:hAnsi="宋体" w:hint="eastAsia"/>
                <w:szCs w:val="21"/>
              </w:rPr>
              <w:t>有关</w:t>
            </w:r>
            <w:r>
              <w:rPr>
                <w:rFonts w:ascii="Calibri" w:eastAsia="宋体" w:hAnsi="Calibri" w:cs="Times New Roman" w:hint="eastAsia"/>
                <w:szCs w:val="21"/>
              </w:rPr>
              <w:t>会展经营与管理</w:t>
            </w:r>
            <w:r>
              <w:rPr>
                <w:rFonts w:ascii="宋体" w:eastAsia="宋体" w:hAnsi="宋体" w:hint="eastAsia"/>
                <w:szCs w:val="21"/>
              </w:rPr>
              <w:t>理论知识和方法的理解和掌握情况</w:t>
            </w:r>
          </w:p>
        </w:tc>
      </w:tr>
      <w:tr w:rsidR="002A5869">
        <w:trPr>
          <w:trHeight w:val="454"/>
          <w:jc w:val="center"/>
        </w:trPr>
        <w:tc>
          <w:tcPr>
            <w:tcW w:w="1979" w:type="dxa"/>
            <w:vAlign w:val="center"/>
          </w:tcPr>
          <w:p w:rsidR="002A5869" w:rsidRDefault="002A5869" w:rsidP="001F0095">
            <w:pPr>
              <w:adjustRightInd w:val="0"/>
              <w:snapToGrid w:val="0"/>
              <w:spacing w:line="32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2</w:t>
            </w:r>
          </w:p>
        </w:tc>
        <w:tc>
          <w:tcPr>
            <w:tcW w:w="7505" w:type="dxa"/>
            <w:vAlign w:val="center"/>
          </w:tcPr>
          <w:p w:rsidR="002A5869" w:rsidRDefault="002A5869" w:rsidP="001F0095">
            <w:pPr>
              <w:tabs>
                <w:tab w:val="left" w:pos="-106"/>
              </w:tabs>
              <w:adjustRightInd w:val="0"/>
              <w:snapToGrid w:val="0"/>
              <w:spacing w:line="320" w:lineRule="exact"/>
              <w:ind w:leftChars="-50" w:left="-104" w:hanging="1"/>
              <w:jc w:val="left"/>
              <w:rPr>
                <w:rFonts w:ascii="宋体" w:eastAsia="宋体" w:hAnsi="宋体"/>
                <w:szCs w:val="21"/>
              </w:rPr>
            </w:pPr>
            <w:r>
              <w:rPr>
                <w:rFonts w:ascii="宋体" w:eastAsia="宋体" w:hAnsi="宋体" w:hint="eastAsia"/>
                <w:szCs w:val="21"/>
              </w:rPr>
              <w:t>应用会展学科理论知识和方法解决营销问题的能力</w:t>
            </w:r>
          </w:p>
        </w:tc>
      </w:tr>
      <w:tr w:rsidR="002A5869">
        <w:trPr>
          <w:trHeight w:val="454"/>
          <w:jc w:val="center"/>
        </w:trPr>
        <w:tc>
          <w:tcPr>
            <w:tcW w:w="1979" w:type="dxa"/>
            <w:vAlign w:val="center"/>
          </w:tcPr>
          <w:p w:rsidR="002A5869" w:rsidRDefault="002A5869" w:rsidP="001F0095">
            <w:pPr>
              <w:adjustRightInd w:val="0"/>
              <w:snapToGrid w:val="0"/>
              <w:spacing w:line="32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c>
          <w:tcPr>
            <w:tcW w:w="7505" w:type="dxa"/>
            <w:vAlign w:val="center"/>
          </w:tcPr>
          <w:p w:rsidR="002A5869" w:rsidRDefault="002A5869" w:rsidP="001F0095">
            <w:pPr>
              <w:adjustRightInd w:val="0"/>
              <w:snapToGrid w:val="0"/>
              <w:spacing w:line="320" w:lineRule="exact"/>
              <w:ind w:left="-106"/>
              <w:jc w:val="left"/>
              <w:rPr>
                <w:rFonts w:ascii="宋体" w:eastAsia="宋体" w:hAnsi="宋体" w:cs="宋体"/>
                <w:bCs/>
                <w:szCs w:val="21"/>
              </w:rPr>
            </w:pPr>
            <w:r>
              <w:rPr>
                <w:rFonts w:ascii="宋体" w:eastAsia="宋体" w:hAnsi="宋体" w:cs="宋体" w:hint="eastAsia"/>
                <w:bCs/>
                <w:szCs w:val="21"/>
              </w:rPr>
              <w:t>解决</w:t>
            </w:r>
            <w:r>
              <w:rPr>
                <w:rFonts w:ascii="Calibri" w:eastAsia="宋体" w:hAnsi="Calibri" w:cs="Times New Roman" w:hint="eastAsia"/>
                <w:szCs w:val="21"/>
              </w:rPr>
              <w:t>会展经营与管理</w:t>
            </w:r>
            <w:r>
              <w:rPr>
                <w:rFonts w:ascii="宋体" w:eastAsia="宋体" w:hAnsi="宋体" w:cs="宋体" w:hint="eastAsia"/>
                <w:bCs/>
                <w:szCs w:val="21"/>
              </w:rPr>
              <w:t>问题时具有创新性思维</w:t>
            </w:r>
          </w:p>
        </w:tc>
      </w:tr>
      <w:tr w:rsidR="002A5869">
        <w:trPr>
          <w:trHeight w:val="454"/>
          <w:jc w:val="center"/>
        </w:trPr>
        <w:tc>
          <w:tcPr>
            <w:tcW w:w="1979" w:type="dxa"/>
            <w:vAlign w:val="center"/>
          </w:tcPr>
          <w:p w:rsidR="002A5869" w:rsidRDefault="002A5869" w:rsidP="001F0095">
            <w:pPr>
              <w:adjustRightInd w:val="0"/>
              <w:snapToGrid w:val="0"/>
              <w:spacing w:line="320" w:lineRule="exact"/>
              <w:jc w:val="center"/>
              <w:rPr>
                <w:rFonts w:ascii="宋体" w:eastAsia="宋体" w:hAnsi="宋体" w:cs="宋体"/>
                <w:color w:val="000000"/>
                <w:kern w:val="0"/>
                <w:szCs w:val="21"/>
              </w:rPr>
            </w:pPr>
            <w:bookmarkStart w:id="5" w:name="_Hlk524877914"/>
            <w:r>
              <w:rPr>
                <w:rFonts w:ascii="宋体" w:eastAsia="宋体" w:hAnsi="宋体" w:cs="宋体" w:hint="eastAsia"/>
                <w:color w:val="000000"/>
                <w:kern w:val="0"/>
                <w:szCs w:val="21"/>
              </w:rPr>
              <w:t>课程目标</w:t>
            </w:r>
            <w:r>
              <w:rPr>
                <w:rFonts w:ascii="宋体" w:eastAsia="宋体" w:hAnsi="宋体" w:cs="宋体"/>
                <w:color w:val="000000"/>
                <w:kern w:val="0"/>
                <w:szCs w:val="21"/>
              </w:rPr>
              <w:t>4</w:t>
            </w:r>
          </w:p>
        </w:tc>
        <w:tc>
          <w:tcPr>
            <w:tcW w:w="7505" w:type="dxa"/>
            <w:vAlign w:val="center"/>
          </w:tcPr>
          <w:p w:rsidR="002A5869" w:rsidRDefault="002A5869" w:rsidP="001F0095">
            <w:pPr>
              <w:tabs>
                <w:tab w:val="left" w:pos="-106"/>
              </w:tabs>
              <w:adjustRightInd w:val="0"/>
              <w:snapToGrid w:val="0"/>
              <w:spacing w:line="320" w:lineRule="exact"/>
              <w:ind w:leftChars="-50" w:left="-105" w:firstLine="1"/>
              <w:jc w:val="left"/>
              <w:rPr>
                <w:rFonts w:ascii="宋体" w:eastAsia="宋体" w:hAnsi="宋体" w:cs="宋体"/>
                <w:bCs/>
                <w:szCs w:val="21"/>
              </w:rPr>
            </w:pPr>
            <w:r>
              <w:rPr>
                <w:rFonts w:ascii="宋体" w:eastAsia="宋体" w:hAnsi="宋体" w:cs="宋体" w:hint="eastAsia"/>
                <w:bCs/>
                <w:szCs w:val="21"/>
              </w:rPr>
              <w:t>有关</w:t>
            </w:r>
            <w:r>
              <w:rPr>
                <w:rFonts w:ascii="Calibri" w:eastAsia="宋体" w:hAnsi="Calibri" w:cs="Times New Roman" w:hint="eastAsia"/>
                <w:szCs w:val="21"/>
              </w:rPr>
              <w:t>会展经营与管理</w:t>
            </w:r>
            <w:r>
              <w:rPr>
                <w:rFonts w:ascii="宋体" w:eastAsia="宋体" w:hAnsi="宋体" w:cs="宋体" w:hint="eastAsia"/>
                <w:bCs/>
                <w:szCs w:val="21"/>
              </w:rPr>
              <w:t>前沿问题及相关实践的了解情况</w:t>
            </w:r>
          </w:p>
        </w:tc>
      </w:tr>
    </w:tbl>
    <w:bookmarkEnd w:id="5"/>
    <w:p w:rsidR="00BA0A1E" w:rsidRDefault="002A5869" w:rsidP="000A3F7F">
      <w:pPr>
        <w:spacing w:beforeLines="100" w:before="312" w:afterLines="50" w:after="156" w:line="360" w:lineRule="auto"/>
        <w:jc w:val="left"/>
        <w:outlineLvl w:val="0"/>
        <w:rPr>
          <w:rFonts w:ascii="黑体" w:eastAsia="黑体" w:hAnsi="黑体"/>
          <w:sz w:val="30"/>
          <w:szCs w:val="30"/>
        </w:rPr>
      </w:pPr>
      <w:r>
        <w:rPr>
          <w:rFonts w:ascii="黑体" w:eastAsia="黑体" w:hAnsi="黑体" w:hint="eastAsia"/>
          <w:sz w:val="30"/>
          <w:szCs w:val="30"/>
        </w:rPr>
        <w:t>六、考核方式与评价细则</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93"/>
        <w:gridCol w:w="7448"/>
      </w:tblGrid>
      <w:tr w:rsidR="00BA0A1E">
        <w:trPr>
          <w:trHeight w:val="454"/>
          <w:jc w:val="center"/>
        </w:trPr>
        <w:tc>
          <w:tcPr>
            <w:tcW w:w="1271" w:type="dxa"/>
            <w:vAlign w:val="center"/>
          </w:tcPr>
          <w:p w:rsidR="00BA0A1E" w:rsidRDefault="002A5869">
            <w:pPr>
              <w:adjustRightInd w:val="0"/>
              <w:snapToGrid w:val="0"/>
              <w:spacing w:line="320" w:lineRule="exact"/>
              <w:jc w:val="center"/>
              <w:rPr>
                <w:rFonts w:ascii="宋体" w:eastAsia="宋体" w:hAnsi="宋体"/>
                <w:b/>
                <w:szCs w:val="21"/>
              </w:rPr>
            </w:pPr>
            <w:r>
              <w:rPr>
                <w:rFonts w:ascii="宋体" w:eastAsia="宋体" w:hAnsi="宋体" w:hint="eastAsia"/>
                <w:b/>
                <w:szCs w:val="21"/>
              </w:rPr>
              <w:t>考核方式</w:t>
            </w:r>
          </w:p>
        </w:tc>
        <w:tc>
          <w:tcPr>
            <w:tcW w:w="793" w:type="dxa"/>
            <w:vAlign w:val="center"/>
          </w:tcPr>
          <w:p w:rsidR="00BA0A1E" w:rsidRDefault="002A5869">
            <w:pPr>
              <w:adjustRightInd w:val="0"/>
              <w:snapToGrid w:val="0"/>
              <w:spacing w:line="320" w:lineRule="exact"/>
              <w:jc w:val="center"/>
              <w:rPr>
                <w:rFonts w:ascii="宋体" w:eastAsia="宋体" w:hAnsi="宋体"/>
                <w:b/>
                <w:szCs w:val="21"/>
              </w:rPr>
            </w:pPr>
            <w:r>
              <w:rPr>
                <w:rFonts w:ascii="宋体" w:eastAsia="宋体" w:hAnsi="宋体" w:hint="eastAsia"/>
                <w:b/>
                <w:szCs w:val="21"/>
              </w:rPr>
              <w:t>比例</w:t>
            </w:r>
          </w:p>
        </w:tc>
        <w:tc>
          <w:tcPr>
            <w:tcW w:w="7448" w:type="dxa"/>
            <w:vAlign w:val="center"/>
          </w:tcPr>
          <w:p w:rsidR="00BA0A1E" w:rsidRDefault="002A5869">
            <w:pPr>
              <w:adjustRightInd w:val="0"/>
              <w:snapToGrid w:val="0"/>
              <w:spacing w:line="320" w:lineRule="exact"/>
              <w:jc w:val="center"/>
              <w:rPr>
                <w:rFonts w:ascii="宋体" w:eastAsia="宋体" w:hAnsi="宋体"/>
                <w:b/>
                <w:szCs w:val="21"/>
              </w:rPr>
            </w:pPr>
            <w:r>
              <w:rPr>
                <w:rFonts w:ascii="宋体" w:eastAsia="宋体" w:hAnsi="宋体" w:hint="eastAsia"/>
                <w:b/>
                <w:szCs w:val="21"/>
              </w:rPr>
              <w:t>考核</w:t>
            </w:r>
            <w:r>
              <w:rPr>
                <w:rFonts w:ascii="宋体" w:eastAsia="宋体" w:hAnsi="宋体"/>
                <w:b/>
                <w:szCs w:val="21"/>
              </w:rPr>
              <w:t>/</w:t>
            </w:r>
            <w:r>
              <w:rPr>
                <w:rFonts w:ascii="宋体" w:eastAsia="宋体" w:hAnsi="宋体" w:hint="eastAsia"/>
                <w:b/>
                <w:szCs w:val="21"/>
              </w:rPr>
              <w:t>评价细则</w:t>
            </w:r>
          </w:p>
        </w:tc>
      </w:tr>
      <w:tr w:rsidR="002A5869">
        <w:trPr>
          <w:trHeight w:val="454"/>
          <w:jc w:val="center"/>
        </w:trPr>
        <w:tc>
          <w:tcPr>
            <w:tcW w:w="1271" w:type="dxa"/>
            <w:vAlign w:val="center"/>
          </w:tcPr>
          <w:p w:rsidR="002A5869" w:rsidRDefault="002A5869" w:rsidP="001F0095">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课堂表现</w:t>
            </w:r>
          </w:p>
        </w:tc>
        <w:tc>
          <w:tcPr>
            <w:tcW w:w="793" w:type="dxa"/>
            <w:vAlign w:val="center"/>
          </w:tcPr>
          <w:p w:rsidR="002A5869" w:rsidRDefault="002A5869" w:rsidP="001F0095">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20%</w:t>
            </w:r>
          </w:p>
        </w:tc>
        <w:tc>
          <w:tcPr>
            <w:tcW w:w="7448" w:type="dxa"/>
            <w:vAlign w:val="center"/>
          </w:tcPr>
          <w:p w:rsidR="002A5869" w:rsidRDefault="002A5869" w:rsidP="001F0095">
            <w:pPr>
              <w:adjustRightInd w:val="0"/>
              <w:snapToGrid w:val="0"/>
              <w:spacing w:line="320" w:lineRule="exact"/>
              <w:jc w:val="left"/>
              <w:rPr>
                <w:rFonts w:ascii="Times New Roman" w:eastAsia="宋体" w:hAnsi="Times New Roman" w:cs="Times New Roman"/>
                <w:szCs w:val="21"/>
              </w:rPr>
            </w:pPr>
            <w:r>
              <w:rPr>
                <w:rFonts w:ascii="Times New Roman" w:hAnsi="Times New Roman" w:cs="Times New Roman" w:hint="eastAsia"/>
                <w:color w:val="000000"/>
                <w:szCs w:val="21"/>
              </w:rPr>
              <w:t>考勤记录和课堂表现情况加分、扣分记录</w:t>
            </w:r>
          </w:p>
        </w:tc>
      </w:tr>
      <w:tr w:rsidR="002A5869">
        <w:trPr>
          <w:trHeight w:val="454"/>
          <w:jc w:val="center"/>
        </w:trPr>
        <w:tc>
          <w:tcPr>
            <w:tcW w:w="1271" w:type="dxa"/>
            <w:vAlign w:val="center"/>
          </w:tcPr>
          <w:p w:rsidR="002A5869" w:rsidRDefault="002A5869" w:rsidP="001F0095">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平时作业</w:t>
            </w:r>
          </w:p>
        </w:tc>
        <w:tc>
          <w:tcPr>
            <w:tcW w:w="793" w:type="dxa"/>
            <w:vAlign w:val="center"/>
          </w:tcPr>
          <w:p w:rsidR="002A5869" w:rsidRDefault="002A5869" w:rsidP="001F0095">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20%</w:t>
            </w:r>
          </w:p>
        </w:tc>
        <w:tc>
          <w:tcPr>
            <w:tcW w:w="7448" w:type="dxa"/>
            <w:vAlign w:val="center"/>
          </w:tcPr>
          <w:p w:rsidR="002A5869" w:rsidRDefault="002A5869" w:rsidP="001F0095">
            <w:pPr>
              <w:adjustRightInd w:val="0"/>
              <w:snapToGrid w:val="0"/>
              <w:spacing w:line="320" w:lineRule="exact"/>
              <w:rPr>
                <w:rFonts w:ascii="Times New Roman" w:eastAsia="宋体" w:hAnsi="Times New Roman" w:cs="Times New Roman"/>
                <w:szCs w:val="21"/>
              </w:rPr>
            </w:pPr>
            <w:r>
              <w:rPr>
                <w:rFonts w:ascii="Times New Roman" w:hAnsi="Times New Roman" w:cs="Times New Roman" w:hint="eastAsia"/>
                <w:color w:val="000000"/>
                <w:szCs w:val="21"/>
              </w:rPr>
              <w:t>教师批改的课程作业</w:t>
            </w:r>
          </w:p>
        </w:tc>
      </w:tr>
      <w:tr w:rsidR="002A5869">
        <w:trPr>
          <w:trHeight w:val="693"/>
          <w:jc w:val="center"/>
        </w:trPr>
        <w:tc>
          <w:tcPr>
            <w:tcW w:w="1271" w:type="dxa"/>
            <w:vAlign w:val="center"/>
          </w:tcPr>
          <w:p w:rsidR="002A5869" w:rsidRDefault="002A5869" w:rsidP="001F0095">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期末考试</w:t>
            </w:r>
          </w:p>
        </w:tc>
        <w:tc>
          <w:tcPr>
            <w:tcW w:w="793" w:type="dxa"/>
            <w:vAlign w:val="center"/>
          </w:tcPr>
          <w:p w:rsidR="002A5869" w:rsidRDefault="002A5869" w:rsidP="001F0095">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60%</w:t>
            </w:r>
          </w:p>
        </w:tc>
        <w:tc>
          <w:tcPr>
            <w:tcW w:w="7448" w:type="dxa"/>
            <w:vAlign w:val="center"/>
          </w:tcPr>
          <w:p w:rsidR="002A5869" w:rsidRDefault="002A5869" w:rsidP="001F0095">
            <w:pPr>
              <w:adjustRightInd w:val="0"/>
              <w:snapToGrid w:val="0"/>
              <w:spacing w:line="320" w:lineRule="exact"/>
              <w:rPr>
                <w:rFonts w:ascii="Times New Roman" w:eastAsia="宋体" w:hAnsi="Times New Roman" w:cs="Times New Roman"/>
                <w:szCs w:val="21"/>
              </w:rPr>
            </w:pPr>
            <w:r>
              <w:rPr>
                <w:rFonts w:ascii="Times New Roman" w:eastAsia="宋体" w:hAnsi="Times New Roman" w:cs="Times New Roman" w:hint="eastAsia"/>
                <w:szCs w:val="21"/>
              </w:rPr>
              <w:t>笔试，包含选择、名词解释、判断、简答、案例分析等题型，考核基本知识的掌握和运用情况</w:t>
            </w:r>
          </w:p>
        </w:tc>
      </w:tr>
      <w:bookmarkEnd w:id="4"/>
    </w:tbl>
    <w:p w:rsidR="00BA0A1E" w:rsidRDefault="00BA0A1E">
      <w:pPr>
        <w:jc w:val="left"/>
        <w:outlineLvl w:val="0"/>
        <w:rPr>
          <w:rFonts w:ascii="宋体" w:eastAsia="宋体" w:hAnsi="宋体"/>
          <w:szCs w:val="21"/>
        </w:rPr>
      </w:pPr>
    </w:p>
    <w:sectPr w:rsidR="00BA0A1E" w:rsidSect="00BA0A1E">
      <w:footerReference w:type="default" r:id="rId10"/>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B3" w:rsidRDefault="001626B3" w:rsidP="00BA0A1E">
      <w:r>
        <w:separator/>
      </w:r>
    </w:p>
  </w:endnote>
  <w:endnote w:type="continuationSeparator" w:id="0">
    <w:p w:rsidR="001626B3" w:rsidRDefault="001626B3" w:rsidP="00BA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仿宋"/>
    <w:charset w:val="86"/>
    <w:family w:val="roman"/>
    <w:pitch w:val="default"/>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627"/>
    </w:sdtPr>
    <w:sdtEndPr/>
    <w:sdtContent>
      <w:p w:rsidR="00152B44" w:rsidRDefault="00152B44">
        <w:pPr>
          <w:pStyle w:val="a6"/>
          <w:jc w:val="center"/>
        </w:pPr>
        <w:r>
          <w:rPr>
            <w:lang w:val="zh-CN"/>
          </w:rPr>
          <w:fldChar w:fldCharType="begin"/>
        </w:r>
        <w:r>
          <w:rPr>
            <w:lang w:val="zh-CN"/>
          </w:rPr>
          <w:instrText xml:space="preserve"> PAGE   \* MERGEFORMAT </w:instrText>
        </w:r>
        <w:r>
          <w:rPr>
            <w:lang w:val="zh-CN"/>
          </w:rPr>
          <w:fldChar w:fldCharType="separate"/>
        </w:r>
        <w:r w:rsidR="001D4EB1">
          <w:rPr>
            <w:noProof/>
            <w:lang w:val="zh-CN"/>
          </w:rPr>
          <w:t>1</w:t>
        </w:r>
        <w:r>
          <w:rPr>
            <w:lang w:val="zh-CN"/>
          </w:rPr>
          <w:fldChar w:fldCharType="end"/>
        </w:r>
      </w:p>
    </w:sdtContent>
  </w:sdt>
  <w:p w:rsidR="00152B44" w:rsidRDefault="00152B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B3" w:rsidRDefault="001626B3" w:rsidP="00BA0A1E">
      <w:r>
        <w:separator/>
      </w:r>
    </w:p>
  </w:footnote>
  <w:footnote w:type="continuationSeparator" w:id="0">
    <w:p w:rsidR="001626B3" w:rsidRDefault="001626B3" w:rsidP="00BA0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B4E93"/>
    <w:multiLevelType w:val="singleLevel"/>
    <w:tmpl w:val="1F7B4E93"/>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E48"/>
    <w:rsid w:val="00001456"/>
    <w:rsid w:val="000179C8"/>
    <w:rsid w:val="000224B4"/>
    <w:rsid w:val="00033833"/>
    <w:rsid w:val="00036D55"/>
    <w:rsid w:val="00052533"/>
    <w:rsid w:val="00054AC6"/>
    <w:rsid w:val="000A3F7F"/>
    <w:rsid w:val="000D6848"/>
    <w:rsid w:val="000E2E2E"/>
    <w:rsid w:val="00103E69"/>
    <w:rsid w:val="00113B48"/>
    <w:rsid w:val="00134FF7"/>
    <w:rsid w:val="001471B4"/>
    <w:rsid w:val="0015295D"/>
    <w:rsid w:val="00152B44"/>
    <w:rsid w:val="001626B3"/>
    <w:rsid w:val="00166174"/>
    <w:rsid w:val="00190C68"/>
    <w:rsid w:val="0019649E"/>
    <w:rsid w:val="00196591"/>
    <w:rsid w:val="001A720E"/>
    <w:rsid w:val="001B425E"/>
    <w:rsid w:val="001C46E2"/>
    <w:rsid w:val="001D043B"/>
    <w:rsid w:val="001D4EB1"/>
    <w:rsid w:val="001D69AC"/>
    <w:rsid w:val="001F4BF0"/>
    <w:rsid w:val="00200CA7"/>
    <w:rsid w:val="00216BF0"/>
    <w:rsid w:val="00245161"/>
    <w:rsid w:val="0025194F"/>
    <w:rsid w:val="00264158"/>
    <w:rsid w:val="002774A7"/>
    <w:rsid w:val="00287C7B"/>
    <w:rsid w:val="00291B70"/>
    <w:rsid w:val="002A5869"/>
    <w:rsid w:val="002A717D"/>
    <w:rsid w:val="002B0E5E"/>
    <w:rsid w:val="002D233C"/>
    <w:rsid w:val="002D542F"/>
    <w:rsid w:val="002E0522"/>
    <w:rsid w:val="002E3338"/>
    <w:rsid w:val="002F685A"/>
    <w:rsid w:val="003049D9"/>
    <w:rsid w:val="00312B8C"/>
    <w:rsid w:val="0031487B"/>
    <w:rsid w:val="00322CCB"/>
    <w:rsid w:val="00323D55"/>
    <w:rsid w:val="00326616"/>
    <w:rsid w:val="0033025B"/>
    <w:rsid w:val="00331752"/>
    <w:rsid w:val="00334505"/>
    <w:rsid w:val="00334EA5"/>
    <w:rsid w:val="003409B4"/>
    <w:rsid w:val="00345234"/>
    <w:rsid w:val="00346775"/>
    <w:rsid w:val="003512F0"/>
    <w:rsid w:val="00366C9F"/>
    <w:rsid w:val="00371B6C"/>
    <w:rsid w:val="00383C2C"/>
    <w:rsid w:val="003B274E"/>
    <w:rsid w:val="003C4383"/>
    <w:rsid w:val="003C4AF6"/>
    <w:rsid w:val="003E0CAC"/>
    <w:rsid w:val="003E55A5"/>
    <w:rsid w:val="003E6EC8"/>
    <w:rsid w:val="003F67C5"/>
    <w:rsid w:val="004028AA"/>
    <w:rsid w:val="00433FCF"/>
    <w:rsid w:val="004502D1"/>
    <w:rsid w:val="00455E63"/>
    <w:rsid w:val="00471D9A"/>
    <w:rsid w:val="0047568F"/>
    <w:rsid w:val="00495177"/>
    <w:rsid w:val="004B47A0"/>
    <w:rsid w:val="004B7B5C"/>
    <w:rsid w:val="004C23BB"/>
    <w:rsid w:val="004E31F6"/>
    <w:rsid w:val="004E6005"/>
    <w:rsid w:val="00522980"/>
    <w:rsid w:val="00524163"/>
    <w:rsid w:val="00547A9A"/>
    <w:rsid w:val="00560B9E"/>
    <w:rsid w:val="00580B0E"/>
    <w:rsid w:val="005B0077"/>
    <w:rsid w:val="005B6285"/>
    <w:rsid w:val="005B62AE"/>
    <w:rsid w:val="005C0683"/>
    <w:rsid w:val="005C31AB"/>
    <w:rsid w:val="005C79F8"/>
    <w:rsid w:val="005D5315"/>
    <w:rsid w:val="005D70EB"/>
    <w:rsid w:val="005E7664"/>
    <w:rsid w:val="005F5AA2"/>
    <w:rsid w:val="00614C09"/>
    <w:rsid w:val="0062581F"/>
    <w:rsid w:val="00631D82"/>
    <w:rsid w:val="006625D0"/>
    <w:rsid w:val="00670894"/>
    <w:rsid w:val="006917A8"/>
    <w:rsid w:val="006A496B"/>
    <w:rsid w:val="006B0650"/>
    <w:rsid w:val="006C30F5"/>
    <w:rsid w:val="006F0BCF"/>
    <w:rsid w:val="00707982"/>
    <w:rsid w:val="00735181"/>
    <w:rsid w:val="00751139"/>
    <w:rsid w:val="00792141"/>
    <w:rsid w:val="0079342B"/>
    <w:rsid w:val="007A14C7"/>
    <w:rsid w:val="007A1CF2"/>
    <w:rsid w:val="007B1D65"/>
    <w:rsid w:val="007B210B"/>
    <w:rsid w:val="007B60A0"/>
    <w:rsid w:val="007B6373"/>
    <w:rsid w:val="007C4A33"/>
    <w:rsid w:val="007D0234"/>
    <w:rsid w:val="007D158B"/>
    <w:rsid w:val="007D4FB9"/>
    <w:rsid w:val="007E1E48"/>
    <w:rsid w:val="007F238B"/>
    <w:rsid w:val="00813B5D"/>
    <w:rsid w:val="00817571"/>
    <w:rsid w:val="008208FB"/>
    <w:rsid w:val="008550DA"/>
    <w:rsid w:val="00857496"/>
    <w:rsid w:val="00890594"/>
    <w:rsid w:val="008B68A5"/>
    <w:rsid w:val="008C54FB"/>
    <w:rsid w:val="008E4BFB"/>
    <w:rsid w:val="008F3AF5"/>
    <w:rsid w:val="0090431C"/>
    <w:rsid w:val="009108C5"/>
    <w:rsid w:val="0091439D"/>
    <w:rsid w:val="009521D5"/>
    <w:rsid w:val="00957CE0"/>
    <w:rsid w:val="00976520"/>
    <w:rsid w:val="00984339"/>
    <w:rsid w:val="009904EF"/>
    <w:rsid w:val="009C036F"/>
    <w:rsid w:val="009C0BD0"/>
    <w:rsid w:val="009E0606"/>
    <w:rsid w:val="009E2314"/>
    <w:rsid w:val="009E2AB9"/>
    <w:rsid w:val="009E5D44"/>
    <w:rsid w:val="009E6A67"/>
    <w:rsid w:val="00A0451E"/>
    <w:rsid w:val="00A134D2"/>
    <w:rsid w:val="00A33642"/>
    <w:rsid w:val="00A35C1B"/>
    <w:rsid w:val="00A36EE3"/>
    <w:rsid w:val="00A467F6"/>
    <w:rsid w:val="00A546A2"/>
    <w:rsid w:val="00A63A90"/>
    <w:rsid w:val="00A701B0"/>
    <w:rsid w:val="00A8272E"/>
    <w:rsid w:val="00A86CCD"/>
    <w:rsid w:val="00A92254"/>
    <w:rsid w:val="00AB12AA"/>
    <w:rsid w:val="00AB1DB8"/>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656FE"/>
    <w:rsid w:val="00B75A41"/>
    <w:rsid w:val="00B97F1B"/>
    <w:rsid w:val="00BA0A1E"/>
    <w:rsid w:val="00BC1D69"/>
    <w:rsid w:val="00BC5863"/>
    <w:rsid w:val="00BC723F"/>
    <w:rsid w:val="00BD396C"/>
    <w:rsid w:val="00BD4CBC"/>
    <w:rsid w:val="00BE7E88"/>
    <w:rsid w:val="00BF02F7"/>
    <w:rsid w:val="00BF03AB"/>
    <w:rsid w:val="00BF70AF"/>
    <w:rsid w:val="00C14CE5"/>
    <w:rsid w:val="00C156DB"/>
    <w:rsid w:val="00C22109"/>
    <w:rsid w:val="00C2216C"/>
    <w:rsid w:val="00C31CD4"/>
    <w:rsid w:val="00C33035"/>
    <w:rsid w:val="00C43ECF"/>
    <w:rsid w:val="00C52152"/>
    <w:rsid w:val="00C67E6F"/>
    <w:rsid w:val="00C71C8F"/>
    <w:rsid w:val="00CB35E6"/>
    <w:rsid w:val="00CB3F29"/>
    <w:rsid w:val="00CC173A"/>
    <w:rsid w:val="00CD6D95"/>
    <w:rsid w:val="00CE3042"/>
    <w:rsid w:val="00CE7FE0"/>
    <w:rsid w:val="00CF4C8A"/>
    <w:rsid w:val="00D07D36"/>
    <w:rsid w:val="00D10761"/>
    <w:rsid w:val="00D21823"/>
    <w:rsid w:val="00D2653D"/>
    <w:rsid w:val="00D269E3"/>
    <w:rsid w:val="00D272D0"/>
    <w:rsid w:val="00D71417"/>
    <w:rsid w:val="00D72D32"/>
    <w:rsid w:val="00D83528"/>
    <w:rsid w:val="00D93BF3"/>
    <w:rsid w:val="00DA53B6"/>
    <w:rsid w:val="00DF401D"/>
    <w:rsid w:val="00E01950"/>
    <w:rsid w:val="00E07880"/>
    <w:rsid w:val="00E16E39"/>
    <w:rsid w:val="00E40514"/>
    <w:rsid w:val="00E40F3F"/>
    <w:rsid w:val="00E61FC2"/>
    <w:rsid w:val="00E65070"/>
    <w:rsid w:val="00E748F1"/>
    <w:rsid w:val="00E76EC8"/>
    <w:rsid w:val="00E87965"/>
    <w:rsid w:val="00E92610"/>
    <w:rsid w:val="00E946BA"/>
    <w:rsid w:val="00EB282D"/>
    <w:rsid w:val="00EC0510"/>
    <w:rsid w:val="00EE1B4B"/>
    <w:rsid w:val="00EE2904"/>
    <w:rsid w:val="00EE3114"/>
    <w:rsid w:val="00EF0B4B"/>
    <w:rsid w:val="00EF1E9D"/>
    <w:rsid w:val="00EF3F78"/>
    <w:rsid w:val="00EF724C"/>
    <w:rsid w:val="00F0196D"/>
    <w:rsid w:val="00F17D67"/>
    <w:rsid w:val="00F47DF4"/>
    <w:rsid w:val="00F74DD0"/>
    <w:rsid w:val="00F87E3D"/>
    <w:rsid w:val="00F93557"/>
    <w:rsid w:val="00F9459B"/>
    <w:rsid w:val="00FB1DE7"/>
    <w:rsid w:val="00FD453B"/>
    <w:rsid w:val="00FD509B"/>
    <w:rsid w:val="00FD79FC"/>
    <w:rsid w:val="00FE1E55"/>
    <w:rsid w:val="00FE391F"/>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1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BA0A1E"/>
    <w:rPr>
      <w:rFonts w:ascii="宋体" w:eastAsia="宋体"/>
      <w:sz w:val="18"/>
      <w:szCs w:val="18"/>
    </w:rPr>
  </w:style>
  <w:style w:type="paragraph" w:styleId="a4">
    <w:name w:val="annotation text"/>
    <w:basedOn w:val="a"/>
    <w:link w:val="Char0"/>
    <w:uiPriority w:val="99"/>
    <w:semiHidden/>
    <w:unhideWhenUsed/>
    <w:rsid w:val="00BA0A1E"/>
    <w:pPr>
      <w:jc w:val="left"/>
    </w:pPr>
  </w:style>
  <w:style w:type="paragraph" w:styleId="a5">
    <w:name w:val="Balloon Text"/>
    <w:basedOn w:val="a"/>
    <w:link w:val="Char1"/>
    <w:uiPriority w:val="99"/>
    <w:semiHidden/>
    <w:unhideWhenUsed/>
    <w:rsid w:val="00BA0A1E"/>
    <w:rPr>
      <w:sz w:val="18"/>
      <w:szCs w:val="18"/>
    </w:rPr>
  </w:style>
  <w:style w:type="paragraph" w:styleId="a6">
    <w:name w:val="footer"/>
    <w:basedOn w:val="a"/>
    <w:link w:val="Char2"/>
    <w:uiPriority w:val="99"/>
    <w:unhideWhenUsed/>
    <w:qFormat/>
    <w:rsid w:val="00BA0A1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A0A1E"/>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rsid w:val="00BA0A1E"/>
  </w:style>
  <w:style w:type="paragraph" w:styleId="a8">
    <w:name w:val="annotation subject"/>
    <w:basedOn w:val="a4"/>
    <w:next w:val="a4"/>
    <w:link w:val="Char4"/>
    <w:uiPriority w:val="99"/>
    <w:semiHidden/>
    <w:unhideWhenUsed/>
    <w:qFormat/>
    <w:rsid w:val="00BA0A1E"/>
    <w:rPr>
      <w:b/>
      <w:bCs/>
    </w:rPr>
  </w:style>
  <w:style w:type="table" w:styleId="a9">
    <w:name w:val="Table Grid"/>
    <w:basedOn w:val="a1"/>
    <w:uiPriority w:val="39"/>
    <w:qFormat/>
    <w:rsid w:val="00BA0A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qFormat/>
    <w:rsid w:val="00BA0A1E"/>
    <w:rPr>
      <w:color w:val="0000FF" w:themeColor="hyperlink"/>
      <w:u w:val="single"/>
    </w:rPr>
  </w:style>
  <w:style w:type="character" w:styleId="ab">
    <w:name w:val="annotation reference"/>
    <w:basedOn w:val="a0"/>
    <w:uiPriority w:val="99"/>
    <w:semiHidden/>
    <w:unhideWhenUsed/>
    <w:qFormat/>
    <w:rsid w:val="00BA0A1E"/>
    <w:rPr>
      <w:sz w:val="21"/>
      <w:szCs w:val="21"/>
    </w:rPr>
  </w:style>
  <w:style w:type="character" w:customStyle="1" w:styleId="Char3">
    <w:name w:val="页眉 Char"/>
    <w:basedOn w:val="a0"/>
    <w:link w:val="a7"/>
    <w:uiPriority w:val="99"/>
    <w:qFormat/>
    <w:rsid w:val="00BA0A1E"/>
    <w:rPr>
      <w:sz w:val="18"/>
      <w:szCs w:val="18"/>
    </w:rPr>
  </w:style>
  <w:style w:type="character" w:customStyle="1" w:styleId="Char2">
    <w:name w:val="页脚 Char"/>
    <w:basedOn w:val="a0"/>
    <w:link w:val="a6"/>
    <w:uiPriority w:val="99"/>
    <w:qFormat/>
    <w:rsid w:val="00BA0A1E"/>
    <w:rPr>
      <w:sz w:val="18"/>
      <w:szCs w:val="18"/>
    </w:rPr>
  </w:style>
  <w:style w:type="character" w:customStyle="1" w:styleId="Char1">
    <w:name w:val="批注框文本 Char"/>
    <w:basedOn w:val="a0"/>
    <w:link w:val="a5"/>
    <w:uiPriority w:val="99"/>
    <w:semiHidden/>
    <w:rsid w:val="00BA0A1E"/>
    <w:rPr>
      <w:sz w:val="18"/>
      <w:szCs w:val="18"/>
    </w:rPr>
  </w:style>
  <w:style w:type="character" w:customStyle="1" w:styleId="Char0">
    <w:name w:val="批注文字 Char"/>
    <w:basedOn w:val="a0"/>
    <w:link w:val="a4"/>
    <w:uiPriority w:val="99"/>
    <w:semiHidden/>
    <w:qFormat/>
    <w:rsid w:val="00BA0A1E"/>
  </w:style>
  <w:style w:type="character" w:customStyle="1" w:styleId="Char4">
    <w:name w:val="批注主题 Char"/>
    <w:basedOn w:val="Char0"/>
    <w:link w:val="a8"/>
    <w:uiPriority w:val="99"/>
    <w:semiHidden/>
    <w:qFormat/>
    <w:rsid w:val="00BA0A1E"/>
    <w:rPr>
      <w:b/>
      <w:bCs/>
    </w:rPr>
  </w:style>
  <w:style w:type="paragraph" w:styleId="ac">
    <w:name w:val="List Paragraph"/>
    <w:basedOn w:val="a"/>
    <w:uiPriority w:val="34"/>
    <w:qFormat/>
    <w:rsid w:val="00BA0A1E"/>
    <w:pPr>
      <w:ind w:firstLineChars="200" w:firstLine="420"/>
    </w:pPr>
    <w:rPr>
      <w:rFonts w:ascii="Calibri" w:eastAsia="宋体" w:hAnsi="Calibri" w:cs="Times New Roman"/>
    </w:rPr>
  </w:style>
  <w:style w:type="character" w:customStyle="1" w:styleId="Char">
    <w:name w:val="文档结构图 Char"/>
    <w:basedOn w:val="a0"/>
    <w:link w:val="a3"/>
    <w:uiPriority w:val="99"/>
    <w:semiHidden/>
    <w:qFormat/>
    <w:rsid w:val="00BA0A1E"/>
    <w:rPr>
      <w:rFonts w:ascii="宋体" w:eastAsia="宋体"/>
      <w:sz w:val="18"/>
      <w:szCs w:val="18"/>
    </w:rPr>
  </w:style>
  <w:style w:type="paragraph" w:customStyle="1" w:styleId="2">
    <w:name w:val="样式2"/>
    <w:basedOn w:val="a"/>
    <w:qFormat/>
    <w:rsid w:val="00BA0A1E"/>
    <w:pPr>
      <w:spacing w:line="400" w:lineRule="exact"/>
      <w:ind w:firstLineChars="200" w:firstLine="480"/>
    </w:pPr>
    <w:rPr>
      <w:rFonts w:ascii="宋体" w:hAnsi="宋体"/>
      <w:sz w:val="24"/>
    </w:rPr>
  </w:style>
  <w:style w:type="paragraph" w:customStyle="1" w:styleId="ad">
    <w:name w:val="教学内容"/>
    <w:basedOn w:val="a"/>
    <w:rsid w:val="000224B4"/>
    <w:pPr>
      <w:spacing w:line="360" w:lineRule="exact"/>
      <w:ind w:firstLineChars="200" w:firstLine="20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2DB251-6C98-4643-8E75-D54C45CB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806</Words>
  <Characters>4599</Characters>
  <Application>Microsoft Office Word</Application>
  <DocSecurity>0</DocSecurity>
  <Lines>38</Lines>
  <Paragraphs>10</Paragraphs>
  <ScaleCrop>false</ScaleCrop>
  <Company>China</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2019-03-21T12:39:00Z</cp:lastPrinted>
  <dcterms:created xsi:type="dcterms:W3CDTF">2019-09-09T14:36:00Z</dcterms:created>
  <dcterms:modified xsi:type="dcterms:W3CDTF">2019-12-06T11:24:00Z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