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25" w:rsidRDefault="000A2707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827446"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>
              <w:txbxContent>
                <w:p w:rsidR="00214F25" w:rsidRDefault="000A2707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管理学本科课程教学大纲</w:t>
                  </w:r>
                </w:p>
              </w:txbxContent>
            </v:textbox>
          </v:rect>
        </w:pict>
      </w:r>
    </w:p>
    <w:p w:rsidR="00214F25" w:rsidRDefault="000A2707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827446"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mso-position-horizontal-relative:text;mso-position-vertical-relative:text;v-text-anchor:middle" filled="f" stroked="f">
            <v:textbox>
              <w:txbxContent>
                <w:p w:rsidR="00214F25" w:rsidRDefault="000A270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 w:rsidR="00FA39ED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王奇</w:t>
                  </w:r>
                </w:p>
                <w:p w:rsidR="00214F25" w:rsidRDefault="000A270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CD7B1C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郑春霞</w:t>
                  </w:r>
                </w:p>
                <w:p w:rsidR="00214F25" w:rsidRDefault="00214F25"/>
              </w:txbxContent>
            </v:textbox>
          </v:rect>
        </w:pict>
      </w:r>
      <w:r w:rsidR="00827446"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mso-position-horizontal-relative:text;mso-position-vertical-relative:text;v-text-anchor:middle" filled="f" stroked="f">
            <v:textbox>
              <w:txbxContent>
                <w:p w:rsidR="00214F25" w:rsidRDefault="000A270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:rsidR="00214F25" w:rsidRDefault="000A2707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</w:t>
                  </w:r>
                  <w:r w:rsidR="00CD7B1C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8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月</w:t>
                  </w:r>
                  <w:r w:rsidR="00CD7B1C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日                  </w:t>
                  </w:r>
                </w:p>
                <w:p w:rsidR="00214F25" w:rsidRDefault="00214F25"/>
              </w:txbxContent>
            </v:textbox>
          </v:rect>
        </w:pict>
      </w:r>
    </w:p>
    <w:p w:rsidR="00214F25" w:rsidRDefault="00214F25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214F25" w:rsidRDefault="000A2707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214F25" w:rsidRDefault="000A2707" w:rsidP="00CD7B1C">
      <w:pPr>
        <w:spacing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c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214F25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管理学</w:t>
            </w:r>
          </w:p>
        </w:tc>
      </w:tr>
      <w:tr w:rsidR="00214F25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Management</w:t>
            </w:r>
          </w:p>
        </w:tc>
      </w:tr>
      <w:tr w:rsidR="00214F2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18301040400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必修课</w:t>
            </w:r>
          </w:p>
        </w:tc>
      </w:tr>
      <w:tr w:rsidR="00214F2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64</w:t>
            </w:r>
          </w:p>
        </w:tc>
      </w:tr>
      <w:tr w:rsidR="00214F2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王子贤</w:t>
            </w:r>
          </w:p>
        </w:tc>
      </w:tr>
      <w:tr w:rsidR="00214F25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14F2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  <w:tr w:rsidR="00214F2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陈传明等主编《管理学》，北京：高等教育出版社，2019.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ISBN:9787040458329</w:t>
            </w:r>
          </w:p>
        </w:tc>
      </w:tr>
      <w:tr w:rsidR="00214F25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 周三多主编，管理学(第五版)，北京：高等教育出版社，2018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 [美]斯蒂芬·罗宾斯、玛丽·库尔特，管理学（第13版），刘刚等译，北京：中国人民大学出版社，2017.</w:t>
            </w:r>
            <w:bookmarkStart w:id="2" w:name="_GoBack"/>
            <w:bookmarkEnd w:id="2"/>
          </w:p>
        </w:tc>
      </w:tr>
      <w:tr w:rsidR="00214F2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陈传明等主编《管理学》，北京：高等教育出版社，2019.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ISBN:9787040458329</w:t>
            </w:r>
          </w:p>
        </w:tc>
      </w:tr>
    </w:tbl>
    <w:p w:rsidR="00214F25" w:rsidRDefault="00214F2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4406546"/>
      <w:bookmarkStart w:id="4" w:name="_Toc2371664"/>
    </w:p>
    <w:p w:rsidR="00214F25" w:rsidRDefault="00214F2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214F25" w:rsidRDefault="00214F2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214F25" w:rsidRDefault="00214F2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214F25" w:rsidRDefault="00214F2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214F25" w:rsidRDefault="00214F2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214F25" w:rsidRDefault="00214F25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214F25" w:rsidRDefault="000A270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3"/>
      <w:bookmarkEnd w:id="4"/>
    </w:p>
    <w:p w:rsidR="00214F25" w:rsidRDefault="000A2707" w:rsidP="00CD7B1C">
      <w:pPr>
        <w:spacing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c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214F2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214F25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理解管理的内涵与本质，熟悉管理理论的发展脉络，掌握决策、计划、组织、领导、控制和创新等管理工作相关的基本理论和基本方法</w:t>
            </w:r>
          </w:p>
        </w:tc>
      </w:tr>
      <w:tr w:rsidR="00214F2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初步具备运用所学管理知识分析和解决实际问题的能力</w:t>
            </w:r>
          </w:p>
        </w:tc>
      </w:tr>
      <w:tr w:rsidR="00214F2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倡导社会主义核心价值观，树立良好的职业操守和职业道德，具备社会责任感和人文关怀意识</w:t>
            </w:r>
          </w:p>
        </w:tc>
      </w:tr>
      <w:tr w:rsidR="00214F2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了解管理理论和管理实践的发展动态，初步具备一定的创新和创业能力</w:t>
            </w:r>
          </w:p>
        </w:tc>
      </w:tr>
    </w:tbl>
    <w:p w:rsidR="00214F25" w:rsidRDefault="000A2707" w:rsidP="00CD7B1C">
      <w:pPr>
        <w:spacing w:beforeLines="50"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c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214F25">
        <w:trPr>
          <w:trHeight w:val="454"/>
          <w:jc w:val="center"/>
        </w:trPr>
        <w:tc>
          <w:tcPr>
            <w:tcW w:w="1509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214F25">
        <w:trPr>
          <w:trHeight w:val="1090"/>
          <w:jc w:val="center"/>
        </w:trPr>
        <w:tc>
          <w:tcPr>
            <w:tcW w:w="1509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:rsidR="00214F25" w:rsidRDefault="000A2707">
            <w:pPr>
              <w:pStyle w:val="a9"/>
              <w:spacing w:after="0" w:line="403" w:lineRule="atLeast"/>
            </w:pPr>
            <w:r>
              <w:rPr>
                <w:rFonts w:ascii="宋体" w:hAnsi="宋体" w:cs="宋体" w:hint="eastAsia"/>
              </w:rPr>
              <w:t>1.1</w:t>
            </w:r>
            <w:r>
              <w:t>掌握经济、管理、法律等基础知识。</w:t>
            </w:r>
          </w:p>
          <w:p w:rsidR="00214F25" w:rsidRDefault="000A2707">
            <w:pPr>
              <w:pStyle w:val="a9"/>
              <w:spacing w:after="0" w:line="403" w:lineRule="atLeas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1.3</w:t>
            </w:r>
            <w:r>
              <w:t>具备应用经济管理专业知识解决经济管理问题的能力，能够从事分析、预测、规划、决策等财务管理工作。</w:t>
            </w:r>
          </w:p>
        </w:tc>
      </w:tr>
      <w:tr w:rsidR="00214F25">
        <w:trPr>
          <w:trHeight w:val="1090"/>
          <w:jc w:val="center"/>
        </w:trPr>
        <w:tc>
          <w:tcPr>
            <w:tcW w:w="1509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毕业要求2：技能要求</w:t>
            </w:r>
          </w:p>
        </w:tc>
        <w:tc>
          <w:tcPr>
            <w:tcW w:w="5670" w:type="dxa"/>
            <w:vAlign w:val="center"/>
          </w:tcPr>
          <w:p w:rsidR="00214F25" w:rsidRDefault="000A2707">
            <w:pPr>
              <w:pStyle w:val="a9"/>
              <w:spacing w:after="0" w:line="403" w:lineRule="atLeast"/>
              <w:rPr>
                <w:sz w:val="21"/>
                <w:szCs w:val="21"/>
              </w:rPr>
            </w:pPr>
            <w:r>
              <w:rPr>
                <w:rFonts w:ascii="宋体" w:hAnsi="宋体" w:cs="宋体" w:hint="eastAsia"/>
              </w:rPr>
              <w:t>2.2</w:t>
            </w:r>
            <w:r>
              <w:t>能够使用统计软件、数理计算工具等现代通用经济管理分析技术与工具，分析解决经济管理问题，并理解其局限性。</w:t>
            </w:r>
          </w:p>
        </w:tc>
      </w:tr>
      <w:tr w:rsidR="00214F25">
        <w:trPr>
          <w:trHeight w:val="1090"/>
          <w:jc w:val="center"/>
        </w:trPr>
        <w:tc>
          <w:tcPr>
            <w:tcW w:w="1509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毕业要求3：能力要求</w:t>
            </w:r>
          </w:p>
          <w:p w:rsidR="00214F25" w:rsidRDefault="00214F25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:rsidR="00214F25" w:rsidRDefault="000A2707">
            <w:pPr>
              <w:pStyle w:val="2"/>
              <w:adjustRightInd w:val="0"/>
              <w:snapToGrid w:val="0"/>
              <w:spacing w:line="320" w:lineRule="exact"/>
              <w:ind w:firstLineChars="0" w:firstLine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cs="宋体" w:hint="eastAsia"/>
                <w:szCs w:val="24"/>
              </w:rPr>
              <w:t>3.1</w:t>
            </w:r>
            <w:r>
              <w:rPr>
                <w:szCs w:val="24"/>
              </w:rPr>
              <w:t>具有较强的写作和语言表达能力，以及较强的沟通能力和团队合作能力，能够与业界同行及社会公众进行有效沟通。</w:t>
            </w:r>
          </w:p>
        </w:tc>
      </w:tr>
      <w:tr w:rsidR="00214F25">
        <w:trPr>
          <w:trHeight w:val="932"/>
          <w:jc w:val="center"/>
        </w:trPr>
        <w:tc>
          <w:tcPr>
            <w:tcW w:w="1509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:rsidR="00214F25" w:rsidRDefault="000A2707">
            <w:pPr>
              <w:pStyle w:val="a9"/>
              <w:spacing w:after="0" w:line="403" w:lineRule="atLeast"/>
            </w:pPr>
            <w:r>
              <w:rPr>
                <w:rFonts w:ascii="宋体" w:hAnsi="宋体" w:cs="宋体" w:hint="eastAsia"/>
              </w:rPr>
              <w:t>4.1</w:t>
            </w:r>
            <w:r>
              <w:t>具有较高的文化品位和审美情趣，具备正确的人生观、价值观和世界观，良好的身体素质和健康的心理素质，具有持续的创新精神、创业意识。</w:t>
            </w:r>
          </w:p>
          <w:p w:rsidR="00214F25" w:rsidRDefault="000A2707">
            <w:pPr>
              <w:pStyle w:val="a9"/>
              <w:spacing w:after="0" w:line="403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</w:rPr>
              <w:t>4.3</w:t>
            </w:r>
            <w:r>
              <w:t>具有良好的团队合作意识和协作精神，能够在多学科或跨文化背景的团队中，根据需要承担相应的责任。</w:t>
            </w:r>
          </w:p>
        </w:tc>
      </w:tr>
    </w:tbl>
    <w:p w:rsidR="00214F25" w:rsidRDefault="00214F25" w:rsidP="00CD7B1C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 w:rsidR="00214F25" w:rsidRDefault="000A2707" w:rsidP="00CD7B1C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1"/>
        <w:gridCol w:w="2742"/>
        <w:gridCol w:w="2838"/>
        <w:gridCol w:w="1975"/>
      </w:tblGrid>
      <w:tr w:rsidR="00214F25">
        <w:trPr>
          <w:trHeight w:val="454"/>
        </w:trPr>
        <w:tc>
          <w:tcPr>
            <w:tcW w:w="675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87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214F25">
        <w:trPr>
          <w:trHeight w:val="454"/>
        </w:trPr>
        <w:tc>
          <w:tcPr>
            <w:tcW w:w="675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导论</w:t>
            </w:r>
          </w:p>
        </w:tc>
        <w:tc>
          <w:tcPr>
            <w:tcW w:w="2742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1.了解管理学课程的内容体系与学习方法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2.理解管理的内涵与本质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3.掌握组织中的管理者分类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4.熟悉管理职能、管理角色与管理技能的相关知识</w:t>
            </w:r>
          </w:p>
        </w:tc>
        <w:tc>
          <w:tcPr>
            <w:tcW w:w="283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1.管理的内涵与本质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2.管理有效性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3.管理工作的内容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4.管理的基本原理</w:t>
            </w:r>
          </w:p>
        </w:tc>
        <w:tc>
          <w:tcPr>
            <w:tcW w:w="1975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1.管理有效性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2.管理工作的内容</w:t>
            </w:r>
          </w:p>
        </w:tc>
      </w:tr>
      <w:tr w:rsidR="00214F25">
        <w:trPr>
          <w:trHeight w:val="2080"/>
        </w:trPr>
        <w:tc>
          <w:tcPr>
            <w:tcW w:w="675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 管理理论的历史演变</w:t>
            </w:r>
          </w:p>
        </w:tc>
        <w:tc>
          <w:tcPr>
            <w:tcW w:w="2742" w:type="dxa"/>
            <w:vAlign w:val="center"/>
          </w:tcPr>
          <w:p w:rsidR="00214F25" w:rsidRDefault="000A270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1.了解管理理论的发展脉络</w:t>
            </w:r>
          </w:p>
          <w:p w:rsidR="00214F25" w:rsidRDefault="000A270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2.熟悉东西方早期管理思想</w:t>
            </w:r>
          </w:p>
          <w:p w:rsidR="00214F25" w:rsidRDefault="000A270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3.掌握古典管理理论和行为管理理论时期的主要观点</w:t>
            </w:r>
          </w:p>
          <w:p w:rsidR="00214F25" w:rsidRDefault="000A2707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4.熟悉现代管理理论的主要流派</w:t>
            </w:r>
          </w:p>
        </w:tc>
        <w:tc>
          <w:tcPr>
            <w:tcW w:w="283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1.泰罗的科学管理理论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2.法约尔的一般管理理论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3.韦伯的行政组织体系理论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.梅奥的人际关系学说</w:t>
            </w:r>
          </w:p>
        </w:tc>
        <w:tc>
          <w:tcPr>
            <w:tcW w:w="1975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1.科学管理理论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2.理想的行政组织体系理论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3.现代管理流派</w:t>
            </w:r>
          </w:p>
        </w:tc>
      </w:tr>
      <w:tr w:rsidR="00214F25">
        <w:trPr>
          <w:trHeight w:val="454"/>
        </w:trPr>
        <w:tc>
          <w:tcPr>
            <w:tcW w:w="675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管理环境</w:t>
            </w:r>
          </w:p>
        </w:tc>
        <w:tc>
          <w:tcPr>
            <w:tcW w:w="2742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1.理解管理环境与管理活动的关系以及管理环境对管理活动的意义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2.了解组织文化的三层次结构及功能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3.熟悉一般环境、具体环境、行业环境和内部环境所包含的子因素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4.掌握各类环境因素的分析工具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5.理解组织的社会责任和管理道德及其重要性</w:t>
            </w:r>
          </w:p>
        </w:tc>
        <w:tc>
          <w:tcPr>
            <w:tcW w:w="2838" w:type="dxa"/>
            <w:vAlign w:val="center"/>
          </w:tcPr>
          <w:p w:rsidR="00214F25" w:rsidRPr="00CD7B1C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 w:rsidRPr="00CD7B1C">
              <w:rPr>
                <w:rFonts w:ascii="宋体" w:eastAsia="宋体" w:hAnsi="宋体" w:hint="eastAsia"/>
                <w:szCs w:val="21"/>
              </w:rPr>
              <w:t>1.环境分析框架</w:t>
            </w:r>
          </w:p>
          <w:p w:rsidR="00214F25" w:rsidRPr="00CD7B1C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 w:rsidRPr="00CD7B1C">
              <w:rPr>
                <w:rFonts w:ascii="宋体" w:eastAsia="宋体" w:hAnsi="宋体" w:hint="eastAsia"/>
                <w:szCs w:val="21"/>
              </w:rPr>
              <w:t>2.环境分析工具</w:t>
            </w:r>
          </w:p>
          <w:p w:rsidR="00214F25" w:rsidRPr="00CD7B1C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 w:rsidRPr="00CD7B1C">
              <w:rPr>
                <w:rFonts w:ascii="宋体" w:eastAsia="宋体" w:hAnsi="宋体" w:hint="eastAsia"/>
                <w:szCs w:val="21"/>
              </w:rPr>
              <w:t>3.组织文化</w:t>
            </w:r>
          </w:p>
          <w:p w:rsidR="00214F25" w:rsidRPr="00CD7B1C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 w:rsidRPr="00CD7B1C">
              <w:rPr>
                <w:rFonts w:ascii="宋体" w:eastAsia="宋体" w:hAnsi="宋体" w:hint="eastAsia"/>
                <w:szCs w:val="21"/>
              </w:rPr>
              <w:t>4.管理社会责任和道德</w:t>
            </w:r>
          </w:p>
        </w:tc>
        <w:tc>
          <w:tcPr>
            <w:tcW w:w="1975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SWOT分析法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.“五力”模型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.组织文化的层次结构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4.组织文化的塑造</w:t>
            </w:r>
          </w:p>
        </w:tc>
      </w:tr>
      <w:tr w:rsidR="00214F25">
        <w:trPr>
          <w:trHeight w:val="454"/>
        </w:trPr>
        <w:tc>
          <w:tcPr>
            <w:tcW w:w="675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决策</w:t>
            </w:r>
          </w:p>
        </w:tc>
        <w:tc>
          <w:tcPr>
            <w:tcW w:w="2742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1.理解决策的类型以及制定过程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2.熟悉决策的影响因素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.掌握确定型决策、风险型决策和不确定型决策的常用方法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.了解决策追踪与调整的程序与方法</w:t>
            </w:r>
          </w:p>
          <w:p w:rsidR="00214F25" w:rsidRDefault="00214F25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1.群体决策方法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2.量本利分析法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3.决策树形法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4.风险型决策方法</w:t>
            </w:r>
          </w:p>
        </w:tc>
        <w:tc>
          <w:tcPr>
            <w:tcW w:w="1975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1.决策的影响因素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2.决策的追踪与调整</w:t>
            </w:r>
          </w:p>
        </w:tc>
      </w:tr>
      <w:tr w:rsidR="00214F25">
        <w:trPr>
          <w:trHeight w:val="454"/>
        </w:trPr>
        <w:tc>
          <w:tcPr>
            <w:tcW w:w="675" w:type="dxa"/>
            <w:vAlign w:val="center"/>
          </w:tcPr>
          <w:p w:rsidR="00214F25" w:rsidRDefault="000A270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计划</w:t>
            </w:r>
          </w:p>
        </w:tc>
        <w:tc>
          <w:tcPr>
            <w:tcW w:w="2742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1.了解计划的特征和类型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2.熟悉计划的编制过程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.掌握目标管理、P</w:t>
            </w:r>
            <w:r>
              <w:rPr>
                <w:rFonts w:ascii="宋体" w:eastAsia="宋体" w:hAnsi="宋体"/>
                <w:szCs w:val="21"/>
              </w:rPr>
              <w:t>DCA</w:t>
            </w:r>
            <w:r>
              <w:rPr>
                <w:rFonts w:ascii="宋体" w:eastAsia="宋体" w:hAnsi="宋体" w:hint="eastAsia"/>
                <w:szCs w:val="21"/>
              </w:rPr>
              <w:t>循环的核心思想和实施过程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.掌握滚动计划法和计划评审技术的运用</w:t>
            </w:r>
          </w:p>
          <w:p w:rsidR="00214F25" w:rsidRDefault="00214F2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1.目标管理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2.P</w:t>
            </w:r>
            <w:r>
              <w:rPr>
                <w:rFonts w:ascii="宋体" w:eastAsia="宋体" w:hAnsi="宋体"/>
                <w:szCs w:val="21"/>
              </w:rPr>
              <w:t>DCA</w:t>
            </w:r>
            <w:r>
              <w:rPr>
                <w:rFonts w:ascii="宋体" w:eastAsia="宋体" w:hAnsi="宋体" w:hint="eastAsia"/>
                <w:szCs w:val="21"/>
              </w:rPr>
              <w:t>循环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3.滚动计划法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4.计划评审技术</w:t>
            </w:r>
          </w:p>
        </w:tc>
        <w:tc>
          <w:tcPr>
            <w:tcW w:w="1975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1.目标管理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PDCA循环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3.计划评审技术</w:t>
            </w:r>
          </w:p>
        </w:tc>
      </w:tr>
      <w:tr w:rsidR="00214F25">
        <w:trPr>
          <w:trHeight w:val="454"/>
        </w:trPr>
        <w:tc>
          <w:tcPr>
            <w:tcW w:w="675" w:type="dxa"/>
            <w:vAlign w:val="center"/>
          </w:tcPr>
          <w:p w:rsidR="00214F25" w:rsidRDefault="000A270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1871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 组织</w:t>
            </w:r>
          </w:p>
        </w:tc>
        <w:tc>
          <w:tcPr>
            <w:tcW w:w="2742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1.了解组织设计的任务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2.熟悉组织设计的原则和影响因素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3.掌握岗位设计、部门设计和层级设计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4.掌握基本的组织结构形式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5.掌握职权类型、授权和集权分权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6.熟悉人员配备的主要工作内容</w:t>
            </w:r>
          </w:p>
        </w:tc>
        <w:tc>
          <w:tcPr>
            <w:tcW w:w="2838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1.组织设计的原则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2.部门设计和层级设计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3.基本的组织结构形式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4.直线职权与参谋职权的整合</w:t>
            </w:r>
          </w:p>
        </w:tc>
        <w:tc>
          <w:tcPr>
            <w:tcW w:w="1975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1.组织设计的影响因素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2.组织结构的演变趋势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3.授权与分权</w:t>
            </w:r>
          </w:p>
        </w:tc>
      </w:tr>
      <w:tr w:rsidR="00214F25">
        <w:trPr>
          <w:trHeight w:val="454"/>
        </w:trPr>
        <w:tc>
          <w:tcPr>
            <w:tcW w:w="675" w:type="dxa"/>
            <w:vAlign w:val="center"/>
          </w:tcPr>
          <w:p w:rsidR="00214F25" w:rsidRDefault="000A270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领导</w:t>
            </w:r>
          </w:p>
        </w:tc>
        <w:tc>
          <w:tcPr>
            <w:tcW w:w="2742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1.理解领导的含义以及领导与管理的区别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2.掌握领导特质理论、领导行为理论和领导情景理论的主要观点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3.掌握激励过程、主要激励理论的核心思想及其在管理实际中的应用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4.熟悉沟通的过程、类型及克服沟通障碍的方法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5.掌握冲突观念的变迁及管理策略</w:t>
            </w:r>
          </w:p>
        </w:tc>
        <w:tc>
          <w:tcPr>
            <w:tcW w:w="2838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1.有效领导理论（特质论、行为论和情景论）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2.激励理论（需要层次论、双因素理论、公平理论、期望理论和强化理论）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3.冲突观点及管理</w:t>
            </w:r>
          </w:p>
          <w:p w:rsidR="00214F25" w:rsidRDefault="00214F2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1.领导情景理论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2.双因素理论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3.激励的过程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.冲突管理</w:t>
            </w:r>
          </w:p>
          <w:p w:rsidR="00214F25" w:rsidRDefault="00214F2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  <w:p w:rsidR="00214F25" w:rsidRDefault="00214F2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214F25">
        <w:trPr>
          <w:trHeight w:val="454"/>
        </w:trPr>
        <w:tc>
          <w:tcPr>
            <w:tcW w:w="675" w:type="dxa"/>
            <w:vAlign w:val="center"/>
          </w:tcPr>
          <w:p w:rsidR="00214F25" w:rsidRDefault="000A270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 控制</w:t>
            </w:r>
          </w:p>
        </w:tc>
        <w:tc>
          <w:tcPr>
            <w:tcW w:w="2742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1.理解控制的概念和过程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熟悉控制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的类型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3.掌握主要的控制方法与技术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4.熟悉风险的类型及识别方法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5.掌握控制风险的主要方法</w:t>
            </w:r>
          </w:p>
        </w:tc>
        <w:tc>
          <w:tcPr>
            <w:tcW w:w="2838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1.控制的过程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2.控制的类型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3.控制的方法（全面质量管理、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六西格玛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>、平衡记分卡、标杆管理）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4.控制风险的策略</w:t>
            </w:r>
          </w:p>
        </w:tc>
        <w:tc>
          <w:tcPr>
            <w:tcW w:w="1975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1.六西格玛管理方法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2.风险的识别与评估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3.危机预警</w:t>
            </w:r>
          </w:p>
        </w:tc>
      </w:tr>
      <w:tr w:rsidR="00214F25">
        <w:trPr>
          <w:trHeight w:val="454"/>
        </w:trPr>
        <w:tc>
          <w:tcPr>
            <w:tcW w:w="675" w:type="dxa"/>
            <w:vAlign w:val="center"/>
          </w:tcPr>
          <w:p w:rsidR="00214F25" w:rsidRDefault="000A2707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 创新</w:t>
            </w:r>
          </w:p>
        </w:tc>
        <w:tc>
          <w:tcPr>
            <w:tcW w:w="2742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1.理解管理创新的内涵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2.熟悉管理创新的类型与基本内容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3.熟悉组织变革的模式及推进方法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.掌握组织创新的三种主要形式</w:t>
            </w:r>
          </w:p>
        </w:tc>
        <w:tc>
          <w:tcPr>
            <w:tcW w:w="2838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1.创新的类型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2.创新的基本内容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3.组织变革的障碍及应对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4.组织创新形式</w:t>
            </w:r>
          </w:p>
        </w:tc>
        <w:tc>
          <w:tcPr>
            <w:tcW w:w="1975" w:type="dxa"/>
            <w:vAlign w:val="center"/>
          </w:tcPr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1.组织变革的障碍及应对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2.制度结构创新</w:t>
            </w:r>
          </w:p>
          <w:p w:rsidR="00214F25" w:rsidRDefault="000A270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3.文化结构创新</w:t>
            </w:r>
          </w:p>
        </w:tc>
      </w:tr>
    </w:tbl>
    <w:p w:rsidR="00214F25" w:rsidRDefault="000A2707" w:rsidP="00CD7B1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214F25">
        <w:trPr>
          <w:trHeight w:val="454"/>
          <w:jc w:val="center"/>
        </w:trPr>
        <w:tc>
          <w:tcPr>
            <w:tcW w:w="675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58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导论</w:t>
            </w: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管理学课程的教与学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管理的内涵与本质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组织中的管理者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管理活动（管理工作内容）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 管理理论的历史演变</w:t>
            </w: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早期管理思想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古典管理理论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行为管理理论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现代管理流派及发展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管理环境</w:t>
            </w: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管理环境及分析框架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管理环境的分析方法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1、2、3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管理社会责任和道德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讲授、课堂互动、案例分析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1、3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决策</w:t>
            </w: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决策工作概述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决策方法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决策追踪与调整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计划</w:t>
            </w: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计划工作概述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计划制定方法：滚动计划法与计划评审技术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计划推进方法：目标管理与PDCA循环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 组织</w:t>
            </w: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组织工作概述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组织结构设计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组织权力配置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人员配备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 领导</w:t>
            </w: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领导工作概述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有效领导理论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课程目标1、3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激励与激励理论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沟通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课程目标1、4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 控制</w:t>
            </w: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控制工作概述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控制的方法与技术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风险控制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</w:t>
            </w:r>
            <w:r>
              <w:rPr>
                <w:rFonts w:ascii="宋体" w:hint="eastAsia"/>
                <w:szCs w:val="21"/>
              </w:rPr>
              <w:t>3、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 创新</w:t>
            </w: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创新工作概述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组织变革与创新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 w:hint="eastAsia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、4</w:t>
            </w:r>
          </w:p>
        </w:tc>
      </w:tr>
      <w:tr w:rsidR="00214F25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14F25" w:rsidRDefault="00214F2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组织结构创新</w:t>
            </w:r>
          </w:p>
        </w:tc>
        <w:tc>
          <w:tcPr>
            <w:tcW w:w="170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讲授、课堂互动</w:t>
            </w:r>
          </w:p>
        </w:tc>
        <w:tc>
          <w:tcPr>
            <w:tcW w:w="70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 w:hint="eastAsia"/>
                <w:szCs w:val="21"/>
              </w:rPr>
              <w:t>3、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</w:tbl>
    <w:p w:rsidR="00214F25" w:rsidRDefault="00214F25" w:rsidP="00CD7B1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</w:p>
    <w:p w:rsidR="00214F25" w:rsidRDefault="00214F25" w:rsidP="00CD7B1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214F25" w:rsidRDefault="00214F25" w:rsidP="00CD7B1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214F25" w:rsidRDefault="00214F25" w:rsidP="00CD7B1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214F25" w:rsidRDefault="00214F25" w:rsidP="00CD7B1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214F25" w:rsidRDefault="00214F25" w:rsidP="00CD7B1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214F25" w:rsidRDefault="00214F25" w:rsidP="00CD7B1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214F25" w:rsidRDefault="00214F25" w:rsidP="00CD7B1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214F25" w:rsidRDefault="000A2707" w:rsidP="00CD7B1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214F25">
        <w:trPr>
          <w:trHeight w:val="454"/>
          <w:jc w:val="center"/>
        </w:trPr>
        <w:tc>
          <w:tcPr>
            <w:tcW w:w="1979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课程目标</w:t>
            </w:r>
          </w:p>
        </w:tc>
        <w:tc>
          <w:tcPr>
            <w:tcW w:w="7505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214F25">
        <w:trPr>
          <w:trHeight w:val="454"/>
          <w:jc w:val="center"/>
        </w:trPr>
        <w:tc>
          <w:tcPr>
            <w:tcW w:w="1979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管理学基本理论知识的理解和掌握情况</w:t>
            </w:r>
          </w:p>
        </w:tc>
      </w:tr>
      <w:tr w:rsidR="00214F25">
        <w:trPr>
          <w:trHeight w:val="454"/>
          <w:jc w:val="center"/>
        </w:trPr>
        <w:tc>
          <w:tcPr>
            <w:tcW w:w="1979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214F25" w:rsidRDefault="000A2707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应用所学知识解决实际管理问题的能力</w:t>
            </w:r>
          </w:p>
        </w:tc>
      </w:tr>
      <w:tr w:rsidR="00214F25">
        <w:trPr>
          <w:trHeight w:val="454"/>
          <w:jc w:val="center"/>
        </w:trPr>
        <w:tc>
          <w:tcPr>
            <w:tcW w:w="1979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分析和解决管理问题时的伦理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考量</w:t>
            </w:r>
            <w:proofErr w:type="gramEnd"/>
          </w:p>
        </w:tc>
      </w:tr>
      <w:tr w:rsidR="00214F25">
        <w:trPr>
          <w:trHeight w:val="454"/>
          <w:jc w:val="center"/>
        </w:trPr>
        <w:tc>
          <w:tcPr>
            <w:tcW w:w="1979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214F25" w:rsidRDefault="000A2707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对管理学前言理论和实践的了解及创新意识</w:t>
            </w:r>
          </w:p>
        </w:tc>
      </w:tr>
    </w:tbl>
    <w:p w:rsidR="00214F25" w:rsidRDefault="000A2707" w:rsidP="00CD7B1C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214F25">
        <w:trPr>
          <w:trHeight w:val="454"/>
          <w:jc w:val="center"/>
        </w:trPr>
        <w:tc>
          <w:tcPr>
            <w:tcW w:w="127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214F25">
        <w:trPr>
          <w:trHeight w:val="454"/>
          <w:jc w:val="center"/>
        </w:trPr>
        <w:tc>
          <w:tcPr>
            <w:tcW w:w="127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5%</w:t>
            </w:r>
          </w:p>
        </w:tc>
        <w:tc>
          <w:tcPr>
            <w:tcW w:w="744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214F25">
        <w:trPr>
          <w:trHeight w:val="454"/>
          <w:jc w:val="center"/>
        </w:trPr>
        <w:tc>
          <w:tcPr>
            <w:tcW w:w="127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个人课程作业、团队课程作业</w:t>
            </w:r>
          </w:p>
        </w:tc>
      </w:tr>
      <w:tr w:rsidR="00214F25">
        <w:trPr>
          <w:trHeight w:val="693"/>
          <w:jc w:val="center"/>
        </w:trPr>
        <w:tc>
          <w:tcPr>
            <w:tcW w:w="1271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65%</w:t>
            </w:r>
          </w:p>
        </w:tc>
        <w:tc>
          <w:tcPr>
            <w:tcW w:w="7448" w:type="dxa"/>
            <w:vAlign w:val="center"/>
          </w:tcPr>
          <w:p w:rsidR="00214F25" w:rsidRDefault="000A2707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单项选择题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计算题</w:t>
            </w:r>
            <w:r>
              <w:rPr>
                <w:rFonts w:ascii="Times New Roman" w:eastAsia="宋体" w:hAnsi="Times New Roman" w:cs="Times New Roman"/>
                <w:szCs w:val="21"/>
              </w:rPr>
              <w:t>、简答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题</w:t>
            </w:r>
            <w:r>
              <w:rPr>
                <w:rFonts w:ascii="Times New Roman" w:eastAsia="宋体" w:hAnsi="Times New Roman" w:cs="Times New Roman"/>
                <w:szCs w:val="21"/>
              </w:rPr>
              <w:t>、案例分析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题</w:t>
            </w:r>
            <w:r>
              <w:rPr>
                <w:rFonts w:ascii="Times New Roman" w:eastAsia="宋体" w:hAnsi="Times New Roman" w:cs="Times New Roman"/>
                <w:szCs w:val="21"/>
              </w:rPr>
              <w:t>等题型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考核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课程</w:t>
            </w:r>
            <w:r>
              <w:rPr>
                <w:rFonts w:ascii="Times New Roman" w:eastAsia="宋体" w:hAnsi="Times New Roman" w:cs="Times New Roman"/>
                <w:szCs w:val="21"/>
              </w:rPr>
              <w:t>基本知识的掌握和运用情况</w:t>
            </w:r>
          </w:p>
        </w:tc>
      </w:tr>
      <w:bookmarkEnd w:id="7"/>
    </w:tbl>
    <w:p w:rsidR="00214F25" w:rsidRDefault="00214F25">
      <w:pPr>
        <w:jc w:val="left"/>
        <w:outlineLvl w:val="0"/>
        <w:rPr>
          <w:rFonts w:ascii="宋体" w:eastAsia="宋体" w:hAnsi="宋体"/>
          <w:szCs w:val="21"/>
        </w:rPr>
      </w:pPr>
    </w:p>
    <w:sectPr w:rsidR="00214F25" w:rsidSect="00214F25">
      <w:footerReference w:type="default" r:id="rId7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51" w:rsidRDefault="00320051" w:rsidP="00214F25">
      <w:r>
        <w:separator/>
      </w:r>
    </w:p>
  </w:endnote>
  <w:endnote w:type="continuationSeparator" w:id="0">
    <w:p w:rsidR="00320051" w:rsidRDefault="00320051" w:rsidP="00214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214F25" w:rsidRDefault="00827446">
        <w:pPr>
          <w:pStyle w:val="a7"/>
          <w:jc w:val="center"/>
        </w:pPr>
        <w:r>
          <w:rPr>
            <w:lang w:val="zh-CN"/>
          </w:rPr>
          <w:fldChar w:fldCharType="begin"/>
        </w:r>
        <w:r w:rsidR="000A2707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CD7B1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14F25" w:rsidRDefault="00214F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51" w:rsidRDefault="00320051" w:rsidP="00214F25">
      <w:r>
        <w:separator/>
      </w:r>
    </w:p>
  </w:footnote>
  <w:footnote w:type="continuationSeparator" w:id="0">
    <w:p w:rsidR="00320051" w:rsidRDefault="00320051" w:rsidP="00214F2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immy">
    <w15:presenceInfo w15:providerId="None" w15:userId="jimm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E1E48"/>
    <w:rsid w:val="DCA3B453"/>
    <w:rsid w:val="DD6AB73F"/>
    <w:rsid w:val="DFBE3E3D"/>
    <w:rsid w:val="EEDB91A7"/>
    <w:rsid w:val="F3C77491"/>
    <w:rsid w:val="F7FF33FD"/>
    <w:rsid w:val="FD9FADB4"/>
    <w:rsid w:val="FDB9096A"/>
    <w:rsid w:val="FE7C048C"/>
    <w:rsid w:val="FF6F53EB"/>
    <w:rsid w:val="FFC44CC2"/>
    <w:rsid w:val="00001456"/>
    <w:rsid w:val="0001617D"/>
    <w:rsid w:val="00052533"/>
    <w:rsid w:val="00054AC6"/>
    <w:rsid w:val="000A1EC2"/>
    <w:rsid w:val="000A2707"/>
    <w:rsid w:val="000D6848"/>
    <w:rsid w:val="000E2E2E"/>
    <w:rsid w:val="00113B48"/>
    <w:rsid w:val="00134FF7"/>
    <w:rsid w:val="001471B4"/>
    <w:rsid w:val="0015295D"/>
    <w:rsid w:val="001536D7"/>
    <w:rsid w:val="00166174"/>
    <w:rsid w:val="0017558D"/>
    <w:rsid w:val="00190C68"/>
    <w:rsid w:val="0019649E"/>
    <w:rsid w:val="00196591"/>
    <w:rsid w:val="001A720E"/>
    <w:rsid w:val="001B425E"/>
    <w:rsid w:val="001C46E2"/>
    <w:rsid w:val="001D043B"/>
    <w:rsid w:val="001D69AC"/>
    <w:rsid w:val="001E0AA6"/>
    <w:rsid w:val="00200CA7"/>
    <w:rsid w:val="00214F25"/>
    <w:rsid w:val="00216BF0"/>
    <w:rsid w:val="002241E7"/>
    <w:rsid w:val="00241B1F"/>
    <w:rsid w:val="0025194F"/>
    <w:rsid w:val="00262AA0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0051"/>
    <w:rsid w:val="00322CCB"/>
    <w:rsid w:val="00323D55"/>
    <w:rsid w:val="0033025B"/>
    <w:rsid w:val="00331752"/>
    <w:rsid w:val="00334505"/>
    <w:rsid w:val="00334EA5"/>
    <w:rsid w:val="003367C3"/>
    <w:rsid w:val="00345234"/>
    <w:rsid w:val="003512F0"/>
    <w:rsid w:val="003629D3"/>
    <w:rsid w:val="00363A9E"/>
    <w:rsid w:val="00366C9F"/>
    <w:rsid w:val="00371B6C"/>
    <w:rsid w:val="00383C2C"/>
    <w:rsid w:val="003B4E0D"/>
    <w:rsid w:val="003C4383"/>
    <w:rsid w:val="003C4AF6"/>
    <w:rsid w:val="003D16C3"/>
    <w:rsid w:val="003E0CAC"/>
    <w:rsid w:val="003E6EC8"/>
    <w:rsid w:val="003F67C5"/>
    <w:rsid w:val="004028AA"/>
    <w:rsid w:val="00433FCF"/>
    <w:rsid w:val="00455E63"/>
    <w:rsid w:val="00471D9A"/>
    <w:rsid w:val="0049265E"/>
    <w:rsid w:val="00495177"/>
    <w:rsid w:val="004B47A0"/>
    <w:rsid w:val="004B7B5C"/>
    <w:rsid w:val="004C23BB"/>
    <w:rsid w:val="004E31F6"/>
    <w:rsid w:val="00522980"/>
    <w:rsid w:val="00524163"/>
    <w:rsid w:val="00531080"/>
    <w:rsid w:val="00547A9A"/>
    <w:rsid w:val="00560B9E"/>
    <w:rsid w:val="00574475"/>
    <w:rsid w:val="00580B0E"/>
    <w:rsid w:val="005936DE"/>
    <w:rsid w:val="005B0077"/>
    <w:rsid w:val="005B6285"/>
    <w:rsid w:val="005B62AE"/>
    <w:rsid w:val="005C0683"/>
    <w:rsid w:val="005C31AB"/>
    <w:rsid w:val="005C79F8"/>
    <w:rsid w:val="005D5315"/>
    <w:rsid w:val="005D5D0B"/>
    <w:rsid w:val="005D70EB"/>
    <w:rsid w:val="005F5AA2"/>
    <w:rsid w:val="0062581F"/>
    <w:rsid w:val="00636100"/>
    <w:rsid w:val="006625D0"/>
    <w:rsid w:val="00670894"/>
    <w:rsid w:val="006917A8"/>
    <w:rsid w:val="006A496B"/>
    <w:rsid w:val="006B0650"/>
    <w:rsid w:val="006C30F5"/>
    <w:rsid w:val="006F6722"/>
    <w:rsid w:val="00707982"/>
    <w:rsid w:val="00735181"/>
    <w:rsid w:val="00751139"/>
    <w:rsid w:val="00792141"/>
    <w:rsid w:val="0079311C"/>
    <w:rsid w:val="0079342B"/>
    <w:rsid w:val="007A1CF2"/>
    <w:rsid w:val="007B1D65"/>
    <w:rsid w:val="007B210B"/>
    <w:rsid w:val="007B60A0"/>
    <w:rsid w:val="007B6373"/>
    <w:rsid w:val="007B654B"/>
    <w:rsid w:val="007D158B"/>
    <w:rsid w:val="007D4FB9"/>
    <w:rsid w:val="007E1E48"/>
    <w:rsid w:val="007F238B"/>
    <w:rsid w:val="00813B5D"/>
    <w:rsid w:val="00817571"/>
    <w:rsid w:val="00817628"/>
    <w:rsid w:val="008208FB"/>
    <w:rsid w:val="00827446"/>
    <w:rsid w:val="00827A14"/>
    <w:rsid w:val="008550DA"/>
    <w:rsid w:val="00857496"/>
    <w:rsid w:val="00890594"/>
    <w:rsid w:val="008B68A5"/>
    <w:rsid w:val="008C54FB"/>
    <w:rsid w:val="008E4BFB"/>
    <w:rsid w:val="008E6F15"/>
    <w:rsid w:val="008F3AF5"/>
    <w:rsid w:val="0090431C"/>
    <w:rsid w:val="009108C5"/>
    <w:rsid w:val="009308D3"/>
    <w:rsid w:val="009521D5"/>
    <w:rsid w:val="00957CE0"/>
    <w:rsid w:val="00974621"/>
    <w:rsid w:val="00976520"/>
    <w:rsid w:val="009904EF"/>
    <w:rsid w:val="00993E4F"/>
    <w:rsid w:val="009C0BD0"/>
    <w:rsid w:val="009E0606"/>
    <w:rsid w:val="009E2314"/>
    <w:rsid w:val="009E2AB9"/>
    <w:rsid w:val="009E5D44"/>
    <w:rsid w:val="009E6A67"/>
    <w:rsid w:val="00A0451E"/>
    <w:rsid w:val="00A2076A"/>
    <w:rsid w:val="00A33642"/>
    <w:rsid w:val="00A3414F"/>
    <w:rsid w:val="00A35C1B"/>
    <w:rsid w:val="00A467F6"/>
    <w:rsid w:val="00A546A2"/>
    <w:rsid w:val="00A63A90"/>
    <w:rsid w:val="00A701B0"/>
    <w:rsid w:val="00A8272E"/>
    <w:rsid w:val="00A86CCD"/>
    <w:rsid w:val="00A91A79"/>
    <w:rsid w:val="00A92254"/>
    <w:rsid w:val="00AA1FD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0D2F"/>
    <w:rsid w:val="00C22109"/>
    <w:rsid w:val="00C2216C"/>
    <w:rsid w:val="00C33035"/>
    <w:rsid w:val="00C35E8D"/>
    <w:rsid w:val="00C43ECF"/>
    <w:rsid w:val="00C52152"/>
    <w:rsid w:val="00C6418E"/>
    <w:rsid w:val="00C67E6F"/>
    <w:rsid w:val="00C71C8F"/>
    <w:rsid w:val="00C92656"/>
    <w:rsid w:val="00CB35E6"/>
    <w:rsid w:val="00CB3F29"/>
    <w:rsid w:val="00CC173A"/>
    <w:rsid w:val="00CD6D95"/>
    <w:rsid w:val="00CD7B1C"/>
    <w:rsid w:val="00CE7FE0"/>
    <w:rsid w:val="00CF4C8A"/>
    <w:rsid w:val="00D07D36"/>
    <w:rsid w:val="00D10761"/>
    <w:rsid w:val="00D21823"/>
    <w:rsid w:val="00D25DE3"/>
    <w:rsid w:val="00D2653D"/>
    <w:rsid w:val="00D269E3"/>
    <w:rsid w:val="00D272D0"/>
    <w:rsid w:val="00D71417"/>
    <w:rsid w:val="00D72D32"/>
    <w:rsid w:val="00DA1358"/>
    <w:rsid w:val="00DA53B6"/>
    <w:rsid w:val="00DF401D"/>
    <w:rsid w:val="00E01950"/>
    <w:rsid w:val="00E07880"/>
    <w:rsid w:val="00E16E39"/>
    <w:rsid w:val="00E30695"/>
    <w:rsid w:val="00E40F3F"/>
    <w:rsid w:val="00E61FC2"/>
    <w:rsid w:val="00E65070"/>
    <w:rsid w:val="00E87965"/>
    <w:rsid w:val="00E92610"/>
    <w:rsid w:val="00E946BA"/>
    <w:rsid w:val="00EB283F"/>
    <w:rsid w:val="00EC3B1E"/>
    <w:rsid w:val="00EE1B4B"/>
    <w:rsid w:val="00EE2904"/>
    <w:rsid w:val="00EF1E9D"/>
    <w:rsid w:val="00EF724C"/>
    <w:rsid w:val="00EF7CF1"/>
    <w:rsid w:val="00F0196D"/>
    <w:rsid w:val="00F17D67"/>
    <w:rsid w:val="00F47DF4"/>
    <w:rsid w:val="00F74DD0"/>
    <w:rsid w:val="00F87E3D"/>
    <w:rsid w:val="00F93557"/>
    <w:rsid w:val="00FA39ED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E9B794C"/>
    <w:rsid w:val="3F225D50"/>
    <w:rsid w:val="3FFCB538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A7F32AF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7BC22D9"/>
    <w:rsid w:val="798E1F8F"/>
    <w:rsid w:val="7A9C5BF2"/>
    <w:rsid w:val="7AC11F2B"/>
    <w:rsid w:val="7AF407BC"/>
    <w:rsid w:val="7C8C724F"/>
    <w:rsid w:val="7EE75C0E"/>
    <w:rsid w:val="7F343CC1"/>
    <w:rsid w:val="7F3FC8F8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14F25"/>
    <w:rPr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214F25"/>
    <w:pPr>
      <w:jc w:val="left"/>
    </w:pPr>
  </w:style>
  <w:style w:type="paragraph" w:styleId="a5">
    <w:name w:val="annotation subject"/>
    <w:basedOn w:val="a4"/>
    <w:next w:val="a4"/>
    <w:link w:val="Char1"/>
    <w:uiPriority w:val="99"/>
    <w:semiHidden/>
    <w:unhideWhenUsed/>
    <w:qFormat/>
    <w:rsid w:val="00214F25"/>
    <w:rPr>
      <w:b/>
      <w:bCs/>
    </w:rPr>
  </w:style>
  <w:style w:type="paragraph" w:styleId="a6">
    <w:name w:val="Document Map"/>
    <w:basedOn w:val="a"/>
    <w:link w:val="Char2"/>
    <w:uiPriority w:val="99"/>
    <w:semiHidden/>
    <w:unhideWhenUsed/>
    <w:qFormat/>
    <w:rsid w:val="00214F25"/>
    <w:rPr>
      <w:rFonts w:ascii="宋体" w:eastAsia="宋体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214F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214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uiPriority w:val="99"/>
    <w:semiHidden/>
    <w:unhideWhenUsed/>
    <w:qFormat/>
    <w:rsid w:val="00214F25"/>
    <w:pPr>
      <w:spacing w:beforeAutospacing="1" w:after="142" w:line="288" w:lineRule="auto"/>
      <w:jc w:val="both"/>
    </w:pPr>
    <w:rPr>
      <w:sz w:val="24"/>
      <w:szCs w:val="24"/>
    </w:rPr>
  </w:style>
  <w:style w:type="paragraph" w:styleId="1">
    <w:name w:val="toc 1"/>
    <w:basedOn w:val="a"/>
    <w:next w:val="a"/>
    <w:uiPriority w:val="39"/>
    <w:unhideWhenUsed/>
    <w:qFormat/>
    <w:rsid w:val="00214F25"/>
  </w:style>
  <w:style w:type="character" w:styleId="aa">
    <w:name w:val="annotation reference"/>
    <w:basedOn w:val="a0"/>
    <w:uiPriority w:val="99"/>
    <w:semiHidden/>
    <w:unhideWhenUsed/>
    <w:qFormat/>
    <w:rsid w:val="00214F25"/>
    <w:rPr>
      <w:sz w:val="21"/>
      <w:szCs w:val="21"/>
    </w:rPr>
  </w:style>
  <w:style w:type="character" w:styleId="ab">
    <w:name w:val="Hyperlink"/>
    <w:basedOn w:val="a0"/>
    <w:uiPriority w:val="99"/>
    <w:unhideWhenUsed/>
    <w:qFormat/>
    <w:rsid w:val="00214F25"/>
    <w:rPr>
      <w:color w:val="0000FF" w:themeColor="hyperlink"/>
      <w:u w:val="single"/>
    </w:rPr>
  </w:style>
  <w:style w:type="table" w:styleId="ac">
    <w:name w:val="Table Grid"/>
    <w:basedOn w:val="a1"/>
    <w:uiPriority w:val="39"/>
    <w:qFormat/>
    <w:rsid w:val="00214F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8"/>
    <w:uiPriority w:val="99"/>
    <w:qFormat/>
    <w:rsid w:val="00214F25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214F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14F2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14F25"/>
  </w:style>
  <w:style w:type="character" w:customStyle="1" w:styleId="Char1">
    <w:name w:val="批注主题 Char"/>
    <w:basedOn w:val="Char0"/>
    <w:link w:val="a5"/>
    <w:uiPriority w:val="99"/>
    <w:semiHidden/>
    <w:qFormat/>
    <w:rsid w:val="00214F25"/>
    <w:rPr>
      <w:b/>
      <w:bCs/>
    </w:rPr>
  </w:style>
  <w:style w:type="paragraph" w:styleId="ad">
    <w:name w:val="List Paragraph"/>
    <w:basedOn w:val="a"/>
    <w:uiPriority w:val="34"/>
    <w:qFormat/>
    <w:rsid w:val="00214F2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2">
    <w:name w:val="文档结构图 Char"/>
    <w:basedOn w:val="a0"/>
    <w:link w:val="a6"/>
    <w:uiPriority w:val="99"/>
    <w:semiHidden/>
    <w:qFormat/>
    <w:rsid w:val="00214F25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214F25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595</Words>
  <Characters>3398</Characters>
  <Application>Microsoft Office Word</Application>
  <DocSecurity>0</DocSecurity>
  <Lines>28</Lines>
  <Paragraphs>7</Paragraphs>
  <ScaleCrop>false</ScaleCrop>
  <Company>China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王奇</cp:lastModifiedBy>
  <cp:revision>119</cp:revision>
  <cp:lastPrinted>2019-03-22T04:39:00Z</cp:lastPrinted>
  <dcterms:created xsi:type="dcterms:W3CDTF">2019-03-01T23:04:00Z</dcterms:created>
  <dcterms:modified xsi:type="dcterms:W3CDTF">2019-12-09T09:37:00Z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