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72" w:rsidRPr="00B44385" w:rsidRDefault="00B44385">
      <w:pPr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bookmarkStart w:id="0" w:name="_Toc4406545"/>
      <w:bookmarkStart w:id="1" w:name="_Toc2371663"/>
      <w:r w:rsidRPr="00B44385">
        <w:rPr>
          <w:rFonts w:ascii="SimSun" w:eastAsia="SimSun" w:hAnsi="SimSun"/>
          <w:color w:val="FF0000"/>
          <w:szCs w:val="21"/>
        </w:rPr>
        <w:t xml:space="preserve">   </w:t>
      </w:r>
      <w:r w:rsidR="00EC6997" w:rsidRPr="00B44385">
        <w:rPr>
          <w:rFonts w:ascii="SimSun" w:eastAsia="SimSun" w:hAnsi="SimSu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87E" w:rsidRDefault="0018787E">
                            <w:pPr>
                              <w:jc w:val="center"/>
                            </w:pPr>
                            <w:r w:rsidRPr="009908AB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酒店营销实务</w:t>
                            </w: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18787E" w:rsidRDefault="0018787E">
                      <w:pPr>
                        <w:jc w:val="center"/>
                      </w:pPr>
                      <w:r w:rsidRPr="009908AB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酒店营销实务</w:t>
                      </w: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DF6072" w:rsidRPr="00B44385" w:rsidRDefault="00B44385">
      <w:pPr>
        <w:jc w:val="left"/>
        <w:outlineLvl w:val="0"/>
        <w:rPr>
          <w:rFonts w:ascii="SimSun" w:eastAsia="SimSun" w:hAnsi="SimSun"/>
          <w:sz w:val="30"/>
          <w:szCs w:val="30"/>
        </w:rPr>
      </w:pPr>
      <w:r w:rsidRPr="00B44385">
        <w:rPr>
          <w:rFonts w:ascii="SimSun" w:eastAsia="SimSun" w:hAnsi="SimSun"/>
          <w:color w:val="FF0000"/>
          <w:szCs w:val="21"/>
        </w:rPr>
        <w:t xml:space="preserve">    </w:t>
      </w:r>
      <w:r w:rsidR="00EC6997" w:rsidRPr="00B44385">
        <w:rPr>
          <w:rFonts w:ascii="SimSun" w:eastAsia="SimSun" w:hAnsi="SimSu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87E" w:rsidRDefault="0018787E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 w:rsidRPr="00EC6997"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崔震雄</w:t>
                            </w:r>
                          </w:p>
                          <w:p w:rsidR="00EE5A98" w:rsidRPr="00C84797" w:rsidRDefault="0018787E" w:rsidP="00EE5A98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新細明體" w:hAnsi="SimHei"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EE5A98" w:rsidRPr="00C84797"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姬康</w:t>
                            </w:r>
                          </w:p>
                          <w:p w:rsidR="0018787E" w:rsidRDefault="0018787E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</w:pPr>
                          </w:p>
                          <w:p w:rsidR="0018787E" w:rsidRDefault="0018787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:rsidR="0018787E" w:rsidRDefault="0018787E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编制人：</w:t>
                      </w:r>
                      <w:r w:rsidRPr="00EC6997"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崔震雄</w:t>
                      </w:r>
                    </w:p>
                    <w:p w:rsidR="00EE5A98" w:rsidRPr="00C84797" w:rsidRDefault="0018787E" w:rsidP="00EE5A98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新細明體" w:hAnsi="SimHei"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审定人：</w:t>
                      </w:r>
                      <w:r w:rsidR="00EE5A98" w:rsidRPr="00C84797"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姬康</w:t>
                      </w:r>
                    </w:p>
                    <w:p w:rsidR="0018787E" w:rsidRDefault="0018787E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</w:pPr>
                    </w:p>
                    <w:p w:rsidR="0018787E" w:rsidRDefault="0018787E"/>
                  </w:txbxContent>
                </v:textbox>
              </v:rect>
            </w:pict>
          </mc:Fallback>
        </mc:AlternateContent>
      </w:r>
      <w:r w:rsidR="00EC6997" w:rsidRPr="00B44385">
        <w:rPr>
          <w:rFonts w:ascii="SimSun" w:eastAsia="SimSun" w:hAnsi="SimSu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87E" w:rsidRDefault="0018787E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 w:rsidR="0018787E" w:rsidRDefault="0018787E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编制时间：2019年6月</w:t>
                            </w:r>
                            <w:r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  <w:t>29</w:t>
                            </w: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 xml:space="preserve">日                  </w:t>
                            </w:r>
                          </w:p>
                          <w:p w:rsidR="0018787E" w:rsidRDefault="0018787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:rsidR="0018787E" w:rsidRDefault="0018787E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 w:rsidR="0018787E" w:rsidRDefault="0018787E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编制时间：2019年6月</w:t>
                      </w:r>
                      <w:r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  <w:t>29</w:t>
                      </w: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 xml:space="preserve">日                  </w:t>
                      </w:r>
                    </w:p>
                    <w:p w:rsidR="0018787E" w:rsidRDefault="0018787E"/>
                  </w:txbxContent>
                </v:textbox>
              </v:rect>
            </w:pict>
          </mc:Fallback>
        </mc:AlternateContent>
      </w:r>
    </w:p>
    <w:p w:rsidR="00DF6072" w:rsidRPr="00B44385" w:rsidRDefault="00DF6072">
      <w:pPr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DF6072" w:rsidRPr="00B44385" w:rsidRDefault="00B12945">
      <w:pPr>
        <w:jc w:val="left"/>
        <w:outlineLvl w:val="0"/>
        <w:rPr>
          <w:rFonts w:ascii="SimSun" w:eastAsia="SimSun" w:hAnsi="SimSun"/>
          <w:bCs/>
          <w:color w:val="FF0000"/>
          <w:szCs w:val="21"/>
        </w:rPr>
      </w:pPr>
      <w:r w:rsidRPr="00B44385">
        <w:rPr>
          <w:rFonts w:ascii="SimSun" w:eastAsia="SimSun" w:hAnsi="SimSun" w:hint="eastAsia"/>
          <w:sz w:val="30"/>
          <w:szCs w:val="30"/>
        </w:rPr>
        <w:t xml:space="preserve"> </w:t>
      </w:r>
      <w:r w:rsidRPr="00B44385">
        <w:rPr>
          <w:rFonts w:ascii="SimSun" w:eastAsia="SimSun" w:hAnsi="SimSun" w:hint="eastAsia"/>
          <w:bCs/>
          <w:color w:val="FF0000"/>
          <w:szCs w:val="21"/>
        </w:rPr>
        <w:t xml:space="preserve"> </w:t>
      </w:r>
    </w:p>
    <w:bookmarkEnd w:id="0"/>
    <w:bookmarkEnd w:id="1"/>
    <w:p w:rsidR="00DF6072" w:rsidRPr="00B44385" w:rsidRDefault="00B44385">
      <w:pPr>
        <w:spacing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B44385">
        <w:rPr>
          <w:rFonts w:ascii="SimSun" w:eastAsia="SimSun" w:hAnsi="SimSun" w:hint="eastAsia"/>
          <w:sz w:val="30"/>
          <w:szCs w:val="30"/>
        </w:rPr>
        <w:t>一、课程基本信息</w:t>
      </w:r>
    </w:p>
    <w:tbl>
      <w:tblPr>
        <w:tblStyle w:val="af"/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1522"/>
        <w:gridCol w:w="906"/>
        <w:gridCol w:w="2059"/>
        <w:gridCol w:w="1672"/>
        <w:gridCol w:w="3027"/>
      </w:tblGrid>
      <w:tr w:rsidR="008A2036" w:rsidRPr="00B44385" w:rsidTr="008A2036">
        <w:trPr>
          <w:trHeight w:val="454"/>
          <w:jc w:val="center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课程名称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中文</w:t>
            </w:r>
          </w:p>
        </w:tc>
        <w:tc>
          <w:tcPr>
            <w:tcW w:w="6758" w:type="dxa"/>
            <w:gridSpan w:val="3"/>
            <w:tcBorders>
              <w:left w:val="single" w:sz="4" w:space="0" w:color="auto"/>
            </w:tcBorders>
            <w:vAlign w:val="center"/>
          </w:tcPr>
          <w:p w:rsidR="008A2036" w:rsidRPr="00B44385" w:rsidRDefault="00BE0D4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E0D44">
              <w:rPr>
                <w:rFonts w:ascii="SimSun" w:eastAsia="SimSun" w:hAnsi="SimSun" w:hint="eastAsia"/>
                <w:sz w:val="24"/>
                <w:szCs w:val="24"/>
              </w:rPr>
              <w:t>酒店营销实务</w:t>
            </w:r>
          </w:p>
        </w:tc>
      </w:tr>
      <w:tr w:rsidR="008A2036" w:rsidRPr="00B44385" w:rsidTr="008A2036">
        <w:trPr>
          <w:trHeight w:val="454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8A2036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英文</w:t>
            </w:r>
          </w:p>
        </w:tc>
        <w:tc>
          <w:tcPr>
            <w:tcW w:w="6758" w:type="dxa"/>
            <w:gridSpan w:val="3"/>
            <w:tcBorders>
              <w:left w:val="single" w:sz="4" w:space="0" w:color="auto"/>
            </w:tcBorders>
            <w:vAlign w:val="center"/>
          </w:tcPr>
          <w:p w:rsidR="008A2036" w:rsidRPr="00B44385" w:rsidRDefault="00BE0D44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cs="Times New Roman"/>
                <w:sz w:val="24"/>
                <w:szCs w:val="24"/>
              </w:rPr>
              <w:t xml:space="preserve">The </w:t>
            </w:r>
            <w:r w:rsidRPr="00BE0D44">
              <w:rPr>
                <w:rFonts w:ascii="SimSun" w:eastAsia="SimSun" w:hAnsi="SimSun" w:cs="Times New Roman"/>
                <w:sz w:val="24"/>
                <w:szCs w:val="24"/>
              </w:rPr>
              <w:t xml:space="preserve">Practice </w:t>
            </w:r>
            <w:r>
              <w:rPr>
                <w:rFonts w:ascii="SimSun" w:eastAsia="SimSun" w:hAnsi="SimSun" w:cs="Times New Roman"/>
                <w:sz w:val="24"/>
                <w:szCs w:val="24"/>
              </w:rPr>
              <w:t xml:space="preserve">of </w:t>
            </w:r>
            <w:r w:rsidR="00B44385" w:rsidRPr="00B44385">
              <w:rPr>
                <w:rFonts w:ascii="SimSun" w:eastAsia="SimSun" w:hAnsi="SimSun" w:cs="Times New Roman"/>
                <w:sz w:val="24"/>
                <w:szCs w:val="24"/>
              </w:rPr>
              <w:t>Hotel</w:t>
            </w:r>
            <w:r>
              <w:rPr>
                <w:rFonts w:ascii="SimSun" w:eastAsia="SimSun" w:hAnsi="SimSun" w:cs="Times New Roman"/>
                <w:sz w:val="24"/>
                <w:szCs w:val="24"/>
              </w:rPr>
              <w:t xml:space="preserve"> </w:t>
            </w:r>
            <w:r w:rsidRPr="00BE0D44">
              <w:rPr>
                <w:rFonts w:ascii="SimSun" w:eastAsia="SimSun" w:hAnsi="SimSun" w:cs="Times New Roman"/>
                <w:sz w:val="24"/>
                <w:szCs w:val="24"/>
              </w:rPr>
              <w:t>Marketing</w:t>
            </w:r>
          </w:p>
        </w:tc>
      </w:tr>
      <w:tr w:rsidR="008A2036" w:rsidRPr="00B44385" w:rsidTr="008A2036">
        <w:trPr>
          <w:trHeight w:val="454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课程代码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cs="SimSun"/>
                <w:szCs w:val="21"/>
              </w:rPr>
              <w:t>18133050200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课程性质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color w:val="000000" w:themeColor="text1"/>
                <w:sz w:val="24"/>
                <w:szCs w:val="24"/>
              </w:rPr>
              <w:t>专业选修</w:t>
            </w:r>
            <w:r w:rsidRPr="00B44385">
              <w:rPr>
                <w:rFonts w:ascii="SimSun" w:eastAsia="SimSun" w:hAnsi="SimSun" w:hint="eastAsia"/>
                <w:sz w:val="24"/>
                <w:szCs w:val="24"/>
              </w:rPr>
              <w:t>课</w:t>
            </w:r>
          </w:p>
        </w:tc>
      </w:tr>
      <w:tr w:rsidR="008A2036" w:rsidRPr="00B44385" w:rsidTr="008A2036">
        <w:trPr>
          <w:trHeight w:val="454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课程学分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课程学时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/>
                <w:sz w:val="24"/>
                <w:szCs w:val="24"/>
              </w:rPr>
              <w:t>3</w:t>
            </w:r>
            <w:r w:rsidR="00356011">
              <w:rPr>
                <w:rFonts w:ascii="SimSun" w:eastAsia="SimSun" w:hAnsi="SimSun"/>
                <w:sz w:val="24"/>
                <w:szCs w:val="24"/>
              </w:rPr>
              <w:t>2</w:t>
            </w:r>
            <w:bookmarkStart w:id="2" w:name="_GoBack"/>
            <w:bookmarkEnd w:id="2"/>
          </w:p>
        </w:tc>
      </w:tr>
      <w:tr w:rsidR="008A2036" w:rsidRPr="00B44385" w:rsidTr="008A2036">
        <w:trPr>
          <w:trHeight w:val="454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适用专业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旅游管理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课程组负责人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崔震雄</w:t>
            </w:r>
          </w:p>
        </w:tc>
      </w:tr>
      <w:tr w:rsidR="008A2036" w:rsidRPr="00B44385" w:rsidTr="008A2036">
        <w:trPr>
          <w:trHeight w:val="736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课程组成员</w:t>
            </w:r>
          </w:p>
        </w:tc>
        <w:tc>
          <w:tcPr>
            <w:tcW w:w="7664" w:type="dxa"/>
            <w:gridSpan w:val="4"/>
            <w:tcBorders>
              <w:lef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崔震雄</w:t>
            </w:r>
          </w:p>
        </w:tc>
      </w:tr>
      <w:tr w:rsidR="008A2036" w:rsidRPr="00B44385" w:rsidTr="008A2036">
        <w:trPr>
          <w:trHeight w:val="851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先修课程</w:t>
            </w:r>
          </w:p>
        </w:tc>
        <w:tc>
          <w:tcPr>
            <w:tcW w:w="7664" w:type="dxa"/>
            <w:gridSpan w:val="4"/>
            <w:tcBorders>
              <w:left w:val="single" w:sz="4" w:space="0" w:color="auto"/>
            </w:tcBorders>
            <w:vAlign w:val="center"/>
          </w:tcPr>
          <w:p w:rsidR="008A2036" w:rsidRPr="00B44385" w:rsidRDefault="00B44385" w:rsidP="00AE498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酒店管理学、</w:t>
            </w:r>
            <w:r w:rsidR="00281CBF" w:rsidRPr="00BE0D44">
              <w:rPr>
                <w:rFonts w:ascii="SimSun" w:eastAsia="SimSun" w:hAnsi="SimSun" w:hint="eastAsia"/>
                <w:sz w:val="24"/>
                <w:szCs w:val="24"/>
              </w:rPr>
              <w:t>营销</w:t>
            </w:r>
            <w:r w:rsidRPr="00B44385">
              <w:rPr>
                <w:rFonts w:ascii="SimSun" w:eastAsia="SimSun" w:hAnsi="SimSun" w:hint="eastAsia"/>
                <w:sz w:val="24"/>
                <w:szCs w:val="24"/>
              </w:rPr>
              <w:t>学</w:t>
            </w:r>
          </w:p>
        </w:tc>
      </w:tr>
      <w:tr w:rsidR="008A2036" w:rsidRPr="00B44385" w:rsidTr="008A2036">
        <w:trPr>
          <w:trHeight w:val="851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选用教材</w:t>
            </w:r>
          </w:p>
        </w:tc>
        <w:tc>
          <w:tcPr>
            <w:tcW w:w="7664" w:type="dxa"/>
            <w:gridSpan w:val="4"/>
            <w:tcBorders>
              <w:left w:val="single" w:sz="4" w:space="0" w:color="auto"/>
            </w:tcBorders>
            <w:vAlign w:val="center"/>
          </w:tcPr>
          <w:p w:rsidR="008A2036" w:rsidRPr="00B44385" w:rsidRDefault="00FF41F7" w:rsidP="005E2CF2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FF41F7">
              <w:rPr>
                <w:rFonts w:ascii="SimSun" w:eastAsia="SimSun" w:hAnsi="SimSun" w:hint="eastAsia"/>
                <w:sz w:val="24"/>
                <w:szCs w:val="24"/>
              </w:rPr>
              <w:t>宿荣江</w:t>
            </w:r>
            <w:r w:rsidR="00B44385" w:rsidRPr="00B44385">
              <w:rPr>
                <w:rFonts w:ascii="SimSun" w:eastAsia="SimSun" w:hAnsi="SimSun"/>
                <w:sz w:val="24"/>
                <w:szCs w:val="24"/>
              </w:rPr>
              <w:t>.</w:t>
            </w:r>
            <w:r w:rsidR="00B44385" w:rsidRPr="00B44385">
              <w:rPr>
                <w:rFonts w:ascii="SimSun" w:eastAsia="SimSun" w:hAnsi="SimSun"/>
              </w:rPr>
              <w:t xml:space="preserve"> </w:t>
            </w:r>
            <w:r w:rsidRPr="00FF41F7">
              <w:rPr>
                <w:rFonts w:ascii="SimSun" w:eastAsia="SimSun" w:hAnsi="SimSun" w:hint="eastAsia"/>
                <w:sz w:val="24"/>
                <w:szCs w:val="24"/>
              </w:rPr>
              <w:t>酒店营销实务（第三版）</w:t>
            </w:r>
            <w:r w:rsidR="00B44385" w:rsidRPr="00B44385">
              <w:rPr>
                <w:rFonts w:ascii="SimSun" w:eastAsia="SimSun" w:hAnsi="SimSun"/>
                <w:sz w:val="24"/>
                <w:szCs w:val="24"/>
              </w:rPr>
              <w:t>.</w:t>
            </w:r>
            <w:r w:rsidR="00B44385" w:rsidRPr="00B44385">
              <w:rPr>
                <w:rFonts w:ascii="SimSun" w:eastAsia="SimSun" w:hAnsi="SimSun"/>
              </w:rPr>
              <w:t xml:space="preserve"> </w:t>
            </w:r>
            <w:r w:rsidRPr="00FF41F7">
              <w:rPr>
                <w:rFonts w:ascii="SimSun" w:eastAsia="SimSun" w:hAnsi="SimSun" w:hint="eastAsia"/>
                <w:sz w:val="24"/>
                <w:szCs w:val="24"/>
              </w:rPr>
              <w:t>中国人民大学出版社</w:t>
            </w:r>
            <w:r w:rsidR="00B44385" w:rsidRPr="00B44385">
              <w:rPr>
                <w:rFonts w:ascii="SimSun" w:eastAsia="SimSun" w:hAnsi="SimSun" w:hint="eastAsia"/>
                <w:sz w:val="24"/>
                <w:szCs w:val="24"/>
              </w:rPr>
              <w:t>，</w:t>
            </w:r>
            <w:r w:rsidR="00B44385" w:rsidRPr="00B44385">
              <w:rPr>
                <w:rFonts w:ascii="SimSun" w:eastAsia="SimSun" w:hAnsi="SimSun"/>
                <w:sz w:val="24"/>
                <w:szCs w:val="24"/>
              </w:rPr>
              <w:t>2016.</w:t>
            </w:r>
          </w:p>
        </w:tc>
      </w:tr>
      <w:tr w:rsidR="008A2036" w:rsidRPr="00B44385" w:rsidTr="008A2036">
        <w:trPr>
          <w:trHeight w:val="1106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参考书目</w:t>
            </w:r>
          </w:p>
        </w:tc>
        <w:tc>
          <w:tcPr>
            <w:tcW w:w="7664" w:type="dxa"/>
            <w:gridSpan w:val="4"/>
            <w:tcBorders>
              <w:left w:val="single" w:sz="4" w:space="0" w:color="auto"/>
            </w:tcBorders>
            <w:vAlign w:val="center"/>
          </w:tcPr>
          <w:p w:rsidR="008A2036" w:rsidRPr="00B44385" w:rsidRDefault="00B44385" w:rsidP="001106B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/>
                <w:sz w:val="24"/>
                <w:szCs w:val="24"/>
              </w:rPr>
              <w:t>1.</w:t>
            </w:r>
            <w:r w:rsidR="00301FBB" w:rsidRPr="00301FBB">
              <w:rPr>
                <w:rFonts w:ascii="SimSun" w:eastAsia="SimSun" w:hAnsi="SimSun" w:hint="eastAsia"/>
                <w:sz w:val="24"/>
                <w:szCs w:val="24"/>
              </w:rPr>
              <w:t>郑凤萍</w:t>
            </w:r>
            <w:r w:rsidRPr="00B44385">
              <w:rPr>
                <w:rFonts w:ascii="SimSun" w:eastAsia="SimSun" w:hAnsi="SimSun"/>
                <w:sz w:val="24"/>
                <w:szCs w:val="24"/>
              </w:rPr>
              <w:t>.</w:t>
            </w:r>
            <w:r w:rsidR="00301FBB">
              <w:rPr>
                <w:rFonts w:hint="eastAsia"/>
              </w:rPr>
              <w:t xml:space="preserve"> </w:t>
            </w:r>
            <w:r w:rsidR="00301FBB" w:rsidRPr="00301FBB">
              <w:rPr>
                <w:rFonts w:ascii="SimSun" w:eastAsia="SimSun" w:hAnsi="SimSun" w:hint="eastAsia"/>
                <w:sz w:val="24"/>
                <w:szCs w:val="24"/>
              </w:rPr>
              <w:t>酒店营销实务（第二版）</w:t>
            </w:r>
            <w:r w:rsidRPr="00B44385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="00301FBB" w:rsidRPr="00301FBB">
              <w:rPr>
                <w:rFonts w:ascii="SimSun" w:eastAsia="SimSun" w:hAnsi="SimSun" w:hint="eastAsia"/>
                <w:sz w:val="24"/>
                <w:szCs w:val="24"/>
              </w:rPr>
              <w:t>化学工业出版社</w:t>
            </w:r>
            <w:r w:rsidRPr="00B44385">
              <w:rPr>
                <w:rFonts w:ascii="SimSun" w:eastAsia="SimSun" w:hAnsi="SimSun"/>
                <w:sz w:val="24"/>
                <w:szCs w:val="24"/>
              </w:rPr>
              <w:t>.201</w:t>
            </w:r>
            <w:r w:rsidR="00301FBB">
              <w:rPr>
                <w:rFonts w:ascii="SimSun" w:eastAsia="SimSun" w:hAnsi="SimSun"/>
                <w:sz w:val="24"/>
                <w:szCs w:val="24"/>
              </w:rPr>
              <w:t>4</w:t>
            </w:r>
            <w:r w:rsidRPr="00B44385">
              <w:rPr>
                <w:rFonts w:ascii="SimSun" w:eastAsia="SimSun" w:hAnsi="SimSun"/>
                <w:sz w:val="24"/>
                <w:szCs w:val="24"/>
              </w:rPr>
              <w:t>.</w:t>
            </w:r>
            <w:r w:rsidR="008A2036" w:rsidRPr="00B44385">
              <w:rPr>
                <w:rFonts w:ascii="SimSun" w:eastAsia="SimSun" w:hAnsi="SimSun" w:hint="eastAsia"/>
                <w:sz w:val="24"/>
                <w:szCs w:val="24"/>
              </w:rPr>
              <w:t xml:space="preserve"> </w:t>
            </w:r>
            <w:r w:rsidR="008A2036" w:rsidRPr="00B44385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 xml:space="preserve"> </w:t>
            </w:r>
          </w:p>
          <w:p w:rsidR="008A2036" w:rsidRPr="00B44385" w:rsidRDefault="00B44385" w:rsidP="001106B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/>
                <w:sz w:val="24"/>
                <w:szCs w:val="24"/>
              </w:rPr>
              <w:t>2.</w:t>
            </w:r>
            <w:r w:rsidR="00006329" w:rsidRPr="00006329">
              <w:rPr>
                <w:rFonts w:ascii="SimSun" w:eastAsia="SimSun" w:hAnsi="SimSun" w:hint="eastAsia"/>
                <w:sz w:val="24"/>
                <w:szCs w:val="24"/>
              </w:rPr>
              <w:t>胡宇橙</w:t>
            </w:r>
            <w:r w:rsidRPr="00B44385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="00006329" w:rsidRPr="00006329">
              <w:rPr>
                <w:rFonts w:ascii="SimSun" w:eastAsia="SimSun" w:hAnsi="SimSun" w:hint="eastAsia"/>
                <w:sz w:val="24"/>
                <w:szCs w:val="24"/>
              </w:rPr>
              <w:t>酒店营销管理</w:t>
            </w:r>
            <w:r w:rsidRPr="00B44385">
              <w:rPr>
                <w:rFonts w:ascii="SimSun" w:eastAsia="SimSun" w:hAnsi="SimSun"/>
                <w:sz w:val="24"/>
                <w:szCs w:val="24"/>
              </w:rPr>
              <w:t xml:space="preserve">. </w:t>
            </w:r>
            <w:r w:rsidR="00006329" w:rsidRPr="00006329">
              <w:rPr>
                <w:rFonts w:ascii="SimSun" w:eastAsia="SimSun" w:hAnsi="SimSun" w:hint="eastAsia"/>
                <w:sz w:val="24"/>
                <w:szCs w:val="24"/>
              </w:rPr>
              <w:t>重庆大学出版社</w:t>
            </w:r>
            <w:r w:rsidRPr="00B44385">
              <w:rPr>
                <w:rFonts w:ascii="SimSun" w:eastAsia="SimSun" w:hAnsi="SimSun"/>
                <w:sz w:val="24"/>
                <w:szCs w:val="24"/>
              </w:rPr>
              <w:t>.2016.</w:t>
            </w:r>
          </w:p>
          <w:p w:rsidR="008A2036" w:rsidRPr="00B44385" w:rsidRDefault="00B44385" w:rsidP="001106BE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/>
                <w:sz w:val="24"/>
                <w:szCs w:val="24"/>
              </w:rPr>
              <w:t>3.</w:t>
            </w:r>
            <w:r w:rsidR="00523FFD" w:rsidRPr="00523FFD">
              <w:rPr>
                <w:rFonts w:ascii="SimSun" w:eastAsia="SimSun" w:hAnsi="SimSun" w:hint="eastAsia"/>
                <w:sz w:val="24"/>
                <w:szCs w:val="24"/>
              </w:rPr>
              <w:t>王超</w:t>
            </w:r>
            <w:r w:rsidR="00523FFD">
              <w:rPr>
                <w:rFonts w:ascii="SimSun" w:eastAsia="新細明體" w:hAnsi="SimSun" w:hint="eastAsia"/>
                <w:sz w:val="24"/>
                <w:szCs w:val="24"/>
                <w:lang w:eastAsia="zh-TW"/>
              </w:rPr>
              <w:t>.</w:t>
            </w:r>
            <w:r w:rsidR="00523FFD" w:rsidRPr="00523FFD">
              <w:rPr>
                <w:rFonts w:ascii="SimSun" w:eastAsia="SimSun" w:hAnsi="SimSun" w:hint="eastAsia"/>
                <w:sz w:val="24"/>
                <w:szCs w:val="24"/>
              </w:rPr>
              <w:t>酒店营销与公关</w:t>
            </w:r>
            <w:r w:rsidRPr="00B44385">
              <w:rPr>
                <w:rFonts w:ascii="SimSun" w:eastAsia="SimSun" w:hAnsi="SimSun"/>
                <w:sz w:val="24"/>
                <w:szCs w:val="24"/>
              </w:rPr>
              <w:t>.</w:t>
            </w:r>
            <w:r w:rsidRPr="00B44385">
              <w:rPr>
                <w:rFonts w:ascii="SimSun" w:eastAsia="SimSun" w:hAnsi="SimSun"/>
              </w:rPr>
              <w:t xml:space="preserve"> </w:t>
            </w:r>
            <w:r w:rsidR="00523FFD" w:rsidRPr="00523FFD">
              <w:rPr>
                <w:rFonts w:ascii="SimSun" w:eastAsia="SimSun" w:hAnsi="SimSun" w:hint="eastAsia"/>
                <w:sz w:val="24"/>
                <w:szCs w:val="24"/>
              </w:rPr>
              <w:t>上海交通大学出版社</w:t>
            </w:r>
            <w:r w:rsidRPr="00B44385">
              <w:rPr>
                <w:rFonts w:ascii="SimSun" w:eastAsia="SimSun" w:hAnsi="SimSun"/>
                <w:sz w:val="24"/>
                <w:szCs w:val="24"/>
              </w:rPr>
              <w:t>.201</w:t>
            </w:r>
            <w:r w:rsidR="00523FFD">
              <w:rPr>
                <w:rFonts w:ascii="SimSun" w:eastAsia="SimSun" w:hAnsi="SimSun"/>
                <w:sz w:val="24"/>
                <w:szCs w:val="24"/>
              </w:rPr>
              <w:t>7</w:t>
            </w:r>
            <w:r w:rsidRPr="00B44385">
              <w:rPr>
                <w:rFonts w:ascii="SimSun" w:eastAsia="SimSun" w:hAnsi="SimSun"/>
                <w:sz w:val="24"/>
                <w:szCs w:val="24"/>
              </w:rPr>
              <w:t>.</w:t>
            </w:r>
          </w:p>
        </w:tc>
      </w:tr>
      <w:tr w:rsidR="00854C38" w:rsidRPr="00B44385" w:rsidTr="008A2036">
        <w:trPr>
          <w:trHeight w:val="851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C38" w:rsidRPr="00B44385" w:rsidRDefault="00854C38" w:rsidP="00854C38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44385">
              <w:rPr>
                <w:rFonts w:ascii="SimSun" w:eastAsia="SimSun" w:hAnsi="SimSun" w:hint="eastAsia"/>
                <w:sz w:val="24"/>
                <w:szCs w:val="24"/>
              </w:rPr>
              <w:t>推荐教材</w:t>
            </w:r>
          </w:p>
        </w:tc>
        <w:tc>
          <w:tcPr>
            <w:tcW w:w="7664" w:type="dxa"/>
            <w:gridSpan w:val="4"/>
            <w:tcBorders>
              <w:left w:val="single" w:sz="4" w:space="0" w:color="auto"/>
            </w:tcBorders>
            <w:vAlign w:val="center"/>
          </w:tcPr>
          <w:p w:rsidR="00854C38" w:rsidRPr="00B44385" w:rsidRDefault="00854C38" w:rsidP="00854C38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FF41F7">
              <w:rPr>
                <w:rFonts w:ascii="SimSun" w:eastAsia="SimSun" w:hAnsi="SimSun" w:hint="eastAsia"/>
                <w:sz w:val="24"/>
                <w:szCs w:val="24"/>
              </w:rPr>
              <w:t>宿荣江</w:t>
            </w:r>
            <w:r w:rsidRPr="00B44385">
              <w:rPr>
                <w:rFonts w:ascii="SimSun" w:eastAsia="SimSun" w:hAnsi="SimSun"/>
                <w:sz w:val="24"/>
                <w:szCs w:val="24"/>
              </w:rPr>
              <w:t>.</w:t>
            </w:r>
            <w:r w:rsidRPr="00B44385">
              <w:rPr>
                <w:rFonts w:ascii="SimSun" w:eastAsia="SimSun" w:hAnsi="SimSun"/>
              </w:rPr>
              <w:t xml:space="preserve"> </w:t>
            </w:r>
            <w:r w:rsidRPr="00FF41F7">
              <w:rPr>
                <w:rFonts w:ascii="SimSun" w:eastAsia="SimSun" w:hAnsi="SimSun" w:hint="eastAsia"/>
                <w:sz w:val="24"/>
                <w:szCs w:val="24"/>
              </w:rPr>
              <w:t>酒店营销实务（第三版）</w:t>
            </w:r>
            <w:r w:rsidRPr="00B44385">
              <w:rPr>
                <w:rFonts w:ascii="SimSun" w:eastAsia="SimSun" w:hAnsi="SimSun"/>
                <w:sz w:val="24"/>
                <w:szCs w:val="24"/>
              </w:rPr>
              <w:t>.</w:t>
            </w:r>
            <w:r w:rsidRPr="00B44385">
              <w:rPr>
                <w:rFonts w:ascii="SimSun" w:eastAsia="SimSun" w:hAnsi="SimSun"/>
              </w:rPr>
              <w:t xml:space="preserve"> </w:t>
            </w:r>
            <w:r w:rsidRPr="00FF41F7">
              <w:rPr>
                <w:rFonts w:ascii="SimSun" w:eastAsia="SimSun" w:hAnsi="SimSun" w:hint="eastAsia"/>
                <w:sz w:val="24"/>
                <w:szCs w:val="24"/>
              </w:rPr>
              <w:t>中国人民大学出版社</w:t>
            </w:r>
            <w:r w:rsidRPr="00B44385">
              <w:rPr>
                <w:rFonts w:ascii="SimSun" w:eastAsia="SimSun" w:hAnsi="SimSun" w:hint="eastAsia"/>
                <w:sz w:val="24"/>
                <w:szCs w:val="24"/>
              </w:rPr>
              <w:t>，</w:t>
            </w:r>
            <w:r w:rsidRPr="00B44385">
              <w:rPr>
                <w:rFonts w:ascii="SimSun" w:eastAsia="SimSun" w:hAnsi="SimSun"/>
                <w:sz w:val="24"/>
                <w:szCs w:val="24"/>
              </w:rPr>
              <w:t>2016.</w:t>
            </w:r>
          </w:p>
        </w:tc>
      </w:tr>
    </w:tbl>
    <w:p w:rsidR="00DF6072" w:rsidRPr="00B44385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bookmarkStart w:id="3" w:name="_Toc2371664"/>
      <w:bookmarkStart w:id="4" w:name="_Toc4406546"/>
    </w:p>
    <w:p w:rsidR="00DF6072" w:rsidRPr="00B44385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DF6072" w:rsidRPr="00B44385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DF6072" w:rsidRPr="00B44385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DF6072" w:rsidRPr="00B44385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DF6072" w:rsidRPr="00B44385" w:rsidRDefault="00DF6072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p w:rsidR="000A5953" w:rsidRPr="00B44385" w:rsidRDefault="000A5953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</w:p>
    <w:bookmarkEnd w:id="3"/>
    <w:bookmarkEnd w:id="4"/>
    <w:p w:rsidR="00DF6072" w:rsidRPr="00B44385" w:rsidRDefault="00B44385">
      <w:pPr>
        <w:widowControl/>
        <w:spacing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B44385">
        <w:rPr>
          <w:rFonts w:ascii="SimSun" w:eastAsia="SimSun" w:hAnsi="SimSun" w:hint="eastAsia"/>
          <w:sz w:val="30"/>
          <w:szCs w:val="30"/>
        </w:rPr>
        <w:lastRenderedPageBreak/>
        <w:t>二、课程目标</w:t>
      </w:r>
    </w:p>
    <w:p w:rsidR="00DF6072" w:rsidRPr="00B44385" w:rsidRDefault="00B44385">
      <w:pPr>
        <w:spacing w:afterLines="50" w:after="156" w:line="480" w:lineRule="exact"/>
        <w:jc w:val="left"/>
        <w:rPr>
          <w:rFonts w:ascii="SimSun" w:eastAsia="SimSun" w:hAnsi="SimSun"/>
          <w:b/>
          <w:sz w:val="30"/>
          <w:szCs w:val="30"/>
        </w:rPr>
      </w:pPr>
      <w:r w:rsidRPr="00B44385">
        <w:rPr>
          <w:rFonts w:ascii="SimSun" w:eastAsia="SimSun" w:hAnsi="SimSun" w:hint="eastAsia"/>
          <w:b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DF6072" w:rsidRPr="00B4438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B44385" w:rsidRDefault="00B44385">
            <w:pPr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/>
                <w:sz w:val="28"/>
                <w:szCs w:val="28"/>
              </w:rPr>
              <w:t xml:space="preserve">   </w:t>
            </w:r>
            <w:r w:rsidRPr="00B44385">
              <w:rPr>
                <w:rFonts w:ascii="SimSun" w:eastAsia="SimSun" w:hAnsi="SimSun" w:hint="eastAsia"/>
                <w:b/>
                <w:szCs w:val="21"/>
              </w:rPr>
              <w:t>序</w:t>
            </w:r>
            <w:r w:rsidRPr="00B44385">
              <w:rPr>
                <w:rFonts w:ascii="SimSun" w:eastAsia="SimSun" w:hAnsi="SimSun"/>
                <w:b/>
                <w:szCs w:val="21"/>
              </w:rPr>
              <w:t xml:space="preserve">  </w:t>
            </w:r>
            <w:r w:rsidRPr="00B44385">
              <w:rPr>
                <w:rFonts w:ascii="SimSun" w:eastAsia="SimSun" w:hAnsi="SimSun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B44385" w:rsidRDefault="00B44385">
            <w:pPr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课程具体目标</w:t>
            </w:r>
          </w:p>
        </w:tc>
      </w:tr>
      <w:tr w:rsidR="00DF6072" w:rsidRPr="00B44385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了解</w:t>
            </w:r>
            <w:r w:rsidR="00282B69">
              <w:rPr>
                <w:rFonts w:ascii="SimSun" w:eastAsia="SimSun" w:hAnsi="SimSun" w:hint="eastAsia"/>
                <w:szCs w:val="21"/>
              </w:rPr>
              <w:t>酒店营销</w:t>
            </w:r>
            <w:r w:rsidRPr="00B44385">
              <w:rPr>
                <w:rFonts w:ascii="SimSun" w:eastAsia="SimSun" w:hAnsi="SimSun" w:hint="eastAsia"/>
                <w:szCs w:val="21"/>
              </w:rPr>
              <w:t>管理的学科性质、研究对象、研究内容；</w:t>
            </w:r>
            <w:r w:rsidR="00282B69">
              <w:rPr>
                <w:rFonts w:ascii="SimSun" w:eastAsia="SimSun" w:hAnsi="SimSun" w:hint="eastAsia"/>
                <w:szCs w:val="21"/>
              </w:rPr>
              <w:t>酒店营销</w:t>
            </w:r>
            <w:r w:rsidR="00282B69" w:rsidRPr="00282B69">
              <w:rPr>
                <w:rFonts w:ascii="SimSun" w:eastAsia="SimSun" w:hAnsi="SimSun" w:hint="eastAsia"/>
                <w:szCs w:val="21"/>
              </w:rPr>
              <w:t>实务</w:t>
            </w:r>
            <w:r w:rsidRPr="00B44385">
              <w:rPr>
                <w:rFonts w:ascii="SimSun" w:eastAsia="SimSun" w:hAnsi="SimSun" w:hint="eastAsia"/>
                <w:szCs w:val="21"/>
              </w:rPr>
              <w:t>的发展历程；</w:t>
            </w:r>
            <w:r w:rsidR="00282B69">
              <w:rPr>
                <w:rFonts w:ascii="SimSun" w:eastAsia="SimSun" w:hAnsi="SimSun" w:hint="eastAsia"/>
                <w:szCs w:val="21"/>
              </w:rPr>
              <w:t>酒店营销</w:t>
            </w:r>
            <w:r w:rsidRPr="00B44385">
              <w:rPr>
                <w:rFonts w:ascii="SimSun" w:eastAsia="SimSun" w:hAnsi="SimSun" w:hint="eastAsia"/>
                <w:szCs w:val="21"/>
              </w:rPr>
              <w:t>管理的的基本理论及海内外酒店行业</w:t>
            </w:r>
            <w:r w:rsidR="00282B69" w:rsidRPr="00282B69">
              <w:rPr>
                <w:rFonts w:ascii="SimSun" w:eastAsia="SimSun" w:hAnsi="SimSun" w:hint="eastAsia"/>
                <w:szCs w:val="21"/>
              </w:rPr>
              <w:t>酒店营销实务</w:t>
            </w:r>
            <w:r w:rsidRPr="00B44385">
              <w:rPr>
                <w:rFonts w:ascii="SimSun" w:eastAsia="SimSun" w:hAnsi="SimSun" w:hint="eastAsia"/>
                <w:szCs w:val="21"/>
              </w:rPr>
              <w:t>的实况。</w:t>
            </w:r>
          </w:p>
        </w:tc>
      </w:tr>
      <w:tr w:rsidR="00DF6072" w:rsidRPr="00B4438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具有</w:t>
            </w:r>
            <w:r w:rsidR="00282B69">
              <w:rPr>
                <w:rFonts w:ascii="SimSun" w:eastAsia="SimSun" w:hAnsi="SimSun" w:hint="eastAsia"/>
                <w:szCs w:val="21"/>
              </w:rPr>
              <w:t>酒店营销</w:t>
            </w:r>
            <w:r w:rsidR="00282B69" w:rsidRPr="00282B69">
              <w:rPr>
                <w:rFonts w:ascii="SimSun" w:eastAsia="SimSun" w:hAnsi="SimSun" w:hint="eastAsia"/>
                <w:szCs w:val="21"/>
              </w:rPr>
              <w:t>实务</w:t>
            </w:r>
            <w:r w:rsidRPr="00B44385">
              <w:rPr>
                <w:rFonts w:ascii="SimSun" w:eastAsia="SimSun" w:hAnsi="SimSun" w:hint="eastAsia"/>
                <w:szCs w:val="21"/>
              </w:rPr>
              <w:t>的创新意识和道德准则，践行有中国特色的社会主义核心价值观。</w:t>
            </w:r>
          </w:p>
        </w:tc>
      </w:tr>
      <w:tr w:rsidR="00DF6072" w:rsidRPr="00B4438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具备将</w:t>
            </w:r>
            <w:r w:rsidR="00282B69">
              <w:rPr>
                <w:rFonts w:ascii="SimSun" w:eastAsia="SimSun" w:hAnsi="SimSun" w:hint="eastAsia"/>
                <w:szCs w:val="21"/>
              </w:rPr>
              <w:t>酒店营销</w:t>
            </w:r>
            <w:r w:rsidRPr="00B44385">
              <w:rPr>
                <w:rFonts w:ascii="SimSun" w:eastAsia="SimSun" w:hAnsi="SimSun" w:hint="eastAsia"/>
                <w:szCs w:val="21"/>
              </w:rPr>
              <w:t>管理的基本原理和方法应用于</w:t>
            </w:r>
            <w:r w:rsidR="00282B69">
              <w:rPr>
                <w:rFonts w:ascii="SimSun" w:eastAsia="SimSun" w:hAnsi="SimSun" w:hint="eastAsia"/>
                <w:szCs w:val="21"/>
              </w:rPr>
              <w:t>酒店营销</w:t>
            </w:r>
            <w:r w:rsidR="00282B69" w:rsidRPr="00282B69">
              <w:rPr>
                <w:rFonts w:ascii="SimSun" w:eastAsia="SimSun" w:hAnsi="SimSun" w:hint="eastAsia"/>
                <w:szCs w:val="21"/>
              </w:rPr>
              <w:t>实务</w:t>
            </w:r>
            <w:r w:rsidRPr="00B44385">
              <w:rPr>
                <w:rFonts w:ascii="SimSun" w:eastAsia="SimSun" w:hAnsi="SimSun" w:hint="eastAsia"/>
                <w:szCs w:val="21"/>
              </w:rPr>
              <w:t>的实践基本技能。</w:t>
            </w:r>
          </w:p>
        </w:tc>
      </w:tr>
      <w:tr w:rsidR="00DF6072" w:rsidRPr="00B4438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color w:val="000000" w:themeColor="text1"/>
                <w:szCs w:val="21"/>
              </w:rPr>
              <w:t>了解</w:t>
            </w:r>
            <w:r w:rsidR="00282B69">
              <w:rPr>
                <w:rFonts w:ascii="SimSun" w:eastAsia="SimSun" w:hAnsi="SimSun" w:hint="eastAsia"/>
                <w:szCs w:val="21"/>
              </w:rPr>
              <w:t>酒店营销</w:t>
            </w:r>
            <w:r w:rsidRPr="00B44385">
              <w:rPr>
                <w:rFonts w:ascii="SimSun" w:eastAsia="SimSun" w:hAnsi="SimSun" w:hint="eastAsia"/>
                <w:szCs w:val="21"/>
              </w:rPr>
              <w:t>管理的</w:t>
            </w:r>
            <w:r w:rsidRPr="00B44385">
              <w:rPr>
                <w:rFonts w:ascii="SimSun" w:eastAsia="SimSun" w:hAnsi="SimSun" w:hint="eastAsia"/>
                <w:color w:val="000000" w:themeColor="text1"/>
                <w:szCs w:val="21"/>
              </w:rPr>
              <w:t>前沿理论和实践，形成</w:t>
            </w:r>
            <w:r w:rsidR="00282B69">
              <w:rPr>
                <w:rFonts w:ascii="SimSun" w:eastAsia="SimSun" w:hAnsi="SimSun" w:hint="eastAsia"/>
                <w:szCs w:val="21"/>
              </w:rPr>
              <w:t>酒店营销</w:t>
            </w:r>
            <w:r w:rsidR="00282B69" w:rsidRPr="00282B69">
              <w:rPr>
                <w:rFonts w:ascii="SimSun" w:eastAsia="SimSun" w:hAnsi="SimSun" w:hint="eastAsia"/>
                <w:szCs w:val="21"/>
              </w:rPr>
              <w:t>实务</w:t>
            </w:r>
            <w:r w:rsidRPr="00B44385">
              <w:rPr>
                <w:rFonts w:ascii="SimSun" w:eastAsia="SimSun" w:hAnsi="SimSun" w:hint="eastAsia"/>
                <w:szCs w:val="21"/>
              </w:rPr>
              <w:t>能力以及创新创业的能力。</w:t>
            </w:r>
          </w:p>
        </w:tc>
      </w:tr>
    </w:tbl>
    <w:p w:rsidR="00DF6072" w:rsidRPr="00B44385" w:rsidRDefault="00B44385">
      <w:pPr>
        <w:spacing w:beforeLines="50" w:before="156" w:afterLines="50" w:after="156" w:line="480" w:lineRule="exact"/>
        <w:jc w:val="left"/>
        <w:rPr>
          <w:rFonts w:ascii="SimSun" w:eastAsia="SimSun" w:hAnsi="SimSun"/>
          <w:b/>
          <w:sz w:val="30"/>
          <w:szCs w:val="30"/>
        </w:rPr>
      </w:pPr>
      <w:r w:rsidRPr="00B44385">
        <w:rPr>
          <w:rFonts w:ascii="SimSun" w:eastAsia="SimSun" w:hAnsi="SimSun" w:hint="eastAsia"/>
          <w:b/>
          <w:sz w:val="30"/>
          <w:szCs w:val="30"/>
        </w:rPr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DF6072" w:rsidRPr="00B44385">
        <w:trPr>
          <w:trHeight w:val="454"/>
          <w:jc w:val="center"/>
        </w:trPr>
        <w:tc>
          <w:tcPr>
            <w:tcW w:w="1509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支撑的毕业要求指标点</w:t>
            </w:r>
          </w:p>
        </w:tc>
      </w:tr>
      <w:tr w:rsidR="00DF6072" w:rsidRPr="00B44385">
        <w:trPr>
          <w:trHeight w:val="1090"/>
          <w:jc w:val="center"/>
        </w:trPr>
        <w:tc>
          <w:tcPr>
            <w:tcW w:w="1509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毕业要求</w:t>
            </w:r>
            <w:r w:rsidRPr="00B44385">
              <w:rPr>
                <w:rFonts w:ascii="SimSun" w:eastAsia="SimSun" w:hAnsi="SimSun"/>
                <w:szCs w:val="21"/>
              </w:rPr>
              <w:t>1:</w:t>
            </w:r>
            <w:r w:rsidRPr="00B44385">
              <w:rPr>
                <w:rFonts w:ascii="SimSun" w:eastAsia="SimSun" w:hAnsi="SimSun"/>
              </w:rPr>
              <w:t xml:space="preserve"> </w:t>
            </w:r>
            <w:r w:rsidRPr="00B44385">
              <w:rPr>
                <w:rFonts w:ascii="SimSun" w:eastAsia="SimSun" w:hAnsi="SimSun" w:hint="eastAsia"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F611AA" w:rsidRPr="00B44385" w:rsidRDefault="00B44385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B44385">
              <w:rPr>
                <w:rFonts w:eastAsia="SimSun"/>
                <w:sz w:val="21"/>
                <w:szCs w:val="21"/>
              </w:rPr>
              <w:t>1.1</w:t>
            </w:r>
            <w:r w:rsidRPr="00B44385">
              <w:rPr>
                <w:rFonts w:eastAsia="SimSun" w:hint="eastAsia"/>
                <w:sz w:val="21"/>
                <w:szCs w:val="21"/>
              </w:rPr>
              <w:t>具备正确的世界观、人生观和价值观；</w:t>
            </w:r>
          </w:p>
          <w:p w:rsidR="00F611AA" w:rsidRPr="00B44385" w:rsidRDefault="00B44385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B44385">
              <w:rPr>
                <w:rFonts w:eastAsia="SimSun"/>
                <w:sz w:val="21"/>
                <w:szCs w:val="21"/>
              </w:rPr>
              <w:t>1.2</w:t>
            </w:r>
            <w:r w:rsidRPr="00B44385">
              <w:rPr>
                <w:rFonts w:eastAsia="SimSun" w:hint="eastAsia"/>
                <w:sz w:val="21"/>
                <w:szCs w:val="21"/>
              </w:rPr>
              <w:t>拥有良好的专业素养、团队协作精神、时代意识和国际视野；</w:t>
            </w:r>
          </w:p>
          <w:p w:rsidR="00F611AA" w:rsidRPr="00B44385" w:rsidRDefault="00B44385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B44385">
              <w:rPr>
                <w:rFonts w:eastAsia="SimSun"/>
                <w:sz w:val="21"/>
                <w:szCs w:val="21"/>
              </w:rPr>
              <w:t>1.4</w:t>
            </w:r>
            <w:r w:rsidRPr="00B44385">
              <w:rPr>
                <w:rFonts w:eastAsia="SimSun" w:hint="eastAsia"/>
                <w:sz w:val="21"/>
                <w:szCs w:val="21"/>
              </w:rPr>
              <w:t>具备职业认同感、职业责任感和良好的职业素养；</w:t>
            </w:r>
          </w:p>
          <w:p w:rsidR="00F611AA" w:rsidRPr="00B44385" w:rsidRDefault="00B44385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B44385">
              <w:rPr>
                <w:rFonts w:eastAsia="SimSun"/>
                <w:sz w:val="21"/>
                <w:szCs w:val="21"/>
              </w:rPr>
              <w:t>1.3</w:t>
            </w:r>
            <w:r w:rsidRPr="00B44385">
              <w:rPr>
                <w:rFonts w:eastAsia="SimSun" w:hint="eastAsia"/>
                <w:sz w:val="21"/>
                <w:szCs w:val="21"/>
              </w:rPr>
              <w:t>具备一定的人文关怀、科学探索精神和审美情趣；</w:t>
            </w:r>
          </w:p>
          <w:p w:rsidR="00DF6072" w:rsidRPr="00B44385" w:rsidRDefault="00B44385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B44385">
              <w:rPr>
                <w:rFonts w:eastAsia="SimSun"/>
                <w:sz w:val="21"/>
                <w:szCs w:val="21"/>
              </w:rPr>
              <w:t>1.4</w:t>
            </w:r>
            <w:r w:rsidRPr="00B44385">
              <w:rPr>
                <w:rFonts w:eastAsia="SimSun" w:hint="eastAsia"/>
                <w:sz w:val="21"/>
                <w:szCs w:val="21"/>
              </w:rPr>
              <w:t>身心健康，达到教育部规定的《国家学生体质健康标准》测试要求。</w:t>
            </w:r>
          </w:p>
        </w:tc>
      </w:tr>
      <w:tr w:rsidR="00DF6072" w:rsidRPr="00B44385">
        <w:trPr>
          <w:trHeight w:val="1090"/>
          <w:jc w:val="center"/>
        </w:trPr>
        <w:tc>
          <w:tcPr>
            <w:tcW w:w="1509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毕业要求</w:t>
            </w:r>
            <w:r w:rsidRPr="00B44385">
              <w:rPr>
                <w:rFonts w:ascii="SimSun" w:eastAsia="SimSun" w:hAnsi="SimSun"/>
                <w:szCs w:val="21"/>
              </w:rPr>
              <w:t>2:</w:t>
            </w:r>
            <w:r w:rsidRPr="00B44385">
              <w:rPr>
                <w:rFonts w:ascii="SimSun" w:eastAsia="SimSun" w:hAnsi="SimSun"/>
              </w:rPr>
              <w:t xml:space="preserve"> </w:t>
            </w:r>
            <w:r w:rsidRPr="00B44385">
              <w:rPr>
                <w:rFonts w:ascii="SimSun" w:eastAsia="SimSun" w:hAnsi="SimSun" w:hint="eastAsia"/>
                <w:szCs w:val="21"/>
              </w:rPr>
              <w:t>知识结构要求</w:t>
            </w:r>
          </w:p>
        </w:tc>
        <w:tc>
          <w:tcPr>
            <w:tcW w:w="5670" w:type="dxa"/>
            <w:vAlign w:val="center"/>
          </w:tcPr>
          <w:p w:rsidR="00F611AA" w:rsidRPr="00B44385" w:rsidRDefault="00B44385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B44385">
              <w:rPr>
                <w:rFonts w:eastAsia="SimSun"/>
                <w:sz w:val="21"/>
                <w:szCs w:val="21"/>
              </w:rPr>
              <w:t>2.1</w:t>
            </w:r>
            <w:r w:rsidRPr="00B44385">
              <w:rPr>
                <w:rFonts w:eastAsia="SimSun" w:hint="eastAsia"/>
                <w:sz w:val="21"/>
                <w:szCs w:val="21"/>
              </w:rPr>
              <w:t>掌握数理类、经管类、信息技术类等方面的基础理论知识与方法；</w:t>
            </w:r>
          </w:p>
          <w:p w:rsidR="00F611AA" w:rsidRPr="00B44385" w:rsidRDefault="00B44385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B44385">
              <w:rPr>
                <w:rFonts w:eastAsia="SimSun"/>
                <w:sz w:val="21"/>
                <w:szCs w:val="21"/>
              </w:rPr>
              <w:t>2.2</w:t>
            </w:r>
            <w:r w:rsidRPr="00B44385">
              <w:rPr>
                <w:rFonts w:eastAsia="SimSun" w:hint="eastAsia"/>
                <w:sz w:val="21"/>
                <w:szCs w:val="21"/>
              </w:rPr>
              <w:t>熟练掌握管理学、经济学、市场营销、财务管理、旅游学概论、旅游目的地管理、旅游消费者行为等必要的旅游管理类专业理论知识与方法；</w:t>
            </w:r>
          </w:p>
          <w:p w:rsidR="00F611AA" w:rsidRPr="00B44385" w:rsidRDefault="00B44385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B44385">
              <w:rPr>
                <w:rFonts w:eastAsia="SimSun"/>
                <w:sz w:val="21"/>
                <w:szCs w:val="21"/>
              </w:rPr>
              <w:t>2.3</w:t>
            </w:r>
            <w:r w:rsidRPr="00B44385">
              <w:rPr>
                <w:rFonts w:eastAsia="SimSun" w:hint="eastAsia"/>
                <w:sz w:val="21"/>
                <w:szCs w:val="21"/>
              </w:rPr>
              <w:t>掌握科学的思维方法、通用的法律知识、人文知识以及职业发展与教育培训等方面的通识性知识；</w:t>
            </w:r>
          </w:p>
          <w:p w:rsidR="00DF6072" w:rsidRPr="00B44385" w:rsidRDefault="00B44385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B44385">
              <w:rPr>
                <w:rFonts w:eastAsia="SimSun"/>
                <w:sz w:val="21"/>
                <w:szCs w:val="21"/>
              </w:rPr>
              <w:t>2.4</w:t>
            </w:r>
            <w:r w:rsidRPr="00B44385">
              <w:rPr>
                <w:rFonts w:eastAsia="SimSun" w:hint="eastAsia"/>
                <w:sz w:val="21"/>
                <w:szCs w:val="21"/>
              </w:rPr>
              <w:t>了解本学科理论前沿、发展动态及相关法律法规和国际惯例。</w:t>
            </w:r>
          </w:p>
        </w:tc>
      </w:tr>
      <w:tr w:rsidR="00DF6072" w:rsidRPr="00B44385">
        <w:trPr>
          <w:trHeight w:val="1090"/>
          <w:jc w:val="center"/>
        </w:trPr>
        <w:tc>
          <w:tcPr>
            <w:tcW w:w="1509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毕业要求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  <w:r w:rsidRPr="00B44385">
              <w:rPr>
                <w:rFonts w:ascii="SimSun" w:eastAsia="SimSun" w:hAnsi="SimSun" w:hint="eastAsia"/>
                <w:szCs w:val="21"/>
              </w:rPr>
              <w:t>：能力结构要求</w:t>
            </w:r>
          </w:p>
        </w:tc>
        <w:tc>
          <w:tcPr>
            <w:tcW w:w="5670" w:type="dxa"/>
            <w:vAlign w:val="center"/>
          </w:tcPr>
          <w:p w:rsidR="007E594D" w:rsidRPr="00B44385" w:rsidRDefault="00B44385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B44385">
              <w:rPr>
                <w:rFonts w:eastAsia="SimSun"/>
                <w:sz w:val="21"/>
                <w:szCs w:val="21"/>
              </w:rPr>
              <w:t>3.1</w:t>
            </w:r>
            <w:r w:rsidRPr="00B44385">
              <w:rPr>
                <w:rFonts w:eastAsia="SimSun" w:hint="eastAsia"/>
                <w:sz w:val="21"/>
                <w:szCs w:val="21"/>
              </w:rPr>
              <w:t>具备获取和更新旅游管理相关知识的自我学习能力；</w:t>
            </w:r>
          </w:p>
          <w:p w:rsidR="007E594D" w:rsidRPr="00B44385" w:rsidRDefault="00B44385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B44385">
              <w:rPr>
                <w:rFonts w:eastAsia="SimSun"/>
                <w:sz w:val="21"/>
                <w:szCs w:val="21"/>
              </w:rPr>
              <w:t>3.2</w:t>
            </w:r>
            <w:r w:rsidRPr="00B44385">
              <w:rPr>
                <w:rFonts w:eastAsia="SimSun" w:hint="eastAsia"/>
                <w:sz w:val="21"/>
                <w:szCs w:val="21"/>
              </w:rPr>
              <w:t>具备将所学专业知识应用于实践的基本技能；</w:t>
            </w:r>
          </w:p>
          <w:p w:rsidR="007E594D" w:rsidRPr="00B44385" w:rsidRDefault="00B44385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B44385">
              <w:rPr>
                <w:rFonts w:eastAsia="SimSun"/>
                <w:sz w:val="21"/>
                <w:szCs w:val="21"/>
              </w:rPr>
              <w:t>3.3</w:t>
            </w:r>
            <w:r w:rsidRPr="00B44385">
              <w:rPr>
                <w:rFonts w:eastAsia="SimSun" w:hint="eastAsia"/>
                <w:sz w:val="21"/>
                <w:szCs w:val="21"/>
              </w:rPr>
              <w:t>具有旅游服务意识、管理能力、语言表达和沟通能力；</w:t>
            </w:r>
          </w:p>
          <w:p w:rsidR="00DF6072" w:rsidRPr="00B44385" w:rsidRDefault="00B44385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SimSun"/>
                <w:sz w:val="21"/>
                <w:szCs w:val="21"/>
              </w:rPr>
            </w:pPr>
            <w:r w:rsidRPr="00B44385">
              <w:rPr>
                <w:rFonts w:eastAsia="SimSun"/>
                <w:sz w:val="21"/>
                <w:szCs w:val="21"/>
              </w:rPr>
              <w:t>3.4</w:t>
            </w:r>
            <w:r w:rsidRPr="00B44385">
              <w:rPr>
                <w:rFonts w:eastAsia="SimSun" w:hint="eastAsia"/>
                <w:sz w:val="21"/>
                <w:szCs w:val="21"/>
              </w:rPr>
              <w:t>初步掌握一门外语并具备一定的听说读写能力。</w:t>
            </w:r>
          </w:p>
        </w:tc>
      </w:tr>
      <w:tr w:rsidR="00DF6072" w:rsidRPr="00B44385">
        <w:trPr>
          <w:trHeight w:val="932"/>
          <w:jc w:val="center"/>
        </w:trPr>
        <w:tc>
          <w:tcPr>
            <w:tcW w:w="1509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毕业要求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  <w:r w:rsidRPr="00B44385">
              <w:rPr>
                <w:rFonts w:ascii="SimSun" w:eastAsia="SimSun" w:hAnsi="SimSun" w:hint="eastAsia"/>
                <w:szCs w:val="21"/>
              </w:rPr>
              <w:t>：创新创业能力要求</w:t>
            </w:r>
          </w:p>
        </w:tc>
        <w:tc>
          <w:tcPr>
            <w:tcW w:w="5670" w:type="dxa"/>
            <w:vAlign w:val="center"/>
          </w:tcPr>
          <w:p w:rsidR="00EA5E32" w:rsidRPr="00B44385" w:rsidRDefault="00B44385" w:rsidP="00EA5E3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4.1</w:t>
            </w:r>
            <w:r w:rsidRPr="00B44385">
              <w:rPr>
                <w:rFonts w:ascii="SimSun" w:eastAsia="SimSun" w:hAnsi="SimSun" w:hint="eastAsia"/>
                <w:szCs w:val="21"/>
              </w:rPr>
              <w:t>具备创新创业所需的探索精神、创新意识；</w:t>
            </w:r>
          </w:p>
          <w:p w:rsidR="00EA5E32" w:rsidRPr="00B44385" w:rsidRDefault="00B44385" w:rsidP="00EA5E3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4.2</w:t>
            </w:r>
            <w:r w:rsidRPr="00B44385">
              <w:rPr>
                <w:rFonts w:ascii="SimSun" w:eastAsia="SimSun" w:hAnsi="SimSun" w:hint="eastAsia"/>
                <w:szCs w:val="21"/>
              </w:rPr>
              <w:t>具备创新创业活动所需的基本知识和实践能力；</w:t>
            </w:r>
          </w:p>
          <w:p w:rsidR="00EA5E32" w:rsidRPr="00B44385" w:rsidRDefault="00B44385" w:rsidP="00EA5E3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4.3</w:t>
            </w:r>
            <w:r w:rsidRPr="00B44385">
              <w:rPr>
                <w:rFonts w:ascii="SimSun" w:eastAsia="SimSun" w:hAnsi="SimSun" w:hint="eastAsia"/>
                <w:szCs w:val="21"/>
              </w:rPr>
              <w:t>了解行业环境、创业机会和创业风险；</w:t>
            </w:r>
          </w:p>
          <w:p w:rsidR="00B060EE" w:rsidRPr="00B44385" w:rsidRDefault="00B44385" w:rsidP="00B060EE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4.4</w:t>
            </w:r>
            <w:r w:rsidRPr="00B44385">
              <w:rPr>
                <w:rFonts w:ascii="SimSun" w:eastAsia="SimSun" w:hAnsi="SimSun" w:hint="eastAsia"/>
                <w:szCs w:val="21"/>
              </w:rPr>
              <w:t>具备搜集、获取创新创业要素的能力。</w:t>
            </w:r>
          </w:p>
        </w:tc>
      </w:tr>
    </w:tbl>
    <w:p w:rsidR="00DF6072" w:rsidRPr="00B44385" w:rsidRDefault="00B44385">
      <w:pPr>
        <w:widowControl/>
        <w:spacing w:beforeLines="50" w:before="156"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bookmarkStart w:id="5" w:name="_Toc4406547"/>
      <w:bookmarkStart w:id="6" w:name="_Toc2371665"/>
      <w:r w:rsidRPr="00B44385">
        <w:rPr>
          <w:rFonts w:ascii="SimSun" w:eastAsia="SimSun" w:hAnsi="SimSun" w:hint="eastAsia"/>
          <w:sz w:val="30"/>
          <w:szCs w:val="30"/>
        </w:rPr>
        <w:t>三、课程教学要求与重难点</w:t>
      </w:r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DF6072" w:rsidRPr="00B44385">
        <w:trPr>
          <w:trHeight w:val="454"/>
        </w:trPr>
        <w:tc>
          <w:tcPr>
            <w:tcW w:w="675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871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教学难点</w:t>
            </w:r>
          </w:p>
        </w:tc>
      </w:tr>
      <w:tr w:rsidR="00A63116" w:rsidRPr="00B44385" w:rsidTr="002D59B1">
        <w:trPr>
          <w:trHeight w:val="1233"/>
        </w:trPr>
        <w:tc>
          <w:tcPr>
            <w:tcW w:w="675" w:type="dxa"/>
            <w:vAlign w:val="center"/>
          </w:tcPr>
          <w:p w:rsidR="00A63116" w:rsidRPr="00B44385" w:rsidRDefault="00A63116" w:rsidP="00B5158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A63116" w:rsidRPr="00B44385" w:rsidRDefault="00A63116" w:rsidP="00A63116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E134E0">
              <w:rPr>
                <w:rFonts w:ascii="SimSun" w:eastAsia="SimSun" w:hAnsi="SimSun" w:hint="eastAsia"/>
                <w:szCs w:val="21"/>
              </w:rPr>
              <w:t>第一章 酒店营销概述</w:t>
            </w:r>
          </w:p>
        </w:tc>
        <w:tc>
          <w:tcPr>
            <w:tcW w:w="2742" w:type="dxa"/>
            <w:vAlign w:val="center"/>
          </w:tcPr>
          <w:p w:rsidR="00A63116" w:rsidRPr="00E134E0" w:rsidRDefault="00A63116" w:rsidP="00A63116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E134E0">
              <w:rPr>
                <w:rFonts w:ascii="SimSun" w:eastAsia="SimSun" w:hAnsi="SimSun" w:hint="eastAsia"/>
                <w:szCs w:val="21"/>
              </w:rPr>
              <w:t>当今酒店业的发展趋势</w:t>
            </w:r>
          </w:p>
          <w:p w:rsidR="00A63116" w:rsidRPr="00E134E0" w:rsidRDefault="00A63116" w:rsidP="00A63116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E134E0">
              <w:rPr>
                <w:rFonts w:ascii="SimSun" w:eastAsia="SimSun" w:hAnsi="SimSun" w:hint="eastAsia"/>
                <w:szCs w:val="21"/>
              </w:rPr>
              <w:t>市场运营与销售的区别</w:t>
            </w:r>
          </w:p>
          <w:p w:rsidR="00A63116" w:rsidRPr="00E134E0" w:rsidRDefault="00A63116" w:rsidP="00A63116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E134E0">
              <w:rPr>
                <w:rFonts w:ascii="SimSun" w:eastAsia="SimSun" w:hAnsi="SimSun" w:hint="eastAsia"/>
                <w:szCs w:val="21"/>
              </w:rPr>
              <w:t>市场构成</w:t>
            </w:r>
          </w:p>
          <w:p w:rsidR="00A63116" w:rsidRPr="00E134E0" w:rsidRDefault="00A63116" w:rsidP="00A63116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4.</w:t>
            </w:r>
            <w:r w:rsidRPr="00E134E0">
              <w:rPr>
                <w:rFonts w:ascii="SimSun" w:eastAsia="SimSun" w:hAnsi="SimSun" w:hint="eastAsia"/>
                <w:szCs w:val="21"/>
              </w:rPr>
              <w:t>高峰期、低谷期和平行期</w:t>
            </w:r>
          </w:p>
          <w:p w:rsidR="00A63116" w:rsidRPr="00E134E0" w:rsidRDefault="00A63116" w:rsidP="00A63116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E134E0">
              <w:rPr>
                <w:rFonts w:ascii="SimSun" w:eastAsia="SimSun" w:hAnsi="SimSun" w:hint="eastAsia"/>
                <w:szCs w:val="21"/>
              </w:rPr>
              <w:t>市场营销中管理者的角色</w:t>
            </w:r>
          </w:p>
          <w:p w:rsidR="00A63116" w:rsidRPr="00B44385" w:rsidRDefault="00A63116" w:rsidP="00A63116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E134E0">
              <w:rPr>
                <w:rFonts w:ascii="SimSun" w:eastAsia="SimSun" w:hAnsi="SimSun" w:hint="eastAsia"/>
                <w:szCs w:val="21"/>
              </w:rPr>
              <w:t>酒店经营的特点</w:t>
            </w:r>
          </w:p>
        </w:tc>
        <w:tc>
          <w:tcPr>
            <w:tcW w:w="2838" w:type="dxa"/>
            <w:vAlign w:val="center"/>
          </w:tcPr>
          <w:p w:rsidR="00A63116" w:rsidRPr="00E134E0" w:rsidRDefault="00A63116" w:rsidP="00A63116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E134E0">
              <w:rPr>
                <w:rFonts w:ascii="SimSun" w:eastAsia="SimSun" w:hAnsi="SimSun" w:hint="eastAsia"/>
                <w:szCs w:val="21"/>
              </w:rPr>
              <w:t>市场运营与销售的区别</w:t>
            </w:r>
          </w:p>
          <w:p w:rsidR="00A63116" w:rsidRPr="00E134E0" w:rsidRDefault="00A63116" w:rsidP="00A63116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2.</w:t>
            </w:r>
            <w:r w:rsidRPr="00E134E0">
              <w:rPr>
                <w:rFonts w:ascii="SimSun" w:eastAsia="SimSun" w:hAnsi="SimSun" w:hint="eastAsia"/>
                <w:szCs w:val="21"/>
              </w:rPr>
              <w:t>市场构成</w:t>
            </w:r>
          </w:p>
          <w:p w:rsidR="00A63116" w:rsidRPr="00E134E0" w:rsidRDefault="00A63116" w:rsidP="00A63116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3.</w:t>
            </w:r>
            <w:r w:rsidRPr="00E134E0">
              <w:rPr>
                <w:rFonts w:ascii="SimSun" w:eastAsia="SimSun" w:hAnsi="SimSun" w:hint="eastAsia"/>
                <w:szCs w:val="21"/>
              </w:rPr>
              <w:t>市场营销中管理者的角色</w:t>
            </w:r>
          </w:p>
          <w:p w:rsidR="00A63116" w:rsidRPr="00B44385" w:rsidRDefault="00A63116" w:rsidP="00A63116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4.</w:t>
            </w:r>
            <w:r w:rsidRPr="00E134E0">
              <w:rPr>
                <w:rFonts w:ascii="SimSun" w:eastAsia="SimSun" w:hAnsi="SimSun" w:hint="eastAsia"/>
                <w:szCs w:val="21"/>
              </w:rPr>
              <w:t>酒店经营的特点</w:t>
            </w:r>
          </w:p>
        </w:tc>
        <w:tc>
          <w:tcPr>
            <w:tcW w:w="1975" w:type="dxa"/>
            <w:vAlign w:val="center"/>
          </w:tcPr>
          <w:p w:rsidR="00A63116" w:rsidRPr="00E134E0" w:rsidRDefault="00A63116" w:rsidP="00A63116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E134E0">
              <w:rPr>
                <w:rFonts w:ascii="SimSun" w:eastAsia="SimSun" w:hAnsi="SimSun" w:hint="eastAsia"/>
                <w:szCs w:val="21"/>
              </w:rPr>
              <w:t>高峰期、低谷期和平行期</w:t>
            </w:r>
          </w:p>
          <w:p w:rsidR="00A63116" w:rsidRPr="00E134E0" w:rsidRDefault="00A63116" w:rsidP="00A63116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2.</w:t>
            </w:r>
            <w:r w:rsidRPr="00E134E0">
              <w:rPr>
                <w:rFonts w:ascii="SimSun" w:eastAsia="SimSun" w:hAnsi="SimSun" w:hint="eastAsia"/>
                <w:szCs w:val="21"/>
              </w:rPr>
              <w:t>市场营销中管理者的角色</w:t>
            </w:r>
          </w:p>
          <w:p w:rsidR="00A63116" w:rsidRPr="00B44385" w:rsidRDefault="00A63116" w:rsidP="00A63116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3.</w:t>
            </w:r>
            <w:r w:rsidRPr="00E134E0">
              <w:rPr>
                <w:rFonts w:ascii="SimSun" w:eastAsia="SimSun" w:hAnsi="SimSun" w:hint="eastAsia"/>
                <w:szCs w:val="21"/>
              </w:rPr>
              <w:t>酒店经营的特点</w:t>
            </w:r>
          </w:p>
        </w:tc>
      </w:tr>
      <w:tr w:rsidR="00150835" w:rsidRPr="00B44385" w:rsidTr="002D59B1">
        <w:trPr>
          <w:trHeight w:val="1402"/>
        </w:trPr>
        <w:tc>
          <w:tcPr>
            <w:tcW w:w="675" w:type="dxa"/>
            <w:vAlign w:val="center"/>
          </w:tcPr>
          <w:p w:rsidR="00150835" w:rsidRPr="00B44385" w:rsidRDefault="00B44385" w:rsidP="00B5158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150835" w:rsidRPr="00B44385" w:rsidRDefault="00C03FB9" w:rsidP="0015083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C03FB9">
              <w:rPr>
                <w:rFonts w:ascii="SimSun" w:eastAsia="SimSun" w:hAnsi="SimSun" w:hint="eastAsia"/>
                <w:szCs w:val="21"/>
              </w:rPr>
              <w:t>第二章 市场计划:销售的基石</w:t>
            </w:r>
          </w:p>
        </w:tc>
        <w:tc>
          <w:tcPr>
            <w:tcW w:w="2742" w:type="dxa"/>
            <w:vAlign w:val="center"/>
          </w:tcPr>
          <w:p w:rsidR="00C03FB9" w:rsidRPr="00C03FB9" w:rsidRDefault="00C03FB9" w:rsidP="00C03FB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市场计划</w:t>
            </w:r>
          </w:p>
          <w:p w:rsidR="00C03FB9" w:rsidRPr="00C03FB9" w:rsidRDefault="00C03FB9" w:rsidP="00C03FB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市场销售团队</w:t>
            </w:r>
          </w:p>
          <w:p w:rsidR="00C03FB9" w:rsidRDefault="00C03FB9" w:rsidP="00C03FB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市场调研审视</w:t>
            </w:r>
          </w:p>
          <w:p w:rsidR="00C03FB9" w:rsidRPr="00C03FB9" w:rsidRDefault="00C03FB9" w:rsidP="00C03FB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酒店的定位</w:t>
            </w:r>
          </w:p>
          <w:p w:rsidR="00C03FB9" w:rsidRPr="00C03FB9" w:rsidRDefault="00C03FB9" w:rsidP="00C03FB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市场营销的目标</w:t>
            </w:r>
          </w:p>
          <w:p w:rsidR="00C03FB9" w:rsidRPr="00C03FB9" w:rsidRDefault="00C03FB9" w:rsidP="00C03FB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市场营销的预算</w:t>
            </w:r>
          </w:p>
          <w:p w:rsidR="00C03FB9" w:rsidRPr="00C03FB9" w:rsidRDefault="00C03FB9" w:rsidP="00C03FB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酒店产品定位</w:t>
            </w:r>
          </w:p>
          <w:p w:rsidR="00150835" w:rsidRPr="00B44385" w:rsidRDefault="00C03FB9" w:rsidP="00C03FB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未完成销售目标的原因</w:t>
            </w:r>
          </w:p>
        </w:tc>
        <w:tc>
          <w:tcPr>
            <w:tcW w:w="2838" w:type="dxa"/>
            <w:vAlign w:val="center"/>
          </w:tcPr>
          <w:p w:rsidR="002A7F35" w:rsidRPr="00C03FB9" w:rsidRDefault="002A7F35" w:rsidP="002A7F35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市场计划</w:t>
            </w:r>
          </w:p>
          <w:p w:rsidR="002A7F35" w:rsidRPr="00C03FB9" w:rsidRDefault="002A7F35" w:rsidP="002A7F35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市场销售团队</w:t>
            </w:r>
          </w:p>
          <w:p w:rsidR="002A7F35" w:rsidRDefault="002A7F35" w:rsidP="002A7F35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市场调研审视</w:t>
            </w:r>
          </w:p>
          <w:p w:rsidR="002A7F35" w:rsidRPr="00C03FB9" w:rsidRDefault="002A7F35" w:rsidP="002A7F35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酒店的定位</w:t>
            </w:r>
          </w:p>
          <w:p w:rsidR="002A7F35" w:rsidRPr="00C03FB9" w:rsidRDefault="002A7F35" w:rsidP="002A7F35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市场营销的目标</w:t>
            </w:r>
          </w:p>
          <w:p w:rsidR="002A7F35" w:rsidRPr="00C03FB9" w:rsidRDefault="002A7F35" w:rsidP="002A7F35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市场营销的预算</w:t>
            </w:r>
          </w:p>
          <w:p w:rsidR="00150835" w:rsidRPr="00B44385" w:rsidRDefault="00150835" w:rsidP="002D59B1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color w:val="00B0F0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2A7F35" w:rsidRPr="00C03FB9" w:rsidRDefault="002A7F35" w:rsidP="002A7F35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1.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酒店的定位</w:t>
            </w:r>
          </w:p>
          <w:p w:rsidR="002A7F35" w:rsidRPr="00C03FB9" w:rsidRDefault="002A7F35" w:rsidP="002A7F35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2.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市场营销的目标</w:t>
            </w:r>
          </w:p>
          <w:p w:rsidR="002A7F35" w:rsidRPr="00C03FB9" w:rsidRDefault="002A7F35" w:rsidP="002A7F35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3.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市场营销的预算</w:t>
            </w:r>
          </w:p>
          <w:p w:rsidR="00150835" w:rsidRPr="00B44385" w:rsidRDefault="002A7F35" w:rsidP="00150835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未完成销售目标的原因</w:t>
            </w:r>
          </w:p>
        </w:tc>
      </w:tr>
      <w:tr w:rsidR="00150835" w:rsidRPr="00B44385">
        <w:trPr>
          <w:trHeight w:val="454"/>
        </w:trPr>
        <w:tc>
          <w:tcPr>
            <w:tcW w:w="675" w:type="dxa"/>
            <w:vAlign w:val="center"/>
          </w:tcPr>
          <w:p w:rsidR="00150835" w:rsidRPr="00B44385" w:rsidRDefault="00B44385" w:rsidP="00B5158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150835" w:rsidRPr="00B44385" w:rsidRDefault="00FF28F3" w:rsidP="00345A2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FF28F3">
              <w:rPr>
                <w:rFonts w:ascii="SimSun" w:eastAsia="SimSun" w:hAnsi="SimSun" w:hint="eastAsia"/>
                <w:bCs/>
                <w:szCs w:val="21"/>
              </w:rPr>
              <w:t>第三章 市场销售部门与人员</w:t>
            </w:r>
          </w:p>
        </w:tc>
        <w:tc>
          <w:tcPr>
            <w:tcW w:w="2742" w:type="dxa"/>
            <w:vAlign w:val="center"/>
          </w:tcPr>
          <w:p w:rsidR="00086DD9" w:rsidRPr="00086DD9" w:rsidRDefault="00086DD9" w:rsidP="00086DD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市场销售部</w:t>
            </w:r>
          </w:p>
          <w:p w:rsidR="00086DD9" w:rsidRPr="00086DD9" w:rsidRDefault="00086DD9" w:rsidP="00086DD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销售办公室</w:t>
            </w:r>
          </w:p>
          <w:p w:rsidR="00086DD9" w:rsidRPr="00086DD9" w:rsidRDefault="00086DD9" w:rsidP="00086DD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三项经典的组织原则</w:t>
            </w:r>
          </w:p>
          <w:p w:rsidR="00086DD9" w:rsidRPr="00086DD9" w:rsidRDefault="00086DD9" w:rsidP="00086DD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成功的销售人员所具有的特性</w:t>
            </w:r>
          </w:p>
          <w:p w:rsidR="00086DD9" w:rsidRPr="00086DD9" w:rsidRDefault="00086DD9" w:rsidP="00086DD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培训技巧</w:t>
            </w:r>
          </w:p>
          <w:p w:rsidR="00086DD9" w:rsidRDefault="00086DD9" w:rsidP="00086DD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销售部会议</w:t>
            </w:r>
          </w:p>
          <w:p w:rsidR="00086DD9" w:rsidRPr="00086DD9" w:rsidRDefault="00086DD9" w:rsidP="00086DD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酒店活动安排日志</w:t>
            </w:r>
          </w:p>
          <w:p w:rsidR="00086DD9" w:rsidRPr="00086DD9" w:rsidRDefault="00086DD9" w:rsidP="00086DD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客房部房态日志</w:t>
            </w:r>
          </w:p>
          <w:p w:rsidR="00086DD9" w:rsidRPr="00086DD9" w:rsidRDefault="00086DD9" w:rsidP="00086DD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9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归档系统</w:t>
            </w:r>
          </w:p>
          <w:p w:rsidR="00150835" w:rsidRPr="00B44385" w:rsidRDefault="00086DD9" w:rsidP="00086DD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0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销售办公室的自动化</w:t>
            </w:r>
          </w:p>
        </w:tc>
        <w:tc>
          <w:tcPr>
            <w:tcW w:w="2838" w:type="dxa"/>
            <w:vAlign w:val="center"/>
          </w:tcPr>
          <w:p w:rsidR="00F12ACE" w:rsidRPr="00086DD9" w:rsidRDefault="00F12ACE" w:rsidP="00F12AC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1.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销售办公室</w:t>
            </w:r>
          </w:p>
          <w:p w:rsidR="00F12ACE" w:rsidRPr="00086DD9" w:rsidRDefault="00F12ACE" w:rsidP="00F12AC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2.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三项经典的组织原则</w:t>
            </w:r>
          </w:p>
          <w:p w:rsidR="00F12ACE" w:rsidRPr="00086DD9" w:rsidRDefault="00F12ACE" w:rsidP="00F12AC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3.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成功的销售人员所具有的特性</w:t>
            </w:r>
          </w:p>
          <w:p w:rsidR="00F12ACE" w:rsidRDefault="00F12ACE" w:rsidP="00F12AC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4.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销售部会议</w:t>
            </w:r>
          </w:p>
          <w:p w:rsidR="00F12ACE" w:rsidRPr="00086DD9" w:rsidRDefault="00F12ACE" w:rsidP="00F12AC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5.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酒店活动安排日志</w:t>
            </w:r>
          </w:p>
          <w:p w:rsidR="00150835" w:rsidRPr="00F12ACE" w:rsidRDefault="00150835" w:rsidP="00345A2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color w:val="00B0F0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F12ACE" w:rsidRPr="00086DD9" w:rsidRDefault="00B44385" w:rsidP="00F12AC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 w:rsidRPr="00B44385">
              <w:rPr>
                <w:rFonts w:ascii="SimSun" w:eastAsia="SimSun" w:hAnsi="SimSun"/>
                <w:bCs/>
                <w:szCs w:val="21"/>
              </w:rPr>
              <w:t>1.</w:t>
            </w:r>
            <w:r w:rsidR="00F12ACE" w:rsidRPr="00086DD9">
              <w:rPr>
                <w:rFonts w:ascii="SimSun" w:eastAsia="SimSun" w:hAnsi="SimSun" w:hint="eastAsia"/>
                <w:bCs/>
                <w:szCs w:val="21"/>
              </w:rPr>
              <w:t>三项经典的组织原则</w:t>
            </w:r>
          </w:p>
          <w:p w:rsidR="00F12ACE" w:rsidRPr="00086DD9" w:rsidRDefault="00F12ACE" w:rsidP="00F12AC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2.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成功的销售人员所具有的特性</w:t>
            </w:r>
          </w:p>
          <w:p w:rsidR="00F12ACE" w:rsidRPr="00086DD9" w:rsidRDefault="00F12ACE" w:rsidP="00F12AC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3.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培训技巧</w:t>
            </w:r>
          </w:p>
          <w:p w:rsidR="00F12ACE" w:rsidRPr="00086DD9" w:rsidRDefault="00F12ACE" w:rsidP="00F12AC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4.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酒店活动安排日志</w:t>
            </w:r>
          </w:p>
          <w:p w:rsidR="00150835" w:rsidRPr="00F12ACE" w:rsidRDefault="00150835" w:rsidP="00345A29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</w:p>
        </w:tc>
      </w:tr>
      <w:tr w:rsidR="00150835" w:rsidRPr="00B44385">
        <w:trPr>
          <w:trHeight w:val="454"/>
        </w:trPr>
        <w:tc>
          <w:tcPr>
            <w:tcW w:w="675" w:type="dxa"/>
            <w:vAlign w:val="center"/>
          </w:tcPr>
          <w:p w:rsidR="00150835" w:rsidRPr="00B44385" w:rsidRDefault="00B44385" w:rsidP="00B5158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150835" w:rsidRPr="00B44385" w:rsidRDefault="0025528A" w:rsidP="0015083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25528A">
              <w:rPr>
                <w:rFonts w:ascii="SimSun" w:eastAsia="SimSun" w:hAnsi="SimSun" w:hint="eastAsia"/>
                <w:szCs w:val="21"/>
              </w:rPr>
              <w:t>第四章 客户拜访</w:t>
            </w:r>
          </w:p>
        </w:tc>
        <w:tc>
          <w:tcPr>
            <w:tcW w:w="2742" w:type="dxa"/>
            <w:vAlign w:val="center"/>
          </w:tcPr>
          <w:p w:rsidR="0025528A" w:rsidRPr="0025528A" w:rsidRDefault="0025528A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客户拜访的类型</w:t>
            </w:r>
          </w:p>
          <w:p w:rsidR="0025528A" w:rsidRPr="0025528A" w:rsidRDefault="0025528A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确认潜在客户</w:t>
            </w:r>
          </w:p>
          <w:p w:rsidR="0025528A" w:rsidRPr="0025528A" w:rsidRDefault="0025528A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与客户谈话的距离</w:t>
            </w:r>
          </w:p>
          <w:p w:rsidR="0025528A" w:rsidRPr="0025528A" w:rsidRDefault="0025528A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体语</w:t>
            </w:r>
          </w:p>
          <w:p w:rsidR="0025528A" w:rsidRPr="0025528A" w:rsidRDefault="0025528A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演示性拜访的步骤</w:t>
            </w:r>
          </w:p>
          <w:p w:rsidR="0025528A" w:rsidRPr="0025528A" w:rsidRDefault="0025528A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封闭式和开放式的提问方式</w:t>
            </w:r>
          </w:p>
          <w:p w:rsidR="0025528A" w:rsidRPr="0025528A" w:rsidRDefault="0025528A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客户反驳意见的分类</w:t>
            </w:r>
          </w:p>
          <w:p w:rsidR="0025528A" w:rsidRPr="0025528A" w:rsidRDefault="0025528A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成功的销售演示的三项技巧</w:t>
            </w:r>
          </w:p>
          <w:p w:rsidR="00150835" w:rsidRPr="00B44385" w:rsidRDefault="0025528A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9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时间管理和关键客户管理</w:t>
            </w:r>
          </w:p>
        </w:tc>
        <w:tc>
          <w:tcPr>
            <w:tcW w:w="2838" w:type="dxa"/>
            <w:vAlign w:val="center"/>
          </w:tcPr>
          <w:p w:rsidR="0025528A" w:rsidRPr="0025528A" w:rsidRDefault="00DB450D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25528A" w:rsidRPr="0025528A">
              <w:rPr>
                <w:rFonts w:ascii="SimSun" w:eastAsia="SimSun" w:hAnsi="SimSun" w:hint="eastAsia"/>
                <w:szCs w:val="21"/>
              </w:rPr>
              <w:t>客户拜访的类型</w:t>
            </w:r>
          </w:p>
          <w:p w:rsidR="0025528A" w:rsidRPr="0025528A" w:rsidRDefault="00DB450D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25528A" w:rsidRPr="0025528A">
              <w:rPr>
                <w:rFonts w:ascii="SimSun" w:eastAsia="SimSun" w:hAnsi="SimSun" w:hint="eastAsia"/>
                <w:szCs w:val="21"/>
              </w:rPr>
              <w:t>确认潜在客户</w:t>
            </w:r>
          </w:p>
          <w:p w:rsidR="0025528A" w:rsidRPr="0025528A" w:rsidRDefault="00DB450D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25528A" w:rsidRPr="0025528A">
              <w:rPr>
                <w:rFonts w:ascii="SimSun" w:eastAsia="SimSun" w:hAnsi="SimSun" w:hint="eastAsia"/>
                <w:szCs w:val="21"/>
              </w:rPr>
              <w:t>演示性拜访的步骤</w:t>
            </w:r>
          </w:p>
          <w:p w:rsidR="0025528A" w:rsidRPr="0025528A" w:rsidRDefault="00DB450D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25528A" w:rsidRPr="0025528A">
              <w:rPr>
                <w:rFonts w:ascii="SimSun" w:eastAsia="SimSun" w:hAnsi="SimSun" w:hint="eastAsia"/>
                <w:szCs w:val="21"/>
              </w:rPr>
              <w:t>封闭式和开放式的提问方式</w:t>
            </w:r>
          </w:p>
          <w:p w:rsidR="0025528A" w:rsidRPr="0025528A" w:rsidRDefault="00DB450D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25528A" w:rsidRPr="0025528A">
              <w:rPr>
                <w:rFonts w:ascii="SimSun" w:eastAsia="SimSun" w:hAnsi="SimSun" w:hint="eastAsia"/>
                <w:szCs w:val="21"/>
              </w:rPr>
              <w:t>客户反驳意见的分类</w:t>
            </w:r>
          </w:p>
          <w:p w:rsidR="0025528A" w:rsidRPr="0025528A" w:rsidRDefault="00DB450D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25528A" w:rsidRPr="0025528A">
              <w:rPr>
                <w:rFonts w:ascii="SimSun" w:eastAsia="SimSun" w:hAnsi="SimSun" w:hint="eastAsia"/>
                <w:szCs w:val="21"/>
              </w:rPr>
              <w:t>成功的销售演示的三项技巧</w:t>
            </w:r>
          </w:p>
          <w:p w:rsidR="00150835" w:rsidRPr="00B44385" w:rsidRDefault="00DB450D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25528A" w:rsidRPr="0025528A">
              <w:rPr>
                <w:rFonts w:ascii="SimSun" w:eastAsia="SimSun" w:hAnsi="SimSun" w:hint="eastAsia"/>
                <w:szCs w:val="21"/>
              </w:rPr>
              <w:t>时间管理和关键客户管理</w:t>
            </w:r>
          </w:p>
        </w:tc>
        <w:tc>
          <w:tcPr>
            <w:tcW w:w="1975" w:type="dxa"/>
            <w:vAlign w:val="center"/>
          </w:tcPr>
          <w:p w:rsidR="0025528A" w:rsidRPr="0025528A" w:rsidRDefault="00DB450D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25528A" w:rsidRPr="0025528A">
              <w:rPr>
                <w:rFonts w:ascii="SimSun" w:eastAsia="SimSun" w:hAnsi="SimSun" w:hint="eastAsia"/>
                <w:szCs w:val="21"/>
              </w:rPr>
              <w:t>确认潜在客户</w:t>
            </w:r>
          </w:p>
          <w:p w:rsidR="0025528A" w:rsidRPr="0025528A" w:rsidRDefault="00DB450D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25528A" w:rsidRPr="0025528A">
              <w:rPr>
                <w:rFonts w:ascii="SimSun" w:eastAsia="SimSun" w:hAnsi="SimSun" w:hint="eastAsia"/>
                <w:szCs w:val="21"/>
              </w:rPr>
              <w:t>体语</w:t>
            </w:r>
          </w:p>
          <w:p w:rsidR="0025528A" w:rsidRPr="0025528A" w:rsidRDefault="00DB450D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25528A" w:rsidRPr="0025528A">
              <w:rPr>
                <w:rFonts w:ascii="SimSun" w:eastAsia="SimSun" w:hAnsi="SimSun" w:hint="eastAsia"/>
                <w:szCs w:val="21"/>
              </w:rPr>
              <w:t>客户反驳意见的分类</w:t>
            </w:r>
          </w:p>
          <w:p w:rsidR="0025528A" w:rsidRPr="0025528A" w:rsidRDefault="00DB450D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25528A" w:rsidRPr="0025528A">
              <w:rPr>
                <w:rFonts w:ascii="SimSun" w:eastAsia="SimSun" w:hAnsi="SimSun" w:hint="eastAsia"/>
                <w:szCs w:val="21"/>
              </w:rPr>
              <w:t>成功的销售演示的三项技巧</w:t>
            </w:r>
          </w:p>
          <w:p w:rsidR="00150835" w:rsidRPr="00B44385" w:rsidRDefault="00DB450D" w:rsidP="0025528A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25528A" w:rsidRPr="0025528A">
              <w:rPr>
                <w:rFonts w:ascii="SimSun" w:eastAsia="SimSun" w:hAnsi="SimSun" w:hint="eastAsia"/>
                <w:szCs w:val="21"/>
              </w:rPr>
              <w:t>时间管理和关键客户管理</w:t>
            </w:r>
          </w:p>
        </w:tc>
      </w:tr>
      <w:tr w:rsidR="00693FC1" w:rsidRPr="00B44385">
        <w:trPr>
          <w:trHeight w:val="454"/>
        </w:trPr>
        <w:tc>
          <w:tcPr>
            <w:tcW w:w="675" w:type="dxa"/>
            <w:vAlign w:val="center"/>
          </w:tcPr>
          <w:p w:rsidR="00693FC1" w:rsidRPr="00B44385" w:rsidRDefault="00693FC1" w:rsidP="00B51580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693FC1" w:rsidRPr="00B44385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25528A">
              <w:rPr>
                <w:rFonts w:ascii="SimSun" w:eastAsia="SimSun" w:hAnsi="SimSun" w:hint="eastAsia"/>
                <w:szCs w:val="21"/>
              </w:rPr>
              <w:t>第五章 电话销售</w:t>
            </w:r>
          </w:p>
        </w:tc>
        <w:tc>
          <w:tcPr>
            <w:tcW w:w="2742" w:type="dxa"/>
            <w:vAlign w:val="center"/>
          </w:tcPr>
          <w:p w:rsidR="00693FC1" w:rsidRPr="00FD23CE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电话沟通的基本要素</w:t>
            </w:r>
          </w:p>
          <w:p w:rsidR="00693FC1" w:rsidRPr="00FD23CE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通过电话确定潜在客户</w:t>
            </w:r>
          </w:p>
          <w:p w:rsidR="00693FC1" w:rsidRPr="00FD23CE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电话约定</w:t>
            </w:r>
          </w:p>
          <w:p w:rsidR="00693FC1" w:rsidRPr="00FD23CE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电话销售的结束技巧</w:t>
            </w:r>
          </w:p>
          <w:p w:rsidR="00693FC1" w:rsidRPr="00FD23CE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促销、服务和公关形式的</w:t>
            </w:r>
            <w:r w:rsidRPr="00FD23CE">
              <w:rPr>
                <w:rFonts w:ascii="SimSun" w:eastAsia="SimSun" w:hAnsi="SimSun" w:hint="eastAsia"/>
                <w:szCs w:val="21"/>
              </w:rPr>
              <w:lastRenderedPageBreak/>
              <w:t>电话拜访</w:t>
            </w:r>
          </w:p>
          <w:p w:rsidR="00693FC1" w:rsidRPr="00FD23CE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能带来销售业务的来电</w:t>
            </w:r>
          </w:p>
          <w:p w:rsidR="00693FC1" w:rsidRPr="00FD23CE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电话突击销售手段</w:t>
            </w:r>
          </w:p>
          <w:p w:rsidR="00693FC1" w:rsidRPr="00B44385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电子销售运营</w:t>
            </w:r>
          </w:p>
        </w:tc>
        <w:tc>
          <w:tcPr>
            <w:tcW w:w="2838" w:type="dxa"/>
            <w:vAlign w:val="center"/>
          </w:tcPr>
          <w:p w:rsidR="00693FC1" w:rsidRPr="00FD23CE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lastRenderedPageBreak/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电话沟通的基本要素</w:t>
            </w:r>
          </w:p>
          <w:p w:rsidR="00693FC1" w:rsidRPr="00FD23CE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通过电话确定潜在客户</w:t>
            </w:r>
          </w:p>
          <w:p w:rsidR="00693FC1" w:rsidRPr="00FD23CE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3.</w:t>
            </w:r>
            <w:r w:rsidRPr="00FD23CE">
              <w:rPr>
                <w:rFonts w:ascii="SimSun" w:eastAsia="SimSun" w:hAnsi="SimSun" w:hint="eastAsia"/>
                <w:szCs w:val="21"/>
              </w:rPr>
              <w:t>电话销售的结束技巧</w:t>
            </w:r>
          </w:p>
          <w:p w:rsidR="00693FC1" w:rsidRPr="00FD23CE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4.</w:t>
            </w:r>
            <w:r w:rsidRPr="00FD23CE">
              <w:rPr>
                <w:rFonts w:ascii="SimSun" w:eastAsia="SimSun" w:hAnsi="SimSun" w:hint="eastAsia"/>
                <w:szCs w:val="21"/>
              </w:rPr>
              <w:t>能带来销售业务的来电</w:t>
            </w:r>
          </w:p>
          <w:p w:rsidR="00693FC1" w:rsidRPr="00B44385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5.</w:t>
            </w:r>
            <w:r w:rsidRPr="00FD23CE">
              <w:rPr>
                <w:rFonts w:ascii="SimSun" w:eastAsia="SimSun" w:hAnsi="SimSun" w:hint="eastAsia"/>
                <w:szCs w:val="21"/>
              </w:rPr>
              <w:t>电子销售运营</w:t>
            </w:r>
          </w:p>
        </w:tc>
        <w:tc>
          <w:tcPr>
            <w:tcW w:w="1975" w:type="dxa"/>
            <w:vAlign w:val="center"/>
          </w:tcPr>
          <w:p w:rsidR="00693FC1" w:rsidRPr="00FD23CE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通过电话确定潜在客户</w:t>
            </w:r>
          </w:p>
          <w:p w:rsidR="00693FC1" w:rsidRPr="00FD23CE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2.</w:t>
            </w:r>
            <w:r w:rsidRPr="00FD23CE">
              <w:rPr>
                <w:rFonts w:ascii="SimSun" w:eastAsia="SimSun" w:hAnsi="SimSun" w:hint="eastAsia"/>
                <w:szCs w:val="21"/>
              </w:rPr>
              <w:t>电话销售的结束技巧</w:t>
            </w:r>
          </w:p>
          <w:p w:rsidR="00693FC1" w:rsidRPr="00FD23CE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3.</w:t>
            </w:r>
            <w:r w:rsidRPr="00FD23CE">
              <w:rPr>
                <w:rFonts w:ascii="SimSun" w:eastAsia="SimSun" w:hAnsi="SimSun" w:hint="eastAsia"/>
                <w:szCs w:val="21"/>
              </w:rPr>
              <w:t>能带来销售业务</w:t>
            </w:r>
            <w:r w:rsidRPr="00FD23CE">
              <w:rPr>
                <w:rFonts w:ascii="SimSun" w:eastAsia="SimSun" w:hAnsi="SimSun" w:hint="eastAsia"/>
                <w:szCs w:val="21"/>
              </w:rPr>
              <w:lastRenderedPageBreak/>
              <w:t>的来电</w:t>
            </w:r>
          </w:p>
          <w:p w:rsidR="00693FC1" w:rsidRPr="00B44385" w:rsidRDefault="00693FC1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4.</w:t>
            </w:r>
            <w:r w:rsidRPr="00FD23CE">
              <w:rPr>
                <w:rFonts w:ascii="SimSun" w:eastAsia="SimSun" w:hAnsi="SimSun" w:hint="eastAsia"/>
                <w:szCs w:val="21"/>
              </w:rPr>
              <w:t>电话突击销售手段</w:t>
            </w:r>
          </w:p>
        </w:tc>
      </w:tr>
      <w:tr w:rsidR="00693FC1" w:rsidRPr="00B44385">
        <w:trPr>
          <w:trHeight w:val="454"/>
        </w:trPr>
        <w:tc>
          <w:tcPr>
            <w:tcW w:w="675" w:type="dxa"/>
            <w:vAlign w:val="center"/>
          </w:tcPr>
          <w:p w:rsidR="00693FC1" w:rsidRPr="00B44385" w:rsidRDefault="00693FC1" w:rsidP="00B51580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lastRenderedPageBreak/>
              <w:t>6</w:t>
            </w:r>
          </w:p>
        </w:tc>
        <w:tc>
          <w:tcPr>
            <w:tcW w:w="1871" w:type="dxa"/>
            <w:vAlign w:val="center"/>
          </w:tcPr>
          <w:p w:rsidR="00693FC1" w:rsidRPr="00B44385" w:rsidRDefault="00461C63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461C63">
              <w:rPr>
                <w:rFonts w:ascii="SimSun" w:eastAsia="SimSun" w:hAnsi="SimSun" w:hint="eastAsia"/>
                <w:szCs w:val="21"/>
              </w:rPr>
              <w:t>第六章 酒店内部市场营销</w:t>
            </w:r>
          </w:p>
        </w:tc>
        <w:tc>
          <w:tcPr>
            <w:tcW w:w="2742" w:type="dxa"/>
            <w:vAlign w:val="center"/>
          </w:tcPr>
          <w:p w:rsidR="00461C63" w:rsidRPr="00461C63" w:rsidRDefault="00461C63" w:rsidP="00461C63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461C63">
              <w:rPr>
                <w:rFonts w:ascii="SimSun" w:eastAsia="SimSun" w:hAnsi="SimSun" w:hint="eastAsia"/>
                <w:szCs w:val="21"/>
              </w:rPr>
              <w:t>酒店内部的市场营销</w:t>
            </w:r>
          </w:p>
          <w:p w:rsidR="00461C63" w:rsidRPr="00461C63" w:rsidRDefault="00461C63" w:rsidP="00461C63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461C63">
              <w:rPr>
                <w:rFonts w:ascii="SimSun" w:eastAsia="SimSun" w:hAnsi="SimSun" w:hint="eastAsia"/>
                <w:szCs w:val="21"/>
              </w:rPr>
              <w:t>酒店内部销售</w:t>
            </w:r>
          </w:p>
          <w:p w:rsidR="00461C63" w:rsidRPr="00461C63" w:rsidRDefault="00461C63" w:rsidP="00461C63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461C63">
              <w:rPr>
                <w:rFonts w:ascii="SimSun" w:eastAsia="SimSun" w:hAnsi="SimSun" w:hint="eastAsia"/>
                <w:szCs w:val="21"/>
              </w:rPr>
              <w:t>总经理与酒店内部销售</w:t>
            </w:r>
          </w:p>
          <w:p w:rsidR="00461C63" w:rsidRPr="00461C63" w:rsidRDefault="00461C63" w:rsidP="00461C63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461C63">
              <w:rPr>
                <w:rFonts w:ascii="SimSun" w:eastAsia="SimSun" w:hAnsi="SimSun" w:hint="eastAsia"/>
                <w:szCs w:val="21"/>
              </w:rPr>
              <w:t>员工与酒店内部销售</w:t>
            </w:r>
          </w:p>
          <w:p w:rsidR="00461C63" w:rsidRPr="00461C63" w:rsidRDefault="00461C63" w:rsidP="00461C63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461C63">
              <w:rPr>
                <w:rFonts w:ascii="SimSun" w:eastAsia="SimSun" w:hAnsi="SimSun" w:hint="eastAsia"/>
                <w:szCs w:val="21"/>
              </w:rPr>
              <w:t>员工奖励计划</w:t>
            </w:r>
          </w:p>
          <w:p w:rsidR="00461C63" w:rsidRPr="00461C63" w:rsidRDefault="00461C63" w:rsidP="00461C63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461C63">
              <w:rPr>
                <w:rFonts w:ascii="SimSun" w:eastAsia="SimSun" w:hAnsi="SimSun" w:hint="eastAsia"/>
                <w:szCs w:val="21"/>
              </w:rPr>
              <w:t>酒店内部产品销售</w:t>
            </w:r>
          </w:p>
          <w:p w:rsidR="00693FC1" w:rsidRPr="00B44385" w:rsidRDefault="00461C63" w:rsidP="00461C63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461C63">
              <w:rPr>
                <w:rFonts w:ascii="SimSun" w:eastAsia="SimSun" w:hAnsi="SimSun" w:hint="eastAsia"/>
                <w:szCs w:val="21"/>
              </w:rPr>
              <w:t>特殊服务和酒店内部的促销活动</w:t>
            </w:r>
          </w:p>
        </w:tc>
        <w:tc>
          <w:tcPr>
            <w:tcW w:w="2838" w:type="dxa"/>
            <w:vAlign w:val="center"/>
          </w:tcPr>
          <w:p w:rsidR="00932175" w:rsidRPr="00461C63" w:rsidRDefault="00693FC1" w:rsidP="0093217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1.</w:t>
            </w:r>
            <w:r w:rsidR="00932175" w:rsidRPr="00461C63">
              <w:rPr>
                <w:rFonts w:ascii="SimSun" w:eastAsia="SimSun" w:hAnsi="SimSun" w:hint="eastAsia"/>
                <w:szCs w:val="21"/>
              </w:rPr>
              <w:t>酒店内部销售</w:t>
            </w:r>
          </w:p>
          <w:p w:rsidR="00932175" w:rsidRPr="00461C63" w:rsidRDefault="00932175" w:rsidP="0093217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2.</w:t>
            </w:r>
            <w:r w:rsidRPr="00461C63">
              <w:rPr>
                <w:rFonts w:ascii="SimSun" w:eastAsia="SimSun" w:hAnsi="SimSun" w:hint="eastAsia"/>
                <w:szCs w:val="21"/>
              </w:rPr>
              <w:t>员工奖励计划</w:t>
            </w:r>
          </w:p>
          <w:p w:rsidR="00932175" w:rsidRPr="00461C63" w:rsidRDefault="00932175" w:rsidP="0093217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3.</w:t>
            </w:r>
            <w:r w:rsidRPr="00461C63">
              <w:rPr>
                <w:rFonts w:ascii="SimSun" w:eastAsia="SimSun" w:hAnsi="SimSun" w:hint="eastAsia"/>
                <w:szCs w:val="21"/>
              </w:rPr>
              <w:t>酒店内部产品销售</w:t>
            </w:r>
          </w:p>
          <w:p w:rsidR="00693FC1" w:rsidRPr="00B44385" w:rsidRDefault="00932175" w:rsidP="0093217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4.</w:t>
            </w:r>
            <w:r w:rsidRPr="00461C63">
              <w:rPr>
                <w:rFonts w:ascii="SimSun" w:eastAsia="SimSun" w:hAnsi="SimSun" w:hint="eastAsia"/>
                <w:szCs w:val="21"/>
              </w:rPr>
              <w:t>特殊服务和酒店内部的促销活动</w:t>
            </w:r>
          </w:p>
        </w:tc>
        <w:tc>
          <w:tcPr>
            <w:tcW w:w="1975" w:type="dxa"/>
            <w:vAlign w:val="center"/>
          </w:tcPr>
          <w:p w:rsidR="00932175" w:rsidRPr="00461C63" w:rsidRDefault="00932175" w:rsidP="0093217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1.</w:t>
            </w:r>
            <w:r w:rsidRPr="00461C63">
              <w:rPr>
                <w:rFonts w:ascii="SimSun" w:eastAsia="SimSun" w:hAnsi="SimSun" w:hint="eastAsia"/>
                <w:szCs w:val="21"/>
              </w:rPr>
              <w:t>总经理与酒店内部销售</w:t>
            </w:r>
          </w:p>
          <w:p w:rsidR="00932175" w:rsidRPr="00461C63" w:rsidRDefault="00932175" w:rsidP="0093217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2.</w:t>
            </w:r>
            <w:r w:rsidRPr="00461C63">
              <w:rPr>
                <w:rFonts w:ascii="SimSun" w:eastAsia="SimSun" w:hAnsi="SimSun" w:hint="eastAsia"/>
                <w:szCs w:val="21"/>
              </w:rPr>
              <w:t>员工与酒店内部销售</w:t>
            </w:r>
          </w:p>
          <w:p w:rsidR="00932175" w:rsidRPr="00461C63" w:rsidRDefault="00932175" w:rsidP="0093217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3.</w:t>
            </w:r>
            <w:r w:rsidRPr="00461C63">
              <w:rPr>
                <w:rFonts w:ascii="SimSun" w:eastAsia="SimSun" w:hAnsi="SimSun" w:hint="eastAsia"/>
                <w:szCs w:val="21"/>
              </w:rPr>
              <w:t>员工奖励计划</w:t>
            </w:r>
          </w:p>
          <w:p w:rsidR="00693FC1" w:rsidRPr="00B44385" w:rsidRDefault="00932175" w:rsidP="0093217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4.</w:t>
            </w:r>
            <w:r w:rsidRPr="00461C63">
              <w:rPr>
                <w:rFonts w:ascii="SimSun" w:eastAsia="SimSun" w:hAnsi="SimSun" w:hint="eastAsia"/>
                <w:szCs w:val="21"/>
              </w:rPr>
              <w:t>特殊服务和酒店内部的促销活动</w:t>
            </w:r>
          </w:p>
        </w:tc>
      </w:tr>
      <w:tr w:rsidR="00693FC1" w:rsidRPr="00B44385">
        <w:trPr>
          <w:trHeight w:val="454"/>
        </w:trPr>
        <w:tc>
          <w:tcPr>
            <w:tcW w:w="675" w:type="dxa"/>
            <w:vAlign w:val="center"/>
          </w:tcPr>
          <w:p w:rsidR="00693FC1" w:rsidRPr="00B44385" w:rsidRDefault="00693FC1" w:rsidP="00B51580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533B6B" w:rsidRDefault="00533B6B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533B6B">
              <w:rPr>
                <w:rFonts w:ascii="SimSun" w:eastAsia="SimSun" w:hAnsi="SimSun" w:hint="eastAsia"/>
                <w:szCs w:val="21"/>
              </w:rPr>
              <w:t xml:space="preserve">第七章 </w:t>
            </w:r>
          </w:p>
          <w:p w:rsidR="00693FC1" w:rsidRPr="00B44385" w:rsidRDefault="00533B6B" w:rsidP="00693FC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533B6B">
              <w:rPr>
                <w:rFonts w:ascii="SimSun" w:eastAsia="SimSun" w:hAnsi="SimSun" w:hint="eastAsia"/>
                <w:szCs w:val="21"/>
              </w:rPr>
              <w:t>餐厅和酒吧销售</w:t>
            </w:r>
          </w:p>
        </w:tc>
        <w:tc>
          <w:tcPr>
            <w:tcW w:w="2742" w:type="dxa"/>
            <w:vAlign w:val="center"/>
          </w:tcPr>
          <w:p w:rsidR="00533B6B" w:rsidRDefault="00533B6B" w:rsidP="00533B6B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定位研究</w:t>
            </w:r>
          </w:p>
          <w:p w:rsidR="00533B6B" w:rsidRPr="00533B6B" w:rsidRDefault="00533B6B" w:rsidP="00533B6B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菜单</w:t>
            </w:r>
          </w:p>
          <w:p w:rsidR="00533B6B" w:rsidRPr="00533B6B" w:rsidRDefault="00533B6B" w:rsidP="00533B6B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确认菜品价格</w:t>
            </w:r>
          </w:p>
          <w:p w:rsidR="00533B6B" w:rsidRPr="00533B6B" w:rsidRDefault="00533B6B" w:rsidP="00533B6B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餐饮产品推销的措施</w:t>
            </w:r>
          </w:p>
          <w:p w:rsidR="00533B6B" w:rsidRPr="00533B6B" w:rsidRDefault="00533B6B" w:rsidP="00533B6B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餐厅促销的形式</w:t>
            </w:r>
          </w:p>
          <w:p w:rsidR="00533B6B" w:rsidRPr="00533B6B" w:rsidRDefault="00533B6B" w:rsidP="00533B6B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酒店内部促销计划的步骤</w:t>
            </w:r>
          </w:p>
          <w:p w:rsidR="00533B6B" w:rsidRPr="00533B6B" w:rsidRDefault="00533B6B" w:rsidP="00533B6B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赢得回头客</w:t>
            </w:r>
          </w:p>
          <w:p w:rsidR="00693FC1" w:rsidRPr="0085080C" w:rsidRDefault="00533B6B" w:rsidP="00533B6B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送餐服务</w:t>
            </w:r>
          </w:p>
        </w:tc>
        <w:tc>
          <w:tcPr>
            <w:tcW w:w="2838" w:type="dxa"/>
            <w:vAlign w:val="center"/>
          </w:tcPr>
          <w:p w:rsidR="00232815" w:rsidRDefault="00232815" w:rsidP="0023281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定位研究</w:t>
            </w:r>
          </w:p>
          <w:p w:rsidR="00232815" w:rsidRPr="00533B6B" w:rsidRDefault="00232815" w:rsidP="0023281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菜单</w:t>
            </w:r>
          </w:p>
          <w:p w:rsidR="00232815" w:rsidRPr="00533B6B" w:rsidRDefault="00232815" w:rsidP="0023281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确认菜品价格</w:t>
            </w:r>
          </w:p>
          <w:p w:rsidR="00232815" w:rsidRPr="00533B6B" w:rsidRDefault="00232815" w:rsidP="0023281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餐饮产品推销的措施</w:t>
            </w:r>
          </w:p>
          <w:p w:rsidR="00232815" w:rsidRPr="00533B6B" w:rsidRDefault="00232815" w:rsidP="0023281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餐厅促销的形式</w:t>
            </w:r>
          </w:p>
          <w:p w:rsidR="00693FC1" w:rsidRPr="00B44385" w:rsidRDefault="00232815" w:rsidP="0023281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酒店内部促销计划的步骤</w:t>
            </w:r>
          </w:p>
        </w:tc>
        <w:tc>
          <w:tcPr>
            <w:tcW w:w="1975" w:type="dxa"/>
            <w:vAlign w:val="center"/>
          </w:tcPr>
          <w:p w:rsidR="00232815" w:rsidRDefault="00232815" w:rsidP="0023281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定位研究</w:t>
            </w:r>
          </w:p>
          <w:p w:rsidR="00232815" w:rsidRPr="00533B6B" w:rsidRDefault="00232815" w:rsidP="0023281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确认菜品价格</w:t>
            </w:r>
          </w:p>
          <w:p w:rsidR="00232815" w:rsidRPr="00533B6B" w:rsidRDefault="00232815" w:rsidP="0023281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3.</w:t>
            </w:r>
            <w:r w:rsidRPr="00533B6B">
              <w:rPr>
                <w:rFonts w:ascii="SimSun" w:eastAsia="SimSun" w:hAnsi="SimSun" w:hint="eastAsia"/>
                <w:szCs w:val="21"/>
              </w:rPr>
              <w:t>餐饮产品推销的措施</w:t>
            </w:r>
          </w:p>
          <w:p w:rsidR="00232815" w:rsidRPr="00533B6B" w:rsidRDefault="00232815" w:rsidP="0023281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4.</w:t>
            </w:r>
            <w:r w:rsidRPr="00533B6B">
              <w:rPr>
                <w:rFonts w:ascii="SimSun" w:eastAsia="SimSun" w:hAnsi="SimSun" w:hint="eastAsia"/>
                <w:szCs w:val="21"/>
              </w:rPr>
              <w:t>酒店内部促销计划的步骤</w:t>
            </w:r>
          </w:p>
          <w:p w:rsidR="00693FC1" w:rsidRPr="00B44385" w:rsidRDefault="00232815" w:rsidP="0023281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5.</w:t>
            </w:r>
            <w:r w:rsidRPr="00533B6B">
              <w:rPr>
                <w:rFonts w:ascii="SimSun" w:eastAsia="SimSun" w:hAnsi="SimSun" w:hint="eastAsia"/>
                <w:szCs w:val="21"/>
              </w:rPr>
              <w:t>赢得回头客</w:t>
            </w:r>
          </w:p>
        </w:tc>
      </w:tr>
      <w:tr w:rsidR="00AF73B5" w:rsidRPr="00B44385">
        <w:trPr>
          <w:trHeight w:val="454"/>
        </w:trPr>
        <w:tc>
          <w:tcPr>
            <w:tcW w:w="675" w:type="dxa"/>
            <w:vAlign w:val="center"/>
          </w:tcPr>
          <w:p w:rsidR="00AF73B5" w:rsidRPr="00B44385" w:rsidRDefault="00AF73B5" w:rsidP="00AF73B5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AF73B5" w:rsidRPr="00D95F3F" w:rsidRDefault="00AF73B5" w:rsidP="00AF73B5">
            <w:pPr>
              <w:jc w:val="left"/>
              <w:rPr>
                <w:bCs/>
              </w:rPr>
            </w:pPr>
            <w:r w:rsidRPr="0023712A">
              <w:rPr>
                <w:rFonts w:hint="eastAsia"/>
                <w:bCs/>
              </w:rPr>
              <w:t>第八章</w:t>
            </w:r>
            <w:r w:rsidRPr="0023712A">
              <w:rPr>
                <w:rFonts w:hint="eastAsia"/>
                <w:bCs/>
              </w:rPr>
              <w:t xml:space="preserve"> </w:t>
            </w:r>
            <w:r w:rsidRPr="0023712A">
              <w:rPr>
                <w:rFonts w:hint="eastAsia"/>
                <w:bCs/>
              </w:rPr>
              <w:t>宴会与会议用房销售</w:t>
            </w:r>
          </w:p>
        </w:tc>
        <w:tc>
          <w:tcPr>
            <w:tcW w:w="2742" w:type="dxa"/>
            <w:vAlign w:val="center"/>
          </w:tcPr>
          <w:p w:rsidR="00A7704D" w:rsidRPr="00A7704D" w:rsidRDefault="00A7704D" w:rsidP="00A7704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宴会销售的利润</w:t>
            </w:r>
          </w:p>
          <w:p w:rsidR="00A7704D" w:rsidRPr="00A7704D" w:rsidRDefault="00A7704D" w:rsidP="00A7704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宴会销售部的职责和人员安排</w:t>
            </w:r>
          </w:p>
          <w:p w:rsidR="00A7704D" w:rsidRPr="00A7704D" w:rsidRDefault="00A7704D" w:rsidP="00A7704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宴会销售的途径</w:t>
            </w:r>
          </w:p>
          <w:p w:rsidR="00A7704D" w:rsidRPr="00A7704D" w:rsidRDefault="00A7704D" w:rsidP="00A7704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咨询的种类</w:t>
            </w:r>
          </w:p>
          <w:p w:rsidR="00A7704D" w:rsidRPr="00A7704D" w:rsidRDefault="00A7704D" w:rsidP="00A7704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宴会菜单</w:t>
            </w:r>
          </w:p>
          <w:p w:rsidR="00A7704D" w:rsidRPr="00A7704D" w:rsidRDefault="00A7704D" w:rsidP="00A7704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常见的宴会服务形式</w:t>
            </w:r>
          </w:p>
          <w:p w:rsidR="00A7704D" w:rsidRPr="00A7704D" w:rsidRDefault="00A7704D" w:rsidP="00A7704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饮料服务计划</w:t>
            </w:r>
          </w:p>
          <w:p w:rsidR="00A7704D" w:rsidRPr="00A7704D" w:rsidRDefault="00A7704D" w:rsidP="00A7704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保证条款</w:t>
            </w:r>
          </w:p>
          <w:p w:rsidR="00AF73B5" w:rsidRPr="00B44385" w:rsidRDefault="00A7704D" w:rsidP="00A7704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9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会议用房销售</w:t>
            </w:r>
          </w:p>
        </w:tc>
        <w:tc>
          <w:tcPr>
            <w:tcW w:w="2838" w:type="dxa"/>
            <w:vAlign w:val="center"/>
          </w:tcPr>
          <w:p w:rsidR="00416AE0" w:rsidRPr="00A7704D" w:rsidRDefault="00416AE0" w:rsidP="00416AE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宴会销售的利润</w:t>
            </w:r>
          </w:p>
          <w:p w:rsidR="00416AE0" w:rsidRPr="00A7704D" w:rsidRDefault="00416AE0" w:rsidP="00416AE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宴会销售部的职责和人员安排</w:t>
            </w:r>
          </w:p>
          <w:p w:rsidR="00416AE0" w:rsidRPr="00A7704D" w:rsidRDefault="00416AE0" w:rsidP="00416AE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宴会销售的途径</w:t>
            </w:r>
          </w:p>
          <w:p w:rsidR="00416AE0" w:rsidRPr="00A7704D" w:rsidRDefault="00416AE0" w:rsidP="00416AE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常见的宴会服务形式</w:t>
            </w:r>
          </w:p>
          <w:p w:rsidR="00416AE0" w:rsidRPr="00A7704D" w:rsidRDefault="00416AE0" w:rsidP="00416AE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5.</w:t>
            </w:r>
            <w:r w:rsidRPr="00A7704D">
              <w:rPr>
                <w:rFonts w:ascii="SimSun" w:eastAsia="SimSun" w:hAnsi="SimSun" w:hint="eastAsia"/>
                <w:szCs w:val="21"/>
              </w:rPr>
              <w:t>饮料服务计划</w:t>
            </w:r>
          </w:p>
          <w:p w:rsidR="00AF73B5" w:rsidRPr="00B44385" w:rsidRDefault="00416AE0" w:rsidP="00416AE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6.</w:t>
            </w:r>
            <w:r w:rsidRPr="00A7704D">
              <w:rPr>
                <w:rFonts w:ascii="SimSun" w:eastAsia="SimSun" w:hAnsi="SimSun" w:hint="eastAsia"/>
                <w:szCs w:val="21"/>
              </w:rPr>
              <w:t>保证条款</w:t>
            </w:r>
          </w:p>
        </w:tc>
        <w:tc>
          <w:tcPr>
            <w:tcW w:w="1975" w:type="dxa"/>
            <w:vAlign w:val="center"/>
          </w:tcPr>
          <w:p w:rsidR="00416AE0" w:rsidRPr="00A7704D" w:rsidRDefault="00416AE0" w:rsidP="00416AE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宴会销售的利润</w:t>
            </w:r>
          </w:p>
          <w:p w:rsidR="00416AE0" w:rsidRPr="00A7704D" w:rsidRDefault="00416AE0" w:rsidP="00416AE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宴会销售部的职责和人员安排</w:t>
            </w:r>
          </w:p>
          <w:p w:rsidR="00416AE0" w:rsidRPr="00A7704D" w:rsidRDefault="00416AE0" w:rsidP="00416AE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宴会菜单</w:t>
            </w:r>
          </w:p>
          <w:p w:rsidR="00416AE0" w:rsidRPr="00A7704D" w:rsidRDefault="00416AE0" w:rsidP="00416AE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4.</w:t>
            </w:r>
            <w:r w:rsidRPr="00A7704D">
              <w:rPr>
                <w:rFonts w:ascii="SimSun" w:eastAsia="SimSun" w:hAnsi="SimSun" w:hint="eastAsia"/>
                <w:szCs w:val="21"/>
              </w:rPr>
              <w:t>保证条款</w:t>
            </w:r>
          </w:p>
          <w:p w:rsidR="00AF73B5" w:rsidRPr="00B44385" w:rsidRDefault="00416AE0" w:rsidP="00416AE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5.</w:t>
            </w:r>
            <w:r w:rsidRPr="00A7704D">
              <w:rPr>
                <w:rFonts w:ascii="SimSun" w:eastAsia="SimSun" w:hAnsi="SimSun" w:hint="eastAsia"/>
                <w:szCs w:val="21"/>
              </w:rPr>
              <w:t>会议用房销售</w:t>
            </w:r>
          </w:p>
        </w:tc>
      </w:tr>
      <w:tr w:rsidR="00AF73B5" w:rsidRPr="00B44385">
        <w:trPr>
          <w:trHeight w:val="454"/>
        </w:trPr>
        <w:tc>
          <w:tcPr>
            <w:tcW w:w="675" w:type="dxa"/>
            <w:vAlign w:val="center"/>
          </w:tcPr>
          <w:p w:rsidR="00AF73B5" w:rsidRPr="00B44385" w:rsidRDefault="00AF73B5" w:rsidP="00AF73B5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AF73B5" w:rsidRPr="00CA4F1C" w:rsidRDefault="00AF73B5" w:rsidP="00AF73B5">
            <w:pPr>
              <w:jc w:val="left"/>
              <w:rPr>
                <w:rFonts w:ascii="SimSun" w:hAnsi="SimSun"/>
                <w:bCs/>
                <w:lang w:eastAsia="zh-TW"/>
              </w:rPr>
            </w:pPr>
            <w:r w:rsidRPr="0023712A">
              <w:rPr>
                <w:rFonts w:ascii="SimSun" w:hAnsi="SimSun" w:hint="eastAsia"/>
                <w:bCs/>
              </w:rPr>
              <w:t>第九章 酒店营销广告</w:t>
            </w:r>
          </w:p>
        </w:tc>
        <w:tc>
          <w:tcPr>
            <w:tcW w:w="2742" w:type="dxa"/>
            <w:vAlign w:val="center"/>
          </w:tcPr>
          <w:p w:rsidR="003A13FC" w:rsidRDefault="003A13FC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为什么要使用广告</w:t>
            </w:r>
          </w:p>
          <w:p w:rsidR="003A13FC" w:rsidRPr="003A13FC" w:rsidRDefault="003A13FC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广告的目的</w:t>
            </w:r>
          </w:p>
          <w:p w:rsidR="003A13FC" w:rsidRPr="003A13FC" w:rsidRDefault="003A13FC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店外广告、展示和宣传材料的使用</w:t>
            </w:r>
          </w:p>
          <w:p w:rsidR="003A13FC" w:rsidRPr="003A13FC" w:rsidRDefault="003A13FC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印刷广告</w:t>
            </w:r>
          </w:p>
          <w:p w:rsidR="003A13FC" w:rsidRPr="003A13FC" w:rsidRDefault="003A13FC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直邮广告</w:t>
            </w:r>
          </w:p>
          <w:p w:rsidR="003A13FC" w:rsidRPr="003A13FC" w:rsidRDefault="003A13FC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广播、电视广告</w:t>
            </w:r>
          </w:p>
          <w:p w:rsidR="003A13FC" w:rsidRPr="003A13FC" w:rsidRDefault="003A13FC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媒介广告的多样性</w:t>
            </w:r>
          </w:p>
          <w:p w:rsidR="003A13FC" w:rsidRDefault="003A13FC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相互性和合作性广告</w:t>
            </w:r>
          </w:p>
          <w:p w:rsidR="003A13FC" w:rsidRPr="003A13FC" w:rsidRDefault="003A13FC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lastRenderedPageBreak/>
              <w:t>9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常用的广告策略</w:t>
            </w:r>
          </w:p>
          <w:p w:rsidR="00AF73B5" w:rsidRPr="00B44385" w:rsidRDefault="003A13FC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0.</w:t>
            </w:r>
            <w:r w:rsidRPr="003A13FC">
              <w:rPr>
                <w:rFonts w:ascii="SimSun" w:eastAsia="SimSun" w:hAnsi="SimSun" w:hint="eastAsia"/>
                <w:szCs w:val="21"/>
              </w:rPr>
              <w:t>制定有效的广告预算</w:t>
            </w:r>
          </w:p>
        </w:tc>
        <w:tc>
          <w:tcPr>
            <w:tcW w:w="2838" w:type="dxa"/>
            <w:vAlign w:val="center"/>
          </w:tcPr>
          <w:p w:rsidR="0018787E" w:rsidRDefault="0018787E" w:rsidP="0018787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lastRenderedPageBreak/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为什么要使用广告</w:t>
            </w:r>
          </w:p>
          <w:p w:rsidR="0018787E" w:rsidRPr="003A13FC" w:rsidRDefault="0018787E" w:rsidP="0018787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广告的目的</w:t>
            </w:r>
          </w:p>
          <w:p w:rsidR="0018787E" w:rsidRPr="003A13FC" w:rsidRDefault="0018787E" w:rsidP="0018787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店外广告、展示和宣传材料的使用</w:t>
            </w:r>
          </w:p>
          <w:p w:rsidR="0018787E" w:rsidRPr="003A13FC" w:rsidRDefault="0018787E" w:rsidP="0018787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媒介广告的多样性</w:t>
            </w:r>
          </w:p>
          <w:p w:rsidR="0018787E" w:rsidRDefault="00A9556D" w:rsidP="0018787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5</w:t>
            </w:r>
            <w:r w:rsidR="0018787E"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18787E" w:rsidRPr="003A13FC">
              <w:rPr>
                <w:rFonts w:ascii="SimSun" w:eastAsia="SimSun" w:hAnsi="SimSun" w:hint="eastAsia"/>
                <w:szCs w:val="21"/>
              </w:rPr>
              <w:t>相互性和合作性广告</w:t>
            </w:r>
          </w:p>
          <w:p w:rsidR="0018787E" w:rsidRPr="003A13FC" w:rsidRDefault="00A9556D" w:rsidP="0018787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6</w:t>
            </w:r>
            <w:r w:rsidR="0018787E"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18787E" w:rsidRPr="003A13FC">
              <w:rPr>
                <w:rFonts w:ascii="SimSun" w:eastAsia="SimSun" w:hAnsi="SimSun" w:hint="eastAsia"/>
                <w:szCs w:val="21"/>
              </w:rPr>
              <w:t>常用的广告策略</w:t>
            </w:r>
          </w:p>
          <w:p w:rsidR="00AF73B5" w:rsidRPr="00B44385" w:rsidRDefault="00A9556D" w:rsidP="0018787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7</w:t>
            </w:r>
            <w:r w:rsidR="0018787E"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18787E" w:rsidRPr="003A13FC">
              <w:rPr>
                <w:rFonts w:ascii="SimSun" w:eastAsia="SimSun" w:hAnsi="SimSun" w:hint="eastAsia"/>
                <w:szCs w:val="21"/>
              </w:rPr>
              <w:t>制定有效的广告预算</w:t>
            </w:r>
          </w:p>
        </w:tc>
        <w:tc>
          <w:tcPr>
            <w:tcW w:w="1975" w:type="dxa"/>
            <w:vAlign w:val="center"/>
          </w:tcPr>
          <w:p w:rsidR="00A9556D" w:rsidRPr="003A13FC" w:rsidRDefault="00A9556D" w:rsidP="00A9556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广告的目的</w:t>
            </w:r>
          </w:p>
          <w:p w:rsidR="00A9556D" w:rsidRPr="003A13FC" w:rsidRDefault="00A9556D" w:rsidP="00A9556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2.</w:t>
            </w:r>
            <w:r w:rsidRPr="003A13FC">
              <w:rPr>
                <w:rFonts w:ascii="SimSun" w:eastAsia="SimSun" w:hAnsi="SimSun" w:hint="eastAsia"/>
                <w:szCs w:val="21"/>
              </w:rPr>
              <w:t>店外广告、展示和宣传材料的使用</w:t>
            </w:r>
          </w:p>
          <w:p w:rsidR="00A9556D" w:rsidRPr="003A13FC" w:rsidRDefault="00A9556D" w:rsidP="00A9556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3.</w:t>
            </w:r>
            <w:r w:rsidRPr="003A13FC">
              <w:rPr>
                <w:rFonts w:ascii="SimSun" w:eastAsia="SimSun" w:hAnsi="SimSun" w:hint="eastAsia"/>
                <w:szCs w:val="21"/>
              </w:rPr>
              <w:t>媒介广告的多样性</w:t>
            </w:r>
          </w:p>
          <w:p w:rsidR="00A9556D" w:rsidRDefault="00A9556D" w:rsidP="00A9556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4.</w:t>
            </w:r>
            <w:r w:rsidRPr="003A13FC">
              <w:rPr>
                <w:rFonts w:ascii="SimSun" w:eastAsia="SimSun" w:hAnsi="SimSun" w:hint="eastAsia"/>
                <w:szCs w:val="21"/>
              </w:rPr>
              <w:t>相互性和合作性广告</w:t>
            </w:r>
          </w:p>
          <w:p w:rsidR="00AF73B5" w:rsidRPr="00A9556D" w:rsidRDefault="00A9556D" w:rsidP="00A9556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5.</w:t>
            </w:r>
            <w:r w:rsidRPr="003A13FC">
              <w:rPr>
                <w:rFonts w:ascii="SimSun" w:eastAsia="SimSun" w:hAnsi="SimSun" w:hint="eastAsia"/>
                <w:szCs w:val="21"/>
              </w:rPr>
              <w:t>制定有效的广告</w:t>
            </w:r>
            <w:r w:rsidRPr="003A13FC">
              <w:rPr>
                <w:rFonts w:ascii="SimSun" w:eastAsia="SimSun" w:hAnsi="SimSun" w:hint="eastAsia"/>
                <w:szCs w:val="21"/>
              </w:rPr>
              <w:lastRenderedPageBreak/>
              <w:t>预算</w:t>
            </w:r>
          </w:p>
        </w:tc>
      </w:tr>
      <w:tr w:rsidR="00AF73B5" w:rsidRPr="00B44385">
        <w:trPr>
          <w:trHeight w:val="454"/>
        </w:trPr>
        <w:tc>
          <w:tcPr>
            <w:tcW w:w="675" w:type="dxa"/>
            <w:vAlign w:val="center"/>
          </w:tcPr>
          <w:p w:rsidR="00AF73B5" w:rsidRPr="00B44385" w:rsidRDefault="00AF73B5" w:rsidP="00AF73B5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lastRenderedPageBreak/>
              <w:t>10</w:t>
            </w:r>
          </w:p>
        </w:tc>
        <w:tc>
          <w:tcPr>
            <w:tcW w:w="1871" w:type="dxa"/>
            <w:vAlign w:val="center"/>
          </w:tcPr>
          <w:p w:rsidR="00AF73B5" w:rsidRDefault="00AF73B5" w:rsidP="00AF73B5">
            <w:pPr>
              <w:jc w:val="left"/>
            </w:pPr>
            <w:r w:rsidRPr="0023712A">
              <w:rPr>
                <w:rFonts w:hint="eastAsia"/>
              </w:rPr>
              <w:t>第十章</w:t>
            </w:r>
            <w:r w:rsidRPr="0023712A">
              <w:rPr>
                <w:rFonts w:hint="eastAsia"/>
              </w:rPr>
              <w:t xml:space="preserve"> </w:t>
            </w:r>
            <w:r w:rsidRPr="0023712A">
              <w:rPr>
                <w:rFonts w:hint="eastAsia"/>
              </w:rPr>
              <w:t>酒店广告牌与形象宣传</w:t>
            </w:r>
          </w:p>
        </w:tc>
        <w:tc>
          <w:tcPr>
            <w:tcW w:w="2742" w:type="dxa"/>
            <w:vAlign w:val="center"/>
          </w:tcPr>
          <w:p w:rsidR="003A13FC" w:rsidRPr="003A13FC" w:rsidRDefault="00C116B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独立经营型酒店的店标</w:t>
            </w:r>
          </w:p>
          <w:p w:rsidR="003A13FC" w:rsidRPr="003A13FC" w:rsidRDefault="00C116B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广告牌</w:t>
            </w:r>
          </w:p>
          <w:p w:rsidR="003A13FC" w:rsidRPr="003A13FC" w:rsidRDefault="00C116B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广告牌的类型</w:t>
            </w:r>
          </w:p>
          <w:p w:rsidR="003A13FC" w:rsidRPr="003A13FC" w:rsidRDefault="00C116B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宣传广告栏的选择因素</w:t>
            </w:r>
          </w:p>
          <w:p w:rsidR="003A13FC" w:rsidRPr="003A13FC" w:rsidRDefault="00C116B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广告宣传单和桌卡</w:t>
            </w:r>
          </w:p>
          <w:p w:rsidR="003A13FC" w:rsidRPr="003A13FC" w:rsidRDefault="00C116B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广告册</w:t>
            </w:r>
          </w:p>
          <w:p w:rsidR="00AF73B5" w:rsidRPr="00B44385" w:rsidRDefault="00C116B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特殊广告物品</w:t>
            </w:r>
          </w:p>
        </w:tc>
        <w:tc>
          <w:tcPr>
            <w:tcW w:w="2838" w:type="dxa"/>
            <w:vAlign w:val="center"/>
          </w:tcPr>
          <w:p w:rsidR="0085029E" w:rsidRPr="003A13FC" w:rsidRDefault="0085029E" w:rsidP="0085029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广告牌</w:t>
            </w:r>
          </w:p>
          <w:p w:rsidR="0085029E" w:rsidRPr="003A13FC" w:rsidRDefault="0085029E" w:rsidP="0085029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2.</w:t>
            </w:r>
            <w:r w:rsidRPr="003A13FC">
              <w:rPr>
                <w:rFonts w:ascii="SimSun" w:eastAsia="SimSun" w:hAnsi="SimSun" w:hint="eastAsia"/>
                <w:szCs w:val="21"/>
              </w:rPr>
              <w:t>广告牌的类型</w:t>
            </w:r>
          </w:p>
          <w:p w:rsidR="0085029E" w:rsidRPr="003A13FC" w:rsidRDefault="0085029E" w:rsidP="0085029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3.</w:t>
            </w:r>
            <w:r w:rsidRPr="003A13FC">
              <w:rPr>
                <w:rFonts w:ascii="SimSun" w:eastAsia="SimSun" w:hAnsi="SimSun" w:hint="eastAsia"/>
                <w:szCs w:val="21"/>
              </w:rPr>
              <w:t>宣传广告栏的选择因素</w:t>
            </w:r>
          </w:p>
          <w:p w:rsidR="0085029E" w:rsidRPr="003A13FC" w:rsidRDefault="0085029E" w:rsidP="0085029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4.</w:t>
            </w:r>
            <w:r w:rsidRPr="003A13FC">
              <w:rPr>
                <w:rFonts w:ascii="SimSun" w:eastAsia="SimSun" w:hAnsi="SimSun" w:hint="eastAsia"/>
                <w:szCs w:val="21"/>
              </w:rPr>
              <w:t>广告宣传单和桌卡</w:t>
            </w:r>
          </w:p>
          <w:p w:rsidR="0085029E" w:rsidRPr="003A13FC" w:rsidRDefault="0085029E" w:rsidP="0085029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5.</w:t>
            </w:r>
            <w:r w:rsidRPr="003A13FC">
              <w:rPr>
                <w:rFonts w:ascii="SimSun" w:eastAsia="SimSun" w:hAnsi="SimSun" w:hint="eastAsia"/>
                <w:szCs w:val="21"/>
              </w:rPr>
              <w:t>广告册</w:t>
            </w:r>
          </w:p>
          <w:p w:rsidR="00AF73B5" w:rsidRPr="00B44385" w:rsidRDefault="0085029E" w:rsidP="0085029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6.</w:t>
            </w:r>
            <w:r w:rsidRPr="003A13FC">
              <w:rPr>
                <w:rFonts w:ascii="SimSun" w:eastAsia="SimSun" w:hAnsi="SimSun" w:hint="eastAsia"/>
                <w:szCs w:val="21"/>
              </w:rPr>
              <w:t>特殊广告物品</w:t>
            </w:r>
          </w:p>
        </w:tc>
        <w:tc>
          <w:tcPr>
            <w:tcW w:w="1975" w:type="dxa"/>
            <w:vAlign w:val="center"/>
          </w:tcPr>
          <w:p w:rsidR="0085029E" w:rsidRPr="003A13FC" w:rsidRDefault="0085029E" w:rsidP="0085029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宣传广告栏的选择因素</w:t>
            </w:r>
          </w:p>
          <w:p w:rsidR="0085029E" w:rsidRPr="003A13FC" w:rsidRDefault="0085029E" w:rsidP="0085029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2.</w:t>
            </w:r>
            <w:r w:rsidRPr="003A13FC">
              <w:rPr>
                <w:rFonts w:ascii="SimSun" w:eastAsia="SimSun" w:hAnsi="SimSun" w:hint="eastAsia"/>
                <w:szCs w:val="21"/>
              </w:rPr>
              <w:t>广告册</w:t>
            </w:r>
          </w:p>
          <w:p w:rsidR="00AF73B5" w:rsidRPr="00B44385" w:rsidRDefault="0085029E" w:rsidP="0085029E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3.</w:t>
            </w:r>
            <w:r w:rsidRPr="003A13FC">
              <w:rPr>
                <w:rFonts w:ascii="SimSun" w:eastAsia="SimSun" w:hAnsi="SimSun" w:hint="eastAsia"/>
                <w:szCs w:val="21"/>
              </w:rPr>
              <w:t>特殊广告物品</w:t>
            </w:r>
          </w:p>
        </w:tc>
      </w:tr>
      <w:tr w:rsidR="00AF73B5" w:rsidRPr="00B44385">
        <w:trPr>
          <w:trHeight w:val="454"/>
        </w:trPr>
        <w:tc>
          <w:tcPr>
            <w:tcW w:w="675" w:type="dxa"/>
            <w:vAlign w:val="center"/>
          </w:tcPr>
          <w:p w:rsidR="00AF73B5" w:rsidRPr="00B51580" w:rsidRDefault="00AF73B5" w:rsidP="00AF73B5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1</w:t>
            </w:r>
          </w:p>
        </w:tc>
        <w:tc>
          <w:tcPr>
            <w:tcW w:w="1871" w:type="dxa"/>
            <w:vAlign w:val="center"/>
          </w:tcPr>
          <w:p w:rsidR="00AF73B5" w:rsidRDefault="00AF73B5" w:rsidP="00AF73B5">
            <w:pPr>
              <w:jc w:val="left"/>
            </w:pPr>
            <w:r w:rsidRPr="0023712A">
              <w:rPr>
                <w:rFonts w:eastAsia="新細明體" w:hint="eastAsia"/>
                <w:lang w:eastAsia="zh-TW"/>
              </w:rPr>
              <w:t>第十一章</w:t>
            </w:r>
            <w:r w:rsidRPr="0023712A">
              <w:rPr>
                <w:rFonts w:eastAsia="新細明體" w:hint="eastAsia"/>
                <w:lang w:eastAsia="zh-TW"/>
              </w:rPr>
              <w:t xml:space="preserve"> </w:t>
            </w:r>
            <w:r w:rsidRPr="0023712A">
              <w:rPr>
                <w:rFonts w:eastAsia="新細明體" w:hint="eastAsia"/>
                <w:lang w:eastAsia="zh-TW"/>
              </w:rPr>
              <w:t>酒店营销材料及制作</w:t>
            </w:r>
          </w:p>
        </w:tc>
        <w:tc>
          <w:tcPr>
            <w:tcW w:w="2742" w:type="dxa"/>
            <w:vAlign w:val="center"/>
          </w:tcPr>
          <w:p w:rsidR="003A13FC" w:rsidRPr="003A13FC" w:rsidRDefault="00A073EB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选择报纸广告的因素</w:t>
            </w:r>
          </w:p>
          <w:p w:rsidR="003A13FC" w:rsidRPr="003A13FC" w:rsidRDefault="00A073EB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设计报纸广告的步骤</w:t>
            </w:r>
          </w:p>
          <w:p w:rsidR="003A13FC" w:rsidRPr="003A13FC" w:rsidRDefault="00A073EB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报纸广告的设计</w:t>
            </w:r>
          </w:p>
          <w:p w:rsidR="003A13FC" w:rsidRPr="003A13FC" w:rsidRDefault="00A073EB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报纸广告的撰写</w:t>
            </w:r>
          </w:p>
          <w:p w:rsidR="003A13FC" w:rsidRPr="003A13FC" w:rsidRDefault="00A073EB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杂志广告</w:t>
            </w:r>
          </w:p>
          <w:p w:rsidR="003A13FC" w:rsidRPr="003A13FC" w:rsidRDefault="00A073EB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消费者杂志</w:t>
            </w:r>
          </w:p>
          <w:p w:rsidR="003A13FC" w:rsidRPr="003A13FC" w:rsidRDefault="00A073EB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行业杂志</w:t>
            </w:r>
          </w:p>
          <w:p w:rsidR="003A13FC" w:rsidRPr="003A13FC" w:rsidRDefault="00A073EB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电话簿</w:t>
            </w:r>
          </w:p>
          <w:p w:rsidR="00AF73B5" w:rsidRPr="00B44385" w:rsidRDefault="00A073EB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9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广告有效性的衡量</w:t>
            </w:r>
          </w:p>
        </w:tc>
        <w:tc>
          <w:tcPr>
            <w:tcW w:w="2838" w:type="dxa"/>
            <w:vAlign w:val="center"/>
          </w:tcPr>
          <w:p w:rsidR="00F47F27" w:rsidRPr="003A13FC" w:rsidRDefault="00F47F27" w:rsidP="00F47F2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选择报纸广告的因素</w:t>
            </w:r>
          </w:p>
          <w:p w:rsidR="00F47F27" w:rsidRPr="003A13FC" w:rsidRDefault="00F47F27" w:rsidP="00F47F2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设计报纸广告的步骤</w:t>
            </w:r>
          </w:p>
          <w:p w:rsidR="00F47F27" w:rsidRPr="003A13FC" w:rsidRDefault="00F47F27" w:rsidP="00F47F2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报纸广告的设计</w:t>
            </w:r>
          </w:p>
          <w:p w:rsidR="00F47F27" w:rsidRPr="003A13FC" w:rsidRDefault="00F47F27" w:rsidP="00F47F2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报纸广告的撰写</w:t>
            </w:r>
          </w:p>
          <w:p w:rsidR="00F47F27" w:rsidRPr="003A13FC" w:rsidRDefault="00F47F27" w:rsidP="00F47F2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杂志广告</w:t>
            </w:r>
          </w:p>
          <w:p w:rsidR="00AF73B5" w:rsidRPr="00B44385" w:rsidRDefault="00F47F27" w:rsidP="00F47F2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广告有效性的衡量</w:t>
            </w:r>
          </w:p>
        </w:tc>
        <w:tc>
          <w:tcPr>
            <w:tcW w:w="1975" w:type="dxa"/>
            <w:vAlign w:val="center"/>
          </w:tcPr>
          <w:p w:rsidR="00F47F27" w:rsidRPr="003A13FC" w:rsidRDefault="00F47F27" w:rsidP="00F47F2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报纸广告的设计</w:t>
            </w:r>
          </w:p>
          <w:p w:rsidR="00F47F27" w:rsidRPr="003A13FC" w:rsidRDefault="00D36FDC" w:rsidP="00F47F2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</w:t>
            </w:r>
            <w:r w:rsidR="00F47F27"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F47F27" w:rsidRPr="003A13FC">
              <w:rPr>
                <w:rFonts w:ascii="SimSun" w:eastAsia="SimSun" w:hAnsi="SimSun" w:hint="eastAsia"/>
                <w:szCs w:val="21"/>
              </w:rPr>
              <w:t>报纸广告的撰写</w:t>
            </w:r>
          </w:p>
          <w:p w:rsidR="00F47F27" w:rsidRPr="003A13FC" w:rsidRDefault="00D36FDC" w:rsidP="00F47F2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3</w:t>
            </w:r>
            <w:r w:rsidR="00F47F27"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F47F27" w:rsidRPr="003A13FC">
              <w:rPr>
                <w:rFonts w:ascii="SimSun" w:eastAsia="SimSun" w:hAnsi="SimSun" w:hint="eastAsia"/>
                <w:szCs w:val="21"/>
              </w:rPr>
              <w:t>行业杂志</w:t>
            </w:r>
          </w:p>
          <w:p w:rsidR="00AF73B5" w:rsidRPr="00B44385" w:rsidRDefault="00D36FDC" w:rsidP="00F47F2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4</w:t>
            </w:r>
            <w:r w:rsidR="00F47F27"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F47F27" w:rsidRPr="003A13FC">
              <w:rPr>
                <w:rFonts w:ascii="SimSun" w:eastAsia="SimSun" w:hAnsi="SimSun" w:hint="eastAsia"/>
                <w:szCs w:val="21"/>
              </w:rPr>
              <w:t>广告有效性的衡量</w:t>
            </w:r>
          </w:p>
        </w:tc>
      </w:tr>
      <w:tr w:rsidR="00AF73B5" w:rsidRPr="00B44385">
        <w:trPr>
          <w:trHeight w:val="454"/>
        </w:trPr>
        <w:tc>
          <w:tcPr>
            <w:tcW w:w="675" w:type="dxa"/>
            <w:vAlign w:val="center"/>
          </w:tcPr>
          <w:p w:rsidR="00AF73B5" w:rsidRPr="00B51580" w:rsidRDefault="00AF73B5" w:rsidP="00AF73B5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2</w:t>
            </w:r>
          </w:p>
        </w:tc>
        <w:tc>
          <w:tcPr>
            <w:tcW w:w="1871" w:type="dxa"/>
            <w:vAlign w:val="center"/>
          </w:tcPr>
          <w:p w:rsidR="00AF73B5" w:rsidRDefault="00AF73B5" w:rsidP="00AF73B5">
            <w:pPr>
              <w:jc w:val="left"/>
            </w:pPr>
            <w:r w:rsidRPr="0023712A">
              <w:rPr>
                <w:rFonts w:hint="eastAsia"/>
              </w:rPr>
              <w:t>第十二章</w:t>
            </w:r>
            <w:r w:rsidRPr="0023712A">
              <w:rPr>
                <w:rFonts w:hint="eastAsia"/>
              </w:rPr>
              <w:t xml:space="preserve"> </w:t>
            </w:r>
            <w:r w:rsidRPr="0023712A">
              <w:rPr>
                <w:rFonts w:hint="eastAsia"/>
              </w:rPr>
              <w:t>酒店公共关系</w:t>
            </w:r>
          </w:p>
        </w:tc>
        <w:tc>
          <w:tcPr>
            <w:tcW w:w="2742" w:type="dxa"/>
            <w:vAlign w:val="center"/>
          </w:tcPr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公共关系计划</w:t>
            </w:r>
          </w:p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公共关系效应的衡量</w:t>
            </w:r>
          </w:p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新闻发布</w:t>
            </w:r>
          </w:p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新闻发布材料</w:t>
            </w:r>
          </w:p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旅游文章撰稿人</w:t>
            </w:r>
          </w:p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与新闻媒体的关系</w:t>
            </w:r>
          </w:p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个人采访</w:t>
            </w:r>
          </w:p>
          <w:p w:rsidR="00AF73B5" w:rsidRPr="00B44385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应对敏感议题</w:t>
            </w:r>
          </w:p>
        </w:tc>
        <w:tc>
          <w:tcPr>
            <w:tcW w:w="2838" w:type="dxa"/>
            <w:vAlign w:val="center"/>
          </w:tcPr>
          <w:p w:rsidR="00302E4C" w:rsidRPr="003A13FC" w:rsidRDefault="00302E4C" w:rsidP="00302E4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公共关系计划</w:t>
            </w:r>
          </w:p>
          <w:p w:rsidR="00302E4C" w:rsidRPr="003A13FC" w:rsidRDefault="00302E4C" w:rsidP="00302E4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公共关系效应的衡量</w:t>
            </w:r>
          </w:p>
          <w:p w:rsidR="00302E4C" w:rsidRPr="003A13FC" w:rsidRDefault="00302E4C" w:rsidP="00302E4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新闻发布</w:t>
            </w:r>
          </w:p>
          <w:p w:rsidR="00302E4C" w:rsidRPr="003A13FC" w:rsidRDefault="00302E4C" w:rsidP="00302E4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新闻发布材料</w:t>
            </w:r>
          </w:p>
          <w:p w:rsidR="00302E4C" w:rsidRPr="003A13FC" w:rsidRDefault="00302E4C" w:rsidP="00302E4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旅游文章撰稿人</w:t>
            </w:r>
          </w:p>
          <w:p w:rsidR="00AF73B5" w:rsidRPr="00B44385" w:rsidRDefault="00302E4C" w:rsidP="00302E4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与新闻媒体的关系</w:t>
            </w:r>
          </w:p>
        </w:tc>
        <w:tc>
          <w:tcPr>
            <w:tcW w:w="1975" w:type="dxa"/>
            <w:vAlign w:val="center"/>
          </w:tcPr>
          <w:p w:rsidR="0037119F" w:rsidRPr="003A13FC" w:rsidRDefault="0037119F" w:rsidP="0037119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公共关系计划</w:t>
            </w:r>
          </w:p>
          <w:p w:rsidR="0037119F" w:rsidRPr="003A13FC" w:rsidRDefault="0037119F" w:rsidP="0037119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公共关系效应的衡量</w:t>
            </w:r>
          </w:p>
          <w:p w:rsidR="0037119F" w:rsidRPr="003A13FC" w:rsidRDefault="0037119F" w:rsidP="0037119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新闻发布</w:t>
            </w:r>
          </w:p>
          <w:p w:rsidR="0037119F" w:rsidRPr="003A13FC" w:rsidRDefault="0037119F" w:rsidP="0037119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新闻发布材料</w:t>
            </w:r>
          </w:p>
          <w:p w:rsidR="0037119F" w:rsidRPr="003A13FC" w:rsidRDefault="0037119F" w:rsidP="0037119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与新闻媒体的关系</w:t>
            </w:r>
          </w:p>
          <w:p w:rsidR="00AF73B5" w:rsidRPr="00B44385" w:rsidRDefault="009F5657" w:rsidP="0037119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6</w:t>
            </w:r>
            <w:r w:rsidR="0037119F"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7119F" w:rsidRPr="003A13FC">
              <w:rPr>
                <w:rFonts w:ascii="SimSun" w:eastAsia="SimSun" w:hAnsi="SimSun" w:hint="eastAsia"/>
                <w:szCs w:val="21"/>
              </w:rPr>
              <w:t>应对敏感议题</w:t>
            </w:r>
          </w:p>
        </w:tc>
      </w:tr>
      <w:tr w:rsidR="00AF73B5" w:rsidRPr="00B44385">
        <w:trPr>
          <w:trHeight w:val="454"/>
        </w:trPr>
        <w:tc>
          <w:tcPr>
            <w:tcW w:w="675" w:type="dxa"/>
            <w:vAlign w:val="center"/>
          </w:tcPr>
          <w:p w:rsidR="00AF73B5" w:rsidRPr="00B51580" w:rsidRDefault="00AF73B5" w:rsidP="00AF73B5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3</w:t>
            </w:r>
          </w:p>
        </w:tc>
        <w:tc>
          <w:tcPr>
            <w:tcW w:w="1871" w:type="dxa"/>
            <w:vAlign w:val="center"/>
          </w:tcPr>
          <w:p w:rsidR="00AF73B5" w:rsidRDefault="00AF73B5" w:rsidP="00AF73B5">
            <w:pPr>
              <w:jc w:val="left"/>
            </w:pPr>
            <w:r w:rsidRPr="0023712A">
              <w:rPr>
                <w:rFonts w:hint="eastAsia"/>
              </w:rPr>
              <w:t>第十三章</w:t>
            </w:r>
            <w:r w:rsidRPr="0023712A">
              <w:rPr>
                <w:rFonts w:hint="eastAsia"/>
              </w:rPr>
              <w:t xml:space="preserve"> </w:t>
            </w:r>
            <w:r w:rsidRPr="0023712A">
              <w:rPr>
                <w:rFonts w:hint="eastAsia"/>
              </w:rPr>
              <w:t>酒店商务客户市场</w:t>
            </w:r>
          </w:p>
        </w:tc>
        <w:tc>
          <w:tcPr>
            <w:tcW w:w="2742" w:type="dxa"/>
            <w:vAlign w:val="center"/>
          </w:tcPr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商务旅行常客</w:t>
            </w:r>
          </w:p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女性商务客户</w:t>
            </w:r>
          </w:p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商务入住的类型</w:t>
            </w:r>
          </w:p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行政或商务楼层</w:t>
            </w:r>
          </w:p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商务服务</w:t>
            </w:r>
          </w:p>
          <w:p w:rsidR="00AF73B5" w:rsidRPr="00B44385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赢得商务客源的途径</w:t>
            </w:r>
          </w:p>
        </w:tc>
        <w:tc>
          <w:tcPr>
            <w:tcW w:w="2838" w:type="dxa"/>
            <w:vAlign w:val="center"/>
          </w:tcPr>
          <w:p w:rsidR="00AD76D7" w:rsidRPr="003A13FC" w:rsidRDefault="00AD76D7" w:rsidP="00AD76D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商务旅行常客</w:t>
            </w:r>
          </w:p>
          <w:p w:rsidR="00AD76D7" w:rsidRPr="003A13FC" w:rsidRDefault="00AD76D7" w:rsidP="00AD76D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女性商务客户</w:t>
            </w:r>
          </w:p>
          <w:p w:rsidR="00AD76D7" w:rsidRPr="003A13FC" w:rsidRDefault="00AD76D7" w:rsidP="00AD76D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商务入住的类型</w:t>
            </w:r>
          </w:p>
          <w:p w:rsidR="00AD76D7" w:rsidRPr="003A13FC" w:rsidRDefault="00AD76D7" w:rsidP="00AD76D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行政或商务楼层</w:t>
            </w:r>
          </w:p>
          <w:p w:rsidR="00AD76D7" w:rsidRPr="003A13FC" w:rsidRDefault="00AD76D7" w:rsidP="00AD76D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商务服务</w:t>
            </w:r>
          </w:p>
          <w:p w:rsidR="00AF73B5" w:rsidRPr="00B44385" w:rsidRDefault="00AD76D7" w:rsidP="00AD76D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赢得商务客源的途径</w:t>
            </w:r>
          </w:p>
        </w:tc>
        <w:tc>
          <w:tcPr>
            <w:tcW w:w="1975" w:type="dxa"/>
            <w:vAlign w:val="center"/>
          </w:tcPr>
          <w:p w:rsidR="00AF73B5" w:rsidRPr="00B44385" w:rsidRDefault="00AF73B5" w:rsidP="00AF73B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</w:p>
        </w:tc>
      </w:tr>
      <w:tr w:rsidR="00AF73B5" w:rsidRPr="00B44385">
        <w:trPr>
          <w:trHeight w:val="454"/>
        </w:trPr>
        <w:tc>
          <w:tcPr>
            <w:tcW w:w="675" w:type="dxa"/>
            <w:vAlign w:val="center"/>
          </w:tcPr>
          <w:p w:rsidR="00AF73B5" w:rsidRPr="00B51580" w:rsidRDefault="00AF73B5" w:rsidP="00AF73B5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4</w:t>
            </w:r>
          </w:p>
        </w:tc>
        <w:tc>
          <w:tcPr>
            <w:tcW w:w="1871" w:type="dxa"/>
            <w:vAlign w:val="center"/>
          </w:tcPr>
          <w:p w:rsidR="00AF73B5" w:rsidRDefault="00AF73B5" w:rsidP="00AF73B5">
            <w:pPr>
              <w:jc w:val="left"/>
              <w:rPr>
                <w:bCs/>
              </w:rPr>
            </w:pPr>
            <w:r w:rsidRPr="00F05981">
              <w:rPr>
                <w:rFonts w:ascii="SimSun" w:hAnsi="SimSun" w:hint="eastAsia"/>
                <w:bCs/>
              </w:rPr>
              <w:t>第十四章 针对休闲旅行市场的营销</w:t>
            </w:r>
          </w:p>
        </w:tc>
        <w:tc>
          <w:tcPr>
            <w:tcW w:w="2742" w:type="dxa"/>
            <w:vAlign w:val="center"/>
          </w:tcPr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周末包价旅行</w:t>
            </w:r>
          </w:p>
          <w:p w:rsidR="00552C5A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满足家庭式旅行的需</w:t>
            </w:r>
            <w:r w:rsidR="00B46079" w:rsidRPr="00B46079">
              <w:rPr>
                <w:rFonts w:ascii="新細明體" w:eastAsia="SimSun" w:hAnsi="新細明體" w:hint="eastAsia"/>
                <w:szCs w:val="21"/>
              </w:rPr>
              <w:t>求</w:t>
            </w:r>
          </w:p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旅游中间商</w:t>
            </w:r>
          </w:p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过路旅游团与目的地旅游团</w:t>
            </w:r>
          </w:p>
          <w:p w:rsidR="003A13FC" w:rsidRPr="003A13FC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酒店包价旅游</w:t>
            </w:r>
          </w:p>
          <w:p w:rsidR="00AF73B5" w:rsidRPr="00B44385" w:rsidRDefault="00766511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lastRenderedPageBreak/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小型酒店和休闲游客</w:t>
            </w:r>
          </w:p>
        </w:tc>
        <w:tc>
          <w:tcPr>
            <w:tcW w:w="2838" w:type="dxa"/>
            <w:vAlign w:val="center"/>
          </w:tcPr>
          <w:p w:rsidR="009770FA" w:rsidRPr="003A13FC" w:rsidRDefault="009770FA" w:rsidP="009770F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lastRenderedPageBreak/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周末包价旅行</w:t>
            </w:r>
          </w:p>
          <w:p w:rsidR="009770FA" w:rsidRDefault="009770FA" w:rsidP="009770F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满足家庭式旅行的需</w:t>
            </w:r>
            <w:r w:rsidR="00B46079" w:rsidRPr="00B46079">
              <w:rPr>
                <w:rFonts w:ascii="新細明體" w:eastAsia="SimSun" w:hAnsi="新細明體" w:hint="eastAsia"/>
                <w:szCs w:val="21"/>
              </w:rPr>
              <w:t>求</w:t>
            </w:r>
          </w:p>
          <w:p w:rsidR="009770FA" w:rsidRPr="003A13FC" w:rsidRDefault="009770FA" w:rsidP="009770F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旅游中间商</w:t>
            </w:r>
          </w:p>
          <w:p w:rsidR="009770FA" w:rsidRPr="003A13FC" w:rsidRDefault="009770FA" w:rsidP="009770F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过路旅游团与目的地旅游团</w:t>
            </w:r>
          </w:p>
          <w:p w:rsidR="00AF73B5" w:rsidRPr="00B44385" w:rsidRDefault="009770FA" w:rsidP="009770F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酒店包价旅游</w:t>
            </w:r>
          </w:p>
        </w:tc>
        <w:tc>
          <w:tcPr>
            <w:tcW w:w="1975" w:type="dxa"/>
            <w:vAlign w:val="center"/>
          </w:tcPr>
          <w:p w:rsidR="009770FA" w:rsidRDefault="009770FA" w:rsidP="009770F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满足家庭式旅行的需</w:t>
            </w:r>
            <w:r w:rsidR="00B46079" w:rsidRPr="00B46079">
              <w:rPr>
                <w:rFonts w:ascii="新細明體" w:eastAsia="SimSun" w:hAnsi="新細明體" w:hint="eastAsia"/>
                <w:szCs w:val="21"/>
              </w:rPr>
              <w:t>求</w:t>
            </w:r>
          </w:p>
          <w:p w:rsidR="009770FA" w:rsidRPr="003A13FC" w:rsidRDefault="00B46079" w:rsidP="009770F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</w:t>
            </w:r>
            <w:r w:rsidR="009770FA"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9770FA" w:rsidRPr="003A13FC">
              <w:rPr>
                <w:rFonts w:ascii="SimSun" w:eastAsia="SimSun" w:hAnsi="SimSun" w:hint="eastAsia"/>
                <w:szCs w:val="21"/>
              </w:rPr>
              <w:t>旅游中间商</w:t>
            </w:r>
          </w:p>
          <w:p w:rsidR="009770FA" w:rsidRPr="003A13FC" w:rsidRDefault="00B46079" w:rsidP="009770F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3</w:t>
            </w:r>
            <w:r w:rsidR="009770FA"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9770FA" w:rsidRPr="003A13FC">
              <w:rPr>
                <w:rFonts w:ascii="SimSun" w:eastAsia="SimSun" w:hAnsi="SimSun" w:hint="eastAsia"/>
                <w:szCs w:val="21"/>
              </w:rPr>
              <w:t>过路旅游团与目的地旅游团</w:t>
            </w:r>
          </w:p>
          <w:p w:rsidR="00AF73B5" w:rsidRPr="00B44385" w:rsidRDefault="00B46079" w:rsidP="009770F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4</w:t>
            </w:r>
            <w:r w:rsidR="009770FA"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9770FA" w:rsidRPr="003A13FC">
              <w:rPr>
                <w:rFonts w:ascii="SimSun" w:eastAsia="SimSun" w:hAnsi="SimSun" w:hint="eastAsia"/>
                <w:szCs w:val="21"/>
              </w:rPr>
              <w:t>酒店包价旅游</w:t>
            </w:r>
          </w:p>
        </w:tc>
      </w:tr>
      <w:tr w:rsidR="00AF73B5" w:rsidRPr="00B44385">
        <w:trPr>
          <w:trHeight w:val="454"/>
        </w:trPr>
        <w:tc>
          <w:tcPr>
            <w:tcW w:w="675" w:type="dxa"/>
            <w:vAlign w:val="center"/>
          </w:tcPr>
          <w:p w:rsidR="00AF73B5" w:rsidRPr="00B51580" w:rsidRDefault="00AF73B5" w:rsidP="00AF73B5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5</w:t>
            </w:r>
          </w:p>
        </w:tc>
        <w:tc>
          <w:tcPr>
            <w:tcW w:w="1871" w:type="dxa"/>
            <w:vAlign w:val="center"/>
          </w:tcPr>
          <w:p w:rsidR="00AF73B5" w:rsidRDefault="00AF73B5" w:rsidP="00AF73B5">
            <w:pPr>
              <w:jc w:val="left"/>
              <w:rPr>
                <w:bCs/>
              </w:rPr>
            </w:pPr>
            <w:r w:rsidRPr="00F05981">
              <w:rPr>
                <w:rFonts w:hint="eastAsia"/>
                <w:bCs/>
              </w:rPr>
              <w:t>第十五章会议销售</w:t>
            </w:r>
          </w:p>
        </w:tc>
        <w:tc>
          <w:tcPr>
            <w:tcW w:w="2742" w:type="dxa"/>
            <w:vAlign w:val="center"/>
          </w:tcPr>
          <w:p w:rsidR="0003374A" w:rsidRPr="0003374A" w:rsidRDefault="0003374A" w:rsidP="0003374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会议的主要种类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 xml:space="preserve"> </w:t>
            </w:r>
          </w:p>
          <w:p w:rsidR="0003374A" w:rsidRPr="0003374A" w:rsidRDefault="0003374A" w:rsidP="0003374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会议计划的因素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 xml:space="preserve"> </w:t>
            </w:r>
          </w:p>
          <w:p w:rsidR="0003374A" w:rsidRPr="0003374A" w:rsidRDefault="0003374A" w:rsidP="0003374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会议销售的组织工作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 xml:space="preserve"> </w:t>
            </w:r>
          </w:p>
          <w:p w:rsidR="0003374A" w:rsidRPr="0003374A" w:rsidRDefault="0003374A" w:rsidP="0003374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关键客户的管理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 xml:space="preserve"> </w:t>
            </w:r>
          </w:p>
          <w:p w:rsidR="00AF73B5" w:rsidRPr="00B44385" w:rsidRDefault="0003374A" w:rsidP="0003374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奖励会议</w:t>
            </w:r>
          </w:p>
        </w:tc>
        <w:tc>
          <w:tcPr>
            <w:tcW w:w="2838" w:type="dxa"/>
            <w:vAlign w:val="center"/>
          </w:tcPr>
          <w:p w:rsidR="0010205C" w:rsidRPr="0003374A" w:rsidRDefault="0010205C" w:rsidP="0010205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会议的主要种类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 xml:space="preserve"> </w:t>
            </w:r>
          </w:p>
          <w:p w:rsidR="0010205C" w:rsidRPr="0003374A" w:rsidRDefault="0010205C" w:rsidP="0010205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会议计划的因素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 xml:space="preserve"> </w:t>
            </w:r>
          </w:p>
          <w:p w:rsidR="0010205C" w:rsidRPr="0003374A" w:rsidRDefault="0010205C" w:rsidP="0010205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会议销售的组织工作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 xml:space="preserve"> </w:t>
            </w:r>
          </w:p>
          <w:p w:rsidR="0010205C" w:rsidRPr="0003374A" w:rsidRDefault="0010205C" w:rsidP="0010205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关键客户的管理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 xml:space="preserve"> </w:t>
            </w:r>
          </w:p>
          <w:p w:rsidR="00AF73B5" w:rsidRPr="00B44385" w:rsidRDefault="00AF73B5" w:rsidP="0010205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10205C" w:rsidRPr="0003374A" w:rsidRDefault="0010205C" w:rsidP="0010205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会议计划的因素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 xml:space="preserve"> </w:t>
            </w:r>
          </w:p>
          <w:p w:rsidR="0010205C" w:rsidRPr="0003374A" w:rsidRDefault="0010205C" w:rsidP="0010205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会议销售的组织工作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 xml:space="preserve"> </w:t>
            </w:r>
          </w:p>
          <w:p w:rsidR="00AF73B5" w:rsidRPr="0010205C" w:rsidRDefault="0010205C" w:rsidP="0010205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3.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关键客户的管理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 xml:space="preserve"> </w:t>
            </w:r>
          </w:p>
        </w:tc>
      </w:tr>
      <w:tr w:rsidR="00AF73B5" w:rsidRPr="00B44385">
        <w:trPr>
          <w:trHeight w:val="454"/>
        </w:trPr>
        <w:tc>
          <w:tcPr>
            <w:tcW w:w="675" w:type="dxa"/>
            <w:vAlign w:val="center"/>
          </w:tcPr>
          <w:p w:rsidR="00AF73B5" w:rsidRPr="00B51580" w:rsidRDefault="00AF73B5" w:rsidP="00AF73B5">
            <w:pPr>
              <w:adjustRightInd w:val="0"/>
              <w:snapToGrid w:val="0"/>
              <w:spacing w:line="280" w:lineRule="exact"/>
              <w:jc w:val="center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6</w:t>
            </w:r>
          </w:p>
        </w:tc>
        <w:tc>
          <w:tcPr>
            <w:tcW w:w="1871" w:type="dxa"/>
            <w:vAlign w:val="center"/>
          </w:tcPr>
          <w:p w:rsidR="00AF73B5" w:rsidRDefault="00AF73B5" w:rsidP="00AF73B5">
            <w:pPr>
              <w:jc w:val="left"/>
              <w:rPr>
                <w:bCs/>
              </w:rPr>
            </w:pPr>
            <w:r w:rsidRPr="00F05981">
              <w:rPr>
                <w:rFonts w:hint="eastAsia"/>
              </w:rPr>
              <w:t>第十六章酒店电子营销</w:t>
            </w:r>
          </w:p>
        </w:tc>
        <w:tc>
          <w:tcPr>
            <w:tcW w:w="2742" w:type="dxa"/>
            <w:vAlign w:val="center"/>
          </w:tcPr>
          <w:p w:rsidR="003A13FC" w:rsidRPr="003A13FC" w:rsidRDefault="00135508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 xml:space="preserve">当今电子商务的现状 </w:t>
            </w:r>
          </w:p>
          <w:p w:rsidR="003A13FC" w:rsidRPr="003A13FC" w:rsidRDefault="00135508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 xml:space="preserve">电子商务在酒店行业的应用现状和发展优势 </w:t>
            </w:r>
          </w:p>
          <w:p w:rsidR="003A13FC" w:rsidRPr="003A13FC" w:rsidRDefault="00135508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 xml:space="preserve">酒店电子商务的应用与架构 </w:t>
            </w:r>
          </w:p>
          <w:p w:rsidR="00AF73B5" w:rsidRPr="00B44385" w:rsidRDefault="00135508" w:rsidP="003A13F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="003A13FC" w:rsidRPr="003A13FC">
              <w:rPr>
                <w:rFonts w:ascii="SimSun" w:eastAsia="SimSun" w:hAnsi="SimSun" w:hint="eastAsia"/>
                <w:szCs w:val="21"/>
              </w:rPr>
              <w:t>酒店信息化管理</w:t>
            </w:r>
          </w:p>
        </w:tc>
        <w:tc>
          <w:tcPr>
            <w:tcW w:w="2838" w:type="dxa"/>
            <w:vAlign w:val="center"/>
          </w:tcPr>
          <w:p w:rsidR="00CA2758" w:rsidRPr="003A13FC" w:rsidRDefault="00CA2758" w:rsidP="00CA275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 xml:space="preserve">当今电子商务的现状 </w:t>
            </w:r>
          </w:p>
          <w:p w:rsidR="00CA2758" w:rsidRPr="003A13FC" w:rsidRDefault="00CA2758" w:rsidP="00CA275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 xml:space="preserve">电子商务在酒店行业的应用现状和发展优势 </w:t>
            </w:r>
          </w:p>
          <w:p w:rsidR="00CA2758" w:rsidRPr="003A13FC" w:rsidRDefault="00CA2758" w:rsidP="00CA275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 xml:space="preserve">酒店电子商务的应用与架构 </w:t>
            </w:r>
          </w:p>
          <w:p w:rsidR="00AF73B5" w:rsidRPr="00B44385" w:rsidRDefault="00CA2758" w:rsidP="00CA275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酒店信息化管理</w:t>
            </w:r>
          </w:p>
        </w:tc>
        <w:tc>
          <w:tcPr>
            <w:tcW w:w="1975" w:type="dxa"/>
            <w:vAlign w:val="center"/>
          </w:tcPr>
          <w:p w:rsidR="00CA2758" w:rsidRPr="003A13FC" w:rsidRDefault="00CA2758" w:rsidP="00CA275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 xml:space="preserve">电子商务在酒店行业的应用现状和发展优势 </w:t>
            </w:r>
          </w:p>
          <w:p w:rsidR="00AF73B5" w:rsidRPr="00B44385" w:rsidRDefault="00CA2758" w:rsidP="00CA275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2.</w:t>
            </w:r>
            <w:r w:rsidRPr="003A13FC">
              <w:rPr>
                <w:rFonts w:ascii="SimSun" w:eastAsia="SimSun" w:hAnsi="SimSun" w:hint="eastAsia"/>
                <w:szCs w:val="21"/>
              </w:rPr>
              <w:t>酒店信息化管理</w:t>
            </w:r>
          </w:p>
        </w:tc>
      </w:tr>
    </w:tbl>
    <w:bookmarkEnd w:id="5"/>
    <w:p w:rsidR="00DF6072" w:rsidRPr="00B44385" w:rsidRDefault="00B44385">
      <w:pPr>
        <w:spacing w:beforeLines="100" w:before="312"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B44385">
        <w:rPr>
          <w:rFonts w:ascii="SimSun" w:eastAsia="SimSun" w:hAnsi="SimSun" w:hint="eastAsia"/>
          <w:sz w:val="30"/>
          <w:szCs w:val="30"/>
        </w:rPr>
        <w:t>四、课程教学内容、教学方式、学时分配及对课程目标的支撑情况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DF6072" w:rsidRPr="00B44385">
        <w:trPr>
          <w:trHeight w:val="454"/>
          <w:jc w:val="center"/>
        </w:trPr>
        <w:tc>
          <w:tcPr>
            <w:tcW w:w="675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支撑的</w:t>
            </w:r>
          </w:p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课程目标</w:t>
            </w:r>
          </w:p>
        </w:tc>
      </w:tr>
      <w:tr w:rsidR="008C00A0" w:rsidRPr="00B44385" w:rsidTr="00AE5D6D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8C00A0" w:rsidRPr="00B44385" w:rsidRDefault="00B44385" w:rsidP="008C00A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8C00A0" w:rsidRPr="00B44385" w:rsidRDefault="008C45D0" w:rsidP="008C00A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8C45D0">
              <w:rPr>
                <w:rFonts w:ascii="SimSun" w:eastAsia="SimSun" w:hAnsi="SimSun" w:hint="eastAsia"/>
                <w:szCs w:val="21"/>
              </w:rPr>
              <w:t>第一章 酒店营销概述</w:t>
            </w:r>
          </w:p>
        </w:tc>
        <w:tc>
          <w:tcPr>
            <w:tcW w:w="4111" w:type="dxa"/>
            <w:vAlign w:val="center"/>
          </w:tcPr>
          <w:p w:rsidR="008C45D0" w:rsidRPr="008C45D0" w:rsidRDefault="008C45D0" w:rsidP="008C45D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8C45D0">
              <w:rPr>
                <w:rFonts w:ascii="SimSun" w:eastAsia="SimSun" w:hAnsi="SimSun" w:hint="eastAsia"/>
                <w:szCs w:val="21"/>
              </w:rPr>
              <w:t>1.当今酒店业的发展趋势</w:t>
            </w:r>
          </w:p>
          <w:p w:rsidR="008C00A0" w:rsidRDefault="008C45D0" w:rsidP="008C45D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8C45D0">
              <w:rPr>
                <w:rFonts w:ascii="SimSun" w:eastAsia="SimSun" w:hAnsi="SimSun" w:hint="eastAsia"/>
                <w:szCs w:val="21"/>
              </w:rPr>
              <w:t>2.市场运营与销售的区别</w:t>
            </w:r>
          </w:p>
          <w:p w:rsidR="00675F42" w:rsidRPr="00B44385" w:rsidRDefault="00675F42" w:rsidP="008C45D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1F4E4B">
              <w:rPr>
                <w:rFonts w:ascii="SimSun" w:eastAsia="SimSun" w:hAnsi="SimSun" w:hint="eastAsia"/>
                <w:szCs w:val="21"/>
              </w:rPr>
              <w:t>3.市场构成</w:t>
            </w:r>
          </w:p>
        </w:tc>
        <w:tc>
          <w:tcPr>
            <w:tcW w:w="1701" w:type="dxa"/>
            <w:vAlign w:val="center"/>
          </w:tcPr>
          <w:p w:rsidR="008C00A0" w:rsidRPr="00B44385" w:rsidRDefault="00B44385" w:rsidP="008C00A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8C00A0" w:rsidRPr="00B44385" w:rsidRDefault="00B44385" w:rsidP="008C00A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8C00A0" w:rsidRPr="00B44385" w:rsidRDefault="00B44385" w:rsidP="008C00A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4611AC" w:rsidRPr="00B44385" w:rsidTr="00AE5D6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611AC" w:rsidRPr="00B44385" w:rsidRDefault="004611AC" w:rsidP="004611A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611AC" w:rsidRPr="00B44385" w:rsidRDefault="004611AC" w:rsidP="004611AC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611AC" w:rsidRDefault="001F4E4B" w:rsidP="001F4E4B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1F4E4B">
              <w:rPr>
                <w:rFonts w:ascii="SimSun" w:eastAsia="SimSun" w:hAnsi="SimSun" w:hint="eastAsia"/>
                <w:szCs w:val="21"/>
              </w:rPr>
              <w:t>4.高峰期、低谷期和平行期</w:t>
            </w:r>
          </w:p>
          <w:p w:rsidR="00675F42" w:rsidRPr="00E134E0" w:rsidRDefault="00675F42" w:rsidP="00675F42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E134E0">
              <w:rPr>
                <w:rFonts w:ascii="SimSun" w:eastAsia="SimSun" w:hAnsi="SimSun" w:hint="eastAsia"/>
                <w:szCs w:val="21"/>
              </w:rPr>
              <w:t>市场营销中管理者的角色</w:t>
            </w:r>
          </w:p>
          <w:p w:rsidR="00675F42" w:rsidRPr="00B44385" w:rsidRDefault="00675F42" w:rsidP="00675F42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E134E0">
              <w:rPr>
                <w:rFonts w:ascii="SimSun" w:eastAsia="SimSun" w:hAnsi="SimSun" w:hint="eastAsia"/>
                <w:szCs w:val="21"/>
              </w:rPr>
              <w:t>酒店经营的特点</w:t>
            </w:r>
          </w:p>
        </w:tc>
        <w:tc>
          <w:tcPr>
            <w:tcW w:w="1701" w:type="dxa"/>
            <w:vAlign w:val="center"/>
          </w:tcPr>
          <w:p w:rsidR="004611AC" w:rsidRPr="00B44385" w:rsidRDefault="00B44385" w:rsidP="004611AC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611AC" w:rsidRPr="00B44385" w:rsidRDefault="00675F42" w:rsidP="004611A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611AC" w:rsidRPr="00B44385" w:rsidRDefault="00B44385" w:rsidP="004611A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8C45D0" w:rsidRPr="00B4438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8C45D0" w:rsidRDefault="008C45D0" w:rsidP="008C45D0">
            <w:pPr>
              <w:jc w:val="left"/>
            </w:pPr>
            <w:r w:rsidRPr="0018430F">
              <w:rPr>
                <w:rFonts w:hint="eastAsia"/>
              </w:rPr>
              <w:t>第二章</w:t>
            </w:r>
            <w:r w:rsidRPr="0018430F">
              <w:rPr>
                <w:rFonts w:hint="eastAsia"/>
              </w:rPr>
              <w:t xml:space="preserve"> </w:t>
            </w:r>
            <w:r w:rsidRPr="0018430F">
              <w:rPr>
                <w:rFonts w:hint="eastAsia"/>
              </w:rPr>
              <w:t>市场计划</w:t>
            </w:r>
            <w:r w:rsidRPr="0018430F">
              <w:rPr>
                <w:rFonts w:hint="eastAsia"/>
              </w:rPr>
              <w:t>:</w:t>
            </w:r>
            <w:r w:rsidRPr="0018430F">
              <w:rPr>
                <w:rFonts w:hint="eastAsia"/>
              </w:rPr>
              <w:t>销售的基石</w:t>
            </w:r>
          </w:p>
        </w:tc>
        <w:tc>
          <w:tcPr>
            <w:tcW w:w="4111" w:type="dxa"/>
            <w:vAlign w:val="center"/>
          </w:tcPr>
          <w:p w:rsidR="00A5283E" w:rsidRPr="00C03FB9" w:rsidRDefault="00A5283E" w:rsidP="00A5283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市场计划</w:t>
            </w:r>
          </w:p>
          <w:p w:rsidR="00A5283E" w:rsidRPr="00C03FB9" w:rsidRDefault="00A5283E" w:rsidP="00A5283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市场销售团队</w:t>
            </w:r>
          </w:p>
          <w:p w:rsidR="00A5283E" w:rsidRDefault="00A5283E" w:rsidP="00A5283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市场调研审视</w:t>
            </w:r>
          </w:p>
          <w:p w:rsidR="008C45D0" w:rsidRPr="00B44385" w:rsidRDefault="00A5283E" w:rsidP="00A5283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酒店的定位</w:t>
            </w:r>
          </w:p>
        </w:tc>
        <w:tc>
          <w:tcPr>
            <w:tcW w:w="1701" w:type="dxa"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8C45D0" w:rsidRPr="00B4438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5283E" w:rsidRPr="00C03FB9" w:rsidRDefault="00A5283E" w:rsidP="00A5283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市场营销的目标</w:t>
            </w:r>
          </w:p>
          <w:p w:rsidR="00A5283E" w:rsidRPr="00C03FB9" w:rsidRDefault="00A5283E" w:rsidP="00A5283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市场营销的预算</w:t>
            </w:r>
          </w:p>
          <w:p w:rsidR="00A5283E" w:rsidRPr="00C03FB9" w:rsidRDefault="00A5283E" w:rsidP="00A5283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酒店产品定位</w:t>
            </w:r>
          </w:p>
          <w:p w:rsidR="008C45D0" w:rsidRPr="00B44385" w:rsidRDefault="00A5283E" w:rsidP="00A5283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C03FB9">
              <w:rPr>
                <w:rFonts w:ascii="SimSun" w:eastAsia="SimSun" w:hAnsi="SimSun" w:hint="eastAsia"/>
                <w:bCs/>
                <w:szCs w:val="21"/>
              </w:rPr>
              <w:t>未完成销售目标的原因</w:t>
            </w:r>
          </w:p>
        </w:tc>
        <w:tc>
          <w:tcPr>
            <w:tcW w:w="1701" w:type="dxa"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8C45D0" w:rsidRPr="00B44385" w:rsidTr="008A554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8C45D0" w:rsidRDefault="008C45D0" w:rsidP="008C45D0">
            <w:pPr>
              <w:rPr>
                <w:bCs/>
              </w:rPr>
            </w:pPr>
            <w:r w:rsidRPr="001C578D">
              <w:rPr>
                <w:rFonts w:hint="eastAsia"/>
                <w:bCs/>
              </w:rPr>
              <w:t>第三章</w:t>
            </w:r>
            <w:r w:rsidRPr="001C578D">
              <w:rPr>
                <w:rFonts w:hint="eastAsia"/>
                <w:bCs/>
              </w:rPr>
              <w:t xml:space="preserve"> </w:t>
            </w:r>
            <w:r w:rsidRPr="001C578D">
              <w:rPr>
                <w:rFonts w:hint="eastAsia"/>
                <w:bCs/>
              </w:rPr>
              <w:t>市场销售部门与人员</w:t>
            </w:r>
          </w:p>
        </w:tc>
        <w:tc>
          <w:tcPr>
            <w:tcW w:w="4111" w:type="dxa"/>
            <w:vAlign w:val="center"/>
          </w:tcPr>
          <w:p w:rsidR="00A5283E" w:rsidRPr="00086DD9" w:rsidRDefault="00A5283E" w:rsidP="00A5283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市场销售部</w:t>
            </w:r>
          </w:p>
          <w:p w:rsidR="00A5283E" w:rsidRPr="00086DD9" w:rsidRDefault="00A5283E" w:rsidP="00A5283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销售办公室</w:t>
            </w:r>
          </w:p>
          <w:p w:rsidR="00A5283E" w:rsidRPr="00086DD9" w:rsidRDefault="00A5283E" w:rsidP="00A5283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三项经典的组织原则</w:t>
            </w:r>
          </w:p>
          <w:p w:rsidR="00A5283E" w:rsidRPr="00086DD9" w:rsidRDefault="00A5283E" w:rsidP="00A5283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成功的销售人员所具有的特性</w:t>
            </w:r>
          </w:p>
          <w:p w:rsidR="008C45D0" w:rsidRPr="00A5283E" w:rsidRDefault="00A5283E" w:rsidP="00A5283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培训技巧</w:t>
            </w:r>
          </w:p>
        </w:tc>
        <w:tc>
          <w:tcPr>
            <w:tcW w:w="1701" w:type="dxa"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8C45D0" w:rsidRPr="00CC7B3C" w:rsidRDefault="008C45D0" w:rsidP="008C45D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4611AC" w:rsidRPr="00B44385" w:rsidTr="008A554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611AC" w:rsidRPr="00B44385" w:rsidRDefault="004611AC" w:rsidP="004611A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611AC" w:rsidRPr="00B44385" w:rsidRDefault="004611AC" w:rsidP="004611AC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5283E" w:rsidRDefault="00A5283E" w:rsidP="00A5283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销售部会议</w:t>
            </w:r>
          </w:p>
          <w:p w:rsidR="00A5283E" w:rsidRPr="00086DD9" w:rsidRDefault="00A5283E" w:rsidP="00A5283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酒店活动安排日志</w:t>
            </w:r>
          </w:p>
          <w:p w:rsidR="00A5283E" w:rsidRPr="00086DD9" w:rsidRDefault="00A5283E" w:rsidP="00A5283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客房部房态日志</w:t>
            </w:r>
          </w:p>
          <w:p w:rsidR="00A5283E" w:rsidRPr="00086DD9" w:rsidRDefault="00A5283E" w:rsidP="00A5283E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bCs/>
                <w:szCs w:val="21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9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.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归档系统</w:t>
            </w:r>
          </w:p>
          <w:p w:rsidR="004611AC" w:rsidRPr="00B44385" w:rsidRDefault="00A5283E" w:rsidP="00A5283E">
            <w:pPr>
              <w:jc w:val="left"/>
              <w:rPr>
                <w:rFonts w:ascii="SimSun" w:eastAsia="SimSun" w:hAnsi="SimSun"/>
              </w:rPr>
            </w:pPr>
            <w:r>
              <w:rPr>
                <w:rFonts w:ascii="SimSun" w:eastAsia="新細明體" w:hAnsi="SimSun" w:hint="eastAsia"/>
                <w:bCs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bCs/>
                <w:szCs w:val="21"/>
                <w:lang w:eastAsia="zh-TW"/>
              </w:rPr>
              <w:t>0</w:t>
            </w:r>
            <w:r w:rsidRPr="00086DD9">
              <w:rPr>
                <w:rFonts w:ascii="SimSun" w:eastAsia="SimSun" w:hAnsi="SimSun" w:hint="eastAsia"/>
                <w:bCs/>
                <w:szCs w:val="21"/>
              </w:rPr>
              <w:t>销售办公室的自动化</w:t>
            </w:r>
          </w:p>
        </w:tc>
        <w:tc>
          <w:tcPr>
            <w:tcW w:w="1701" w:type="dxa"/>
            <w:vAlign w:val="center"/>
          </w:tcPr>
          <w:p w:rsidR="004611AC" w:rsidRPr="00B44385" w:rsidRDefault="00B44385" w:rsidP="004611AC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611AC" w:rsidRPr="00B44385" w:rsidRDefault="00690147" w:rsidP="004611A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611AC" w:rsidRPr="00B44385" w:rsidRDefault="00B44385" w:rsidP="004611A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</w:p>
          <w:p w:rsidR="004611AC" w:rsidRPr="00B44385" w:rsidRDefault="00B44385" w:rsidP="004611A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8C45D0" w:rsidRPr="00B44385" w:rsidTr="0018787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lastRenderedPageBreak/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8C45D0" w:rsidRDefault="008C45D0" w:rsidP="008C45D0">
            <w:pPr>
              <w:jc w:val="left"/>
              <w:rPr>
                <w:bCs/>
              </w:rPr>
            </w:pPr>
            <w:r w:rsidRPr="00C74431">
              <w:rPr>
                <w:rFonts w:eastAsia="新細明體" w:hint="eastAsia"/>
                <w:bCs/>
                <w:lang w:eastAsia="zh-TW"/>
              </w:rPr>
              <w:t>第四章</w:t>
            </w:r>
            <w:r w:rsidRPr="00C74431">
              <w:rPr>
                <w:rFonts w:eastAsia="新細明體" w:hint="eastAsia"/>
                <w:bCs/>
                <w:lang w:eastAsia="zh-TW"/>
              </w:rPr>
              <w:t xml:space="preserve"> </w:t>
            </w:r>
            <w:r w:rsidRPr="00C74431">
              <w:rPr>
                <w:rFonts w:eastAsia="新細明體" w:hint="eastAsia"/>
                <w:bCs/>
                <w:lang w:eastAsia="zh-TW"/>
              </w:rPr>
              <w:t>客户拜访</w:t>
            </w:r>
          </w:p>
        </w:tc>
        <w:tc>
          <w:tcPr>
            <w:tcW w:w="4111" w:type="dxa"/>
            <w:vAlign w:val="center"/>
          </w:tcPr>
          <w:p w:rsidR="006C32BC" w:rsidRPr="0025528A" w:rsidRDefault="006C32BC" w:rsidP="006C32BC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客户拜访的类型</w:t>
            </w:r>
          </w:p>
          <w:p w:rsidR="006C32BC" w:rsidRPr="0025528A" w:rsidRDefault="006C32BC" w:rsidP="006C32BC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确认潜在客户</w:t>
            </w:r>
          </w:p>
          <w:p w:rsidR="006C32BC" w:rsidRPr="0025528A" w:rsidRDefault="006C32BC" w:rsidP="006C32BC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与客户谈话的距离</w:t>
            </w:r>
          </w:p>
          <w:p w:rsidR="006C32BC" w:rsidRPr="0025528A" w:rsidRDefault="006C32BC" w:rsidP="006C32BC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体语</w:t>
            </w:r>
          </w:p>
          <w:p w:rsidR="008C45D0" w:rsidRPr="006C32BC" w:rsidRDefault="006C32BC" w:rsidP="006C32BC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演示性拜访的步骤</w:t>
            </w:r>
          </w:p>
        </w:tc>
        <w:tc>
          <w:tcPr>
            <w:tcW w:w="1701" w:type="dxa"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8C45D0" w:rsidRPr="00B44385" w:rsidRDefault="008C45D0" w:rsidP="008C45D0">
            <w:pPr>
              <w:rPr>
                <w:rFonts w:ascii="SimSun" w:eastAsia="SimSun" w:hAnsi="SimSun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8C45D0" w:rsidRPr="00B44385" w:rsidTr="0018787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C32BC" w:rsidRPr="0025528A" w:rsidRDefault="006C32BC" w:rsidP="006C32BC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封闭式和开放式的提问方式</w:t>
            </w:r>
          </w:p>
          <w:p w:rsidR="006C32BC" w:rsidRPr="0025528A" w:rsidRDefault="006C32BC" w:rsidP="006C32BC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客户反驳意见的分类</w:t>
            </w:r>
          </w:p>
          <w:p w:rsidR="006C32BC" w:rsidRPr="0025528A" w:rsidRDefault="006C32BC" w:rsidP="006C32BC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成功的销售演示的三项技巧</w:t>
            </w:r>
          </w:p>
          <w:p w:rsidR="008C45D0" w:rsidRPr="00B44385" w:rsidRDefault="006C32BC" w:rsidP="006C32BC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9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25528A">
              <w:rPr>
                <w:rFonts w:ascii="SimSun" w:eastAsia="SimSun" w:hAnsi="SimSun" w:hint="eastAsia"/>
                <w:szCs w:val="21"/>
              </w:rPr>
              <w:t>时间管理和关键客户管理</w:t>
            </w:r>
          </w:p>
        </w:tc>
        <w:tc>
          <w:tcPr>
            <w:tcW w:w="1701" w:type="dxa"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8C45D0" w:rsidRPr="00B44385" w:rsidRDefault="008C45D0" w:rsidP="008C45D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8C45D0" w:rsidRPr="00B44385" w:rsidRDefault="008C45D0" w:rsidP="008C45D0">
            <w:pPr>
              <w:rPr>
                <w:rFonts w:ascii="SimSun" w:eastAsia="SimSun" w:hAnsi="SimSun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0B35CD" w:rsidRPr="00B44385" w:rsidTr="0018787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0B35CD" w:rsidRPr="00B44385" w:rsidRDefault="000B35CD" w:rsidP="000B35C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0B35CD" w:rsidRDefault="000B35CD" w:rsidP="000B35CD">
            <w:pPr>
              <w:jc w:val="left"/>
              <w:rPr>
                <w:bCs/>
              </w:rPr>
            </w:pPr>
            <w:r w:rsidRPr="00A00CA2">
              <w:rPr>
                <w:rFonts w:hint="eastAsia"/>
              </w:rPr>
              <w:t>第五章</w:t>
            </w:r>
            <w:r w:rsidRPr="00A00CA2">
              <w:rPr>
                <w:rFonts w:hint="eastAsia"/>
              </w:rPr>
              <w:t xml:space="preserve"> </w:t>
            </w:r>
            <w:r w:rsidRPr="00A00CA2">
              <w:rPr>
                <w:rFonts w:hint="eastAsia"/>
              </w:rPr>
              <w:t>电话销售</w:t>
            </w:r>
          </w:p>
        </w:tc>
        <w:tc>
          <w:tcPr>
            <w:tcW w:w="4111" w:type="dxa"/>
            <w:vAlign w:val="center"/>
          </w:tcPr>
          <w:p w:rsidR="000B35CD" w:rsidRPr="00FD23CE" w:rsidRDefault="000B35CD" w:rsidP="000B35C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电话沟通的基本要素</w:t>
            </w:r>
          </w:p>
          <w:p w:rsidR="000B35CD" w:rsidRPr="00FD23CE" w:rsidRDefault="000B35CD" w:rsidP="000B35C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通过电话确定潜在客户</w:t>
            </w:r>
          </w:p>
          <w:p w:rsidR="000B35CD" w:rsidRPr="00FD23CE" w:rsidRDefault="000B35CD" w:rsidP="000B35C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电话约定</w:t>
            </w:r>
          </w:p>
          <w:p w:rsidR="000B35CD" w:rsidRPr="00B44385" w:rsidRDefault="000B35CD" w:rsidP="000B35C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电话销售的结束技巧</w:t>
            </w:r>
          </w:p>
        </w:tc>
        <w:tc>
          <w:tcPr>
            <w:tcW w:w="1701" w:type="dxa"/>
            <w:vAlign w:val="center"/>
          </w:tcPr>
          <w:p w:rsidR="000B35CD" w:rsidRPr="00B44385" w:rsidRDefault="000B35CD" w:rsidP="000B35CD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0B35CD" w:rsidRPr="00B44385" w:rsidRDefault="000B35CD" w:rsidP="000B35C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0B35CD" w:rsidRPr="00B44385" w:rsidRDefault="000B35CD" w:rsidP="000B35CD">
            <w:pPr>
              <w:rPr>
                <w:rFonts w:ascii="SimSun" w:eastAsia="SimSun" w:hAnsi="SimSun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0B35CD" w:rsidRPr="00B44385" w:rsidTr="0018787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B35CD" w:rsidRPr="00B44385" w:rsidRDefault="000B35CD" w:rsidP="000B35C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B35CD" w:rsidRPr="00B44385" w:rsidRDefault="000B35CD" w:rsidP="000B35CD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B35CD" w:rsidRPr="00FD23CE" w:rsidRDefault="000B35CD" w:rsidP="000B35C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促销、服务和公关形式的电话拜访</w:t>
            </w:r>
          </w:p>
          <w:p w:rsidR="000B35CD" w:rsidRPr="00FD23CE" w:rsidRDefault="000B35CD" w:rsidP="000B35C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能带来销售业务的来电</w:t>
            </w:r>
          </w:p>
          <w:p w:rsidR="000B35CD" w:rsidRPr="00FD23CE" w:rsidRDefault="000B35CD" w:rsidP="000B35C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电话突击销售手段</w:t>
            </w:r>
          </w:p>
          <w:p w:rsidR="000B35CD" w:rsidRPr="00B44385" w:rsidRDefault="000B35CD" w:rsidP="000B35C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FD23CE">
              <w:rPr>
                <w:rFonts w:ascii="SimSun" w:eastAsia="SimSun" w:hAnsi="SimSun" w:hint="eastAsia"/>
                <w:szCs w:val="21"/>
              </w:rPr>
              <w:t>电子销售运营</w:t>
            </w:r>
          </w:p>
        </w:tc>
        <w:tc>
          <w:tcPr>
            <w:tcW w:w="1701" w:type="dxa"/>
            <w:vAlign w:val="center"/>
          </w:tcPr>
          <w:p w:rsidR="000B35CD" w:rsidRPr="00B44385" w:rsidRDefault="000B35CD" w:rsidP="000B35CD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0B35CD" w:rsidRPr="00B44385" w:rsidRDefault="000B35CD" w:rsidP="000B35CD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0B35CD" w:rsidRPr="00B44385" w:rsidRDefault="000B35CD" w:rsidP="000B35CD">
            <w:pPr>
              <w:rPr>
                <w:rFonts w:ascii="SimSun" w:eastAsia="SimSun" w:hAnsi="SimSun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61439" w:rsidRPr="00B44385" w:rsidTr="0018787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61439" w:rsidRPr="00B44385" w:rsidRDefault="00361439" w:rsidP="0036143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361439" w:rsidRDefault="00361439" w:rsidP="00361439">
            <w:pPr>
              <w:jc w:val="left"/>
              <w:rPr>
                <w:bCs/>
              </w:rPr>
            </w:pPr>
            <w:r w:rsidRPr="006A7EC2">
              <w:rPr>
                <w:rFonts w:hint="eastAsia"/>
                <w:bCs/>
              </w:rPr>
              <w:t>第六章</w:t>
            </w:r>
            <w:r w:rsidRPr="006A7EC2">
              <w:rPr>
                <w:rFonts w:hint="eastAsia"/>
                <w:bCs/>
              </w:rPr>
              <w:t xml:space="preserve"> </w:t>
            </w:r>
            <w:r w:rsidRPr="006A7EC2">
              <w:rPr>
                <w:rFonts w:hint="eastAsia"/>
                <w:bCs/>
              </w:rPr>
              <w:t>酒店内部市场营销</w:t>
            </w:r>
          </w:p>
        </w:tc>
        <w:tc>
          <w:tcPr>
            <w:tcW w:w="4111" w:type="dxa"/>
            <w:vAlign w:val="center"/>
          </w:tcPr>
          <w:p w:rsidR="00AA2952" w:rsidRPr="00461C63" w:rsidRDefault="00AA2952" w:rsidP="00AA295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461C63">
              <w:rPr>
                <w:rFonts w:ascii="SimSun" w:eastAsia="SimSun" w:hAnsi="SimSun" w:hint="eastAsia"/>
                <w:szCs w:val="21"/>
              </w:rPr>
              <w:t>酒店内部的市场营销</w:t>
            </w:r>
          </w:p>
          <w:p w:rsidR="00AA2952" w:rsidRPr="00461C63" w:rsidRDefault="00AA2952" w:rsidP="00AA295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461C63">
              <w:rPr>
                <w:rFonts w:ascii="SimSun" w:eastAsia="SimSun" w:hAnsi="SimSun" w:hint="eastAsia"/>
                <w:szCs w:val="21"/>
              </w:rPr>
              <w:t>酒店内部销售</w:t>
            </w:r>
          </w:p>
          <w:p w:rsidR="00AA2952" w:rsidRPr="00461C63" w:rsidRDefault="00AA2952" w:rsidP="00AA295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461C63">
              <w:rPr>
                <w:rFonts w:ascii="SimSun" w:eastAsia="SimSun" w:hAnsi="SimSun" w:hint="eastAsia"/>
                <w:szCs w:val="21"/>
              </w:rPr>
              <w:t>总经理与酒店内部销售</w:t>
            </w:r>
          </w:p>
          <w:p w:rsidR="00361439" w:rsidRPr="00B44385" w:rsidRDefault="00AA2952" w:rsidP="00AA295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461C63">
              <w:rPr>
                <w:rFonts w:ascii="SimSun" w:eastAsia="SimSun" w:hAnsi="SimSun" w:hint="eastAsia"/>
                <w:szCs w:val="21"/>
              </w:rPr>
              <w:t>员工与酒店内部销售</w:t>
            </w:r>
          </w:p>
        </w:tc>
        <w:tc>
          <w:tcPr>
            <w:tcW w:w="1701" w:type="dxa"/>
            <w:vAlign w:val="center"/>
          </w:tcPr>
          <w:p w:rsidR="00361439" w:rsidRPr="00B44385" w:rsidRDefault="00361439" w:rsidP="0036143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61439" w:rsidRPr="00B44385" w:rsidRDefault="00361439" w:rsidP="0036143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361439" w:rsidRPr="00B44385" w:rsidRDefault="00361439" w:rsidP="00361439">
            <w:pPr>
              <w:rPr>
                <w:rFonts w:ascii="SimSun" w:eastAsia="SimSun" w:hAnsi="SimSun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361439" w:rsidRPr="00B44385" w:rsidTr="0018787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61439" w:rsidRPr="00B44385" w:rsidRDefault="00361439" w:rsidP="0036143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61439" w:rsidRPr="00B44385" w:rsidRDefault="00361439" w:rsidP="0036143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A2952" w:rsidRPr="00461C63" w:rsidRDefault="00AA2952" w:rsidP="00AA295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461C63">
              <w:rPr>
                <w:rFonts w:ascii="SimSun" w:eastAsia="SimSun" w:hAnsi="SimSun" w:hint="eastAsia"/>
                <w:szCs w:val="21"/>
              </w:rPr>
              <w:t>员工奖励计划</w:t>
            </w:r>
          </w:p>
          <w:p w:rsidR="00AA2952" w:rsidRPr="00461C63" w:rsidRDefault="00AA2952" w:rsidP="00AA295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461C63">
              <w:rPr>
                <w:rFonts w:ascii="SimSun" w:eastAsia="SimSun" w:hAnsi="SimSun" w:hint="eastAsia"/>
                <w:szCs w:val="21"/>
              </w:rPr>
              <w:t>酒店内部产品销售</w:t>
            </w:r>
          </w:p>
          <w:p w:rsidR="00361439" w:rsidRPr="00B44385" w:rsidRDefault="00AA2952" w:rsidP="00AA2952">
            <w:pPr>
              <w:jc w:val="left"/>
              <w:rPr>
                <w:rFonts w:ascii="SimSun" w:eastAsia="SimSun" w:hAnsi="SimSun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461C63">
              <w:rPr>
                <w:rFonts w:ascii="SimSun" w:eastAsia="SimSun" w:hAnsi="SimSun" w:hint="eastAsia"/>
                <w:szCs w:val="21"/>
              </w:rPr>
              <w:t>特殊服务和酒店内部的促销活动</w:t>
            </w:r>
          </w:p>
        </w:tc>
        <w:tc>
          <w:tcPr>
            <w:tcW w:w="1701" w:type="dxa"/>
            <w:vAlign w:val="center"/>
          </w:tcPr>
          <w:p w:rsidR="00361439" w:rsidRPr="00B44385" w:rsidRDefault="00361439" w:rsidP="0036143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61439" w:rsidRPr="00B44385" w:rsidRDefault="00361439" w:rsidP="0036143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361439" w:rsidRPr="00B44385" w:rsidRDefault="00361439" w:rsidP="00361439">
            <w:pPr>
              <w:rPr>
                <w:rFonts w:ascii="SimSun" w:eastAsia="SimSun" w:hAnsi="SimSun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361439" w:rsidRPr="00B44385" w:rsidTr="0018787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61439" w:rsidRPr="00B44385" w:rsidRDefault="00361439" w:rsidP="0036143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361439" w:rsidRDefault="00361439" w:rsidP="00361439">
            <w:pPr>
              <w:jc w:val="left"/>
              <w:rPr>
                <w:bCs/>
              </w:rPr>
            </w:pPr>
            <w:r w:rsidRPr="00361439">
              <w:rPr>
                <w:rFonts w:hint="eastAsia"/>
                <w:bCs/>
              </w:rPr>
              <w:t>第七章</w:t>
            </w:r>
            <w:r w:rsidRPr="00361439">
              <w:rPr>
                <w:rFonts w:hint="eastAsia"/>
                <w:bCs/>
              </w:rPr>
              <w:t xml:space="preserve"> </w:t>
            </w:r>
            <w:r w:rsidRPr="00361439">
              <w:rPr>
                <w:rFonts w:hint="eastAsia"/>
                <w:bCs/>
              </w:rPr>
              <w:t>餐厅和酒吧销售</w:t>
            </w:r>
          </w:p>
        </w:tc>
        <w:tc>
          <w:tcPr>
            <w:tcW w:w="4111" w:type="dxa"/>
            <w:vAlign w:val="center"/>
          </w:tcPr>
          <w:p w:rsidR="001157E5" w:rsidRDefault="001157E5" w:rsidP="001157E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定位研究</w:t>
            </w:r>
          </w:p>
          <w:p w:rsidR="001157E5" w:rsidRPr="00533B6B" w:rsidRDefault="001157E5" w:rsidP="001157E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菜单</w:t>
            </w:r>
          </w:p>
          <w:p w:rsidR="001157E5" w:rsidRPr="00533B6B" w:rsidRDefault="001157E5" w:rsidP="001157E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确认菜品价格</w:t>
            </w:r>
          </w:p>
          <w:p w:rsidR="00361439" w:rsidRPr="00B44385" w:rsidRDefault="001157E5" w:rsidP="001157E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餐饮产品推销的措施</w:t>
            </w:r>
          </w:p>
        </w:tc>
        <w:tc>
          <w:tcPr>
            <w:tcW w:w="1701" w:type="dxa"/>
            <w:vAlign w:val="center"/>
          </w:tcPr>
          <w:p w:rsidR="00361439" w:rsidRPr="00B44385" w:rsidRDefault="00361439" w:rsidP="00361439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61439" w:rsidRPr="00B44385" w:rsidRDefault="00361439" w:rsidP="00361439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361439" w:rsidRPr="00B44385" w:rsidRDefault="00361439" w:rsidP="00361439">
            <w:pPr>
              <w:rPr>
                <w:rFonts w:ascii="SimSun" w:eastAsia="SimSun" w:hAnsi="SimSun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CC7B3C" w:rsidRPr="00B44385" w:rsidTr="0018787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60" w:lineRule="exact"/>
              <w:jc w:val="lef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157E5" w:rsidRPr="00533B6B" w:rsidRDefault="001157E5" w:rsidP="001157E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餐厅促销的形式</w:t>
            </w:r>
          </w:p>
          <w:p w:rsidR="001157E5" w:rsidRPr="00533B6B" w:rsidRDefault="001157E5" w:rsidP="001157E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酒店内部促销计划的步骤</w:t>
            </w:r>
          </w:p>
          <w:p w:rsidR="001157E5" w:rsidRPr="00533B6B" w:rsidRDefault="001157E5" w:rsidP="001157E5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赢得回头客</w:t>
            </w:r>
          </w:p>
          <w:p w:rsidR="00CC7B3C" w:rsidRPr="0085080C" w:rsidRDefault="001157E5" w:rsidP="001157E5">
            <w:pPr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533B6B">
              <w:rPr>
                <w:rFonts w:ascii="SimSun" w:eastAsia="SimSun" w:hAnsi="SimSun" w:hint="eastAsia"/>
                <w:szCs w:val="21"/>
              </w:rPr>
              <w:t>送餐服务</w:t>
            </w:r>
          </w:p>
        </w:tc>
        <w:tc>
          <w:tcPr>
            <w:tcW w:w="1701" w:type="dxa"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CC7B3C" w:rsidRPr="00B44385" w:rsidRDefault="00CC7B3C" w:rsidP="00CC7B3C">
            <w:pPr>
              <w:rPr>
                <w:rFonts w:ascii="SimSun" w:eastAsia="SimSun" w:hAnsi="SimSun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CC7B3C" w:rsidRPr="00B44385" w:rsidTr="008A791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CC7B3C" w:rsidRPr="00B44385" w:rsidRDefault="00361439" w:rsidP="00361439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  <w:r w:rsidRPr="00361439">
              <w:rPr>
                <w:rFonts w:ascii="SimSun" w:eastAsia="SimSun" w:hAnsi="SimSun" w:hint="eastAsia"/>
                <w:szCs w:val="21"/>
              </w:rPr>
              <w:t>第八章 宴会与会议用房销售</w:t>
            </w:r>
          </w:p>
        </w:tc>
        <w:tc>
          <w:tcPr>
            <w:tcW w:w="4111" w:type="dxa"/>
            <w:vAlign w:val="center"/>
          </w:tcPr>
          <w:p w:rsidR="00A533FD" w:rsidRPr="00A7704D" w:rsidRDefault="00A533FD" w:rsidP="00A533F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宴会销售的利润</w:t>
            </w:r>
          </w:p>
          <w:p w:rsidR="00A533FD" w:rsidRPr="00A7704D" w:rsidRDefault="00A533FD" w:rsidP="00A533F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宴会销售部的职责和人员安排</w:t>
            </w:r>
          </w:p>
          <w:p w:rsidR="00A533FD" w:rsidRPr="00A7704D" w:rsidRDefault="00A533FD" w:rsidP="00A533F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宴会销售的途径</w:t>
            </w:r>
          </w:p>
          <w:p w:rsidR="00A533FD" w:rsidRPr="00A7704D" w:rsidRDefault="00A533FD" w:rsidP="00A533F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咨询的种类</w:t>
            </w:r>
          </w:p>
          <w:p w:rsidR="00CC7B3C" w:rsidRPr="00B44385" w:rsidRDefault="00A533FD" w:rsidP="00A533F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宴会菜单</w:t>
            </w:r>
          </w:p>
        </w:tc>
        <w:tc>
          <w:tcPr>
            <w:tcW w:w="1701" w:type="dxa"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CC7B3C" w:rsidRPr="00B44385" w:rsidTr="008A791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533FD" w:rsidRPr="00A7704D" w:rsidRDefault="00A533FD" w:rsidP="00A533F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常见的宴会服务形式</w:t>
            </w:r>
          </w:p>
          <w:p w:rsidR="00A533FD" w:rsidRPr="00A7704D" w:rsidRDefault="00A533FD" w:rsidP="00A533F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饮料服务计划</w:t>
            </w:r>
          </w:p>
          <w:p w:rsidR="00A533FD" w:rsidRPr="00A7704D" w:rsidRDefault="00A533FD" w:rsidP="00A533F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保证条款</w:t>
            </w:r>
          </w:p>
          <w:p w:rsidR="00CC7B3C" w:rsidRPr="00B44385" w:rsidRDefault="00A533FD" w:rsidP="00A533FD">
            <w:pPr>
              <w:jc w:val="left"/>
              <w:rPr>
                <w:rFonts w:ascii="SimSun" w:eastAsia="SimSun" w:hAnsi="SimSun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lastRenderedPageBreak/>
              <w:t>9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A7704D">
              <w:rPr>
                <w:rFonts w:ascii="SimSun" w:eastAsia="SimSun" w:hAnsi="SimSun" w:hint="eastAsia"/>
                <w:szCs w:val="21"/>
              </w:rPr>
              <w:t>会议用房销售</w:t>
            </w:r>
          </w:p>
        </w:tc>
        <w:tc>
          <w:tcPr>
            <w:tcW w:w="1701" w:type="dxa"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lastRenderedPageBreak/>
              <w:t>讲授、课堂讨论、案例分析</w:t>
            </w:r>
          </w:p>
        </w:tc>
        <w:tc>
          <w:tcPr>
            <w:tcW w:w="708" w:type="dxa"/>
            <w:vAlign w:val="center"/>
          </w:tcPr>
          <w:p w:rsidR="00CC7B3C" w:rsidRPr="00B44385" w:rsidRDefault="00004054" w:rsidP="00CC7B3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CC7B3C" w:rsidRPr="00B44385" w:rsidTr="008A791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CC7B3C" w:rsidRPr="00B44385" w:rsidRDefault="00361439" w:rsidP="00CC7B3C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361439">
              <w:rPr>
                <w:rFonts w:ascii="SimSun" w:eastAsia="SimSun" w:hAnsi="SimSun" w:hint="eastAsia"/>
                <w:szCs w:val="21"/>
              </w:rPr>
              <w:t>第九章 酒店营销广告</w:t>
            </w:r>
          </w:p>
        </w:tc>
        <w:tc>
          <w:tcPr>
            <w:tcW w:w="4111" w:type="dxa"/>
            <w:vAlign w:val="center"/>
          </w:tcPr>
          <w:p w:rsidR="00646372" w:rsidRPr="00646372" w:rsidRDefault="00646372" w:rsidP="0064637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646372">
              <w:rPr>
                <w:rFonts w:ascii="SimSun" w:eastAsia="SimSun" w:hAnsi="SimSun" w:hint="eastAsia"/>
                <w:szCs w:val="21"/>
              </w:rPr>
              <w:t>1.为什么要使用广告</w:t>
            </w:r>
          </w:p>
          <w:p w:rsidR="00646372" w:rsidRPr="00646372" w:rsidRDefault="00646372" w:rsidP="0064637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646372">
              <w:rPr>
                <w:rFonts w:ascii="SimSun" w:eastAsia="SimSun" w:hAnsi="SimSun" w:hint="eastAsia"/>
                <w:szCs w:val="21"/>
              </w:rPr>
              <w:t>2.广告的目的</w:t>
            </w:r>
          </w:p>
          <w:p w:rsidR="00646372" w:rsidRPr="00646372" w:rsidRDefault="00646372" w:rsidP="0064637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646372">
              <w:rPr>
                <w:rFonts w:ascii="SimSun" w:eastAsia="SimSun" w:hAnsi="SimSun" w:hint="eastAsia"/>
                <w:szCs w:val="21"/>
              </w:rPr>
              <w:t>3.店外广告、展示和宣传材料的使用</w:t>
            </w:r>
          </w:p>
          <w:p w:rsidR="00646372" w:rsidRPr="00646372" w:rsidRDefault="00646372" w:rsidP="0064637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646372">
              <w:rPr>
                <w:rFonts w:ascii="SimSun" w:eastAsia="SimSun" w:hAnsi="SimSun" w:hint="eastAsia"/>
                <w:szCs w:val="21"/>
              </w:rPr>
              <w:t>4.印刷广告</w:t>
            </w:r>
          </w:p>
          <w:p w:rsidR="00CC7B3C" w:rsidRPr="00B44385" w:rsidRDefault="00646372" w:rsidP="0064637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646372">
              <w:rPr>
                <w:rFonts w:ascii="SimSun" w:eastAsia="SimSun" w:hAnsi="SimSun" w:hint="eastAsia"/>
                <w:szCs w:val="21"/>
              </w:rPr>
              <w:t>5.直邮广告</w:t>
            </w:r>
          </w:p>
        </w:tc>
        <w:tc>
          <w:tcPr>
            <w:tcW w:w="1701" w:type="dxa"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CC7B3C" w:rsidRPr="00B44385" w:rsidTr="008A791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46372" w:rsidRPr="00646372" w:rsidRDefault="00646372" w:rsidP="0064637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646372">
              <w:rPr>
                <w:rFonts w:ascii="SimSun" w:eastAsia="SimSun" w:hAnsi="SimSun" w:hint="eastAsia"/>
                <w:szCs w:val="21"/>
              </w:rPr>
              <w:t>6.广播、电视广告</w:t>
            </w:r>
          </w:p>
          <w:p w:rsidR="00646372" w:rsidRPr="00646372" w:rsidRDefault="00646372" w:rsidP="0064637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646372">
              <w:rPr>
                <w:rFonts w:ascii="SimSun" w:eastAsia="SimSun" w:hAnsi="SimSun" w:hint="eastAsia"/>
                <w:szCs w:val="21"/>
              </w:rPr>
              <w:t>7.媒介广告的多样性</w:t>
            </w:r>
          </w:p>
          <w:p w:rsidR="00646372" w:rsidRPr="00646372" w:rsidRDefault="00646372" w:rsidP="0064637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646372">
              <w:rPr>
                <w:rFonts w:ascii="SimSun" w:eastAsia="SimSun" w:hAnsi="SimSun" w:hint="eastAsia"/>
                <w:szCs w:val="21"/>
              </w:rPr>
              <w:t>8.相互性和合作性广告</w:t>
            </w:r>
          </w:p>
          <w:p w:rsidR="00646372" w:rsidRPr="00646372" w:rsidRDefault="00646372" w:rsidP="0064637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 w:rsidRPr="00646372">
              <w:rPr>
                <w:rFonts w:ascii="SimSun" w:eastAsia="SimSun" w:hAnsi="SimSun" w:hint="eastAsia"/>
                <w:szCs w:val="21"/>
              </w:rPr>
              <w:t>9.常用的广告策略</w:t>
            </w:r>
          </w:p>
          <w:p w:rsidR="00CC7B3C" w:rsidRPr="00B44385" w:rsidRDefault="00646372" w:rsidP="00646372">
            <w:pPr>
              <w:jc w:val="left"/>
              <w:rPr>
                <w:rFonts w:ascii="SimSun" w:eastAsia="SimSun" w:hAnsi="SimSun"/>
              </w:rPr>
            </w:pPr>
            <w:r w:rsidRPr="00646372">
              <w:rPr>
                <w:rFonts w:ascii="SimSun" w:eastAsia="SimSun" w:hAnsi="SimSun" w:hint="eastAsia"/>
                <w:szCs w:val="21"/>
              </w:rPr>
              <w:t>10.制定有效的广告预算</w:t>
            </w:r>
          </w:p>
        </w:tc>
        <w:tc>
          <w:tcPr>
            <w:tcW w:w="1701" w:type="dxa"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CC7B3C" w:rsidRPr="00B44385" w:rsidRDefault="00004054" w:rsidP="00CC7B3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CC7B3C" w:rsidRPr="00B44385" w:rsidRDefault="00CC7B3C" w:rsidP="00CC7B3C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106F40" w:rsidRPr="00B44385" w:rsidTr="00EC2B1F">
        <w:trPr>
          <w:trHeight w:val="499"/>
          <w:jc w:val="center"/>
        </w:trPr>
        <w:tc>
          <w:tcPr>
            <w:tcW w:w="675" w:type="dxa"/>
            <w:vMerge w:val="restart"/>
            <w:vAlign w:val="center"/>
          </w:tcPr>
          <w:p w:rsidR="00106F40" w:rsidRPr="00810FB6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0</w:t>
            </w:r>
          </w:p>
        </w:tc>
        <w:tc>
          <w:tcPr>
            <w:tcW w:w="1588" w:type="dxa"/>
            <w:vMerge w:val="restart"/>
            <w:vAlign w:val="center"/>
          </w:tcPr>
          <w:p w:rsidR="00767670" w:rsidRDefault="00106F40" w:rsidP="00106F40">
            <w:pPr>
              <w:jc w:val="left"/>
            </w:pPr>
            <w:r w:rsidRPr="0023712A">
              <w:rPr>
                <w:rFonts w:hint="eastAsia"/>
              </w:rPr>
              <w:t>第十章</w:t>
            </w:r>
            <w:r w:rsidRPr="0023712A">
              <w:rPr>
                <w:rFonts w:hint="eastAsia"/>
              </w:rPr>
              <w:t xml:space="preserve"> </w:t>
            </w:r>
          </w:p>
          <w:p w:rsidR="00106F40" w:rsidRDefault="00106F40" w:rsidP="00106F40">
            <w:pPr>
              <w:jc w:val="left"/>
            </w:pPr>
            <w:r w:rsidRPr="0023712A">
              <w:rPr>
                <w:rFonts w:hint="eastAsia"/>
              </w:rPr>
              <w:t>酒店广告牌与形象宣传</w:t>
            </w:r>
          </w:p>
        </w:tc>
        <w:tc>
          <w:tcPr>
            <w:tcW w:w="4111" w:type="dxa"/>
            <w:vAlign w:val="center"/>
          </w:tcPr>
          <w:p w:rsidR="00646372" w:rsidRPr="003A13FC" w:rsidRDefault="00646372" w:rsidP="0064637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独立经营型酒店的店标</w:t>
            </w:r>
          </w:p>
          <w:p w:rsidR="00646372" w:rsidRPr="003A13FC" w:rsidRDefault="00646372" w:rsidP="0064637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广告牌</w:t>
            </w:r>
          </w:p>
          <w:p w:rsidR="00646372" w:rsidRPr="003A13FC" w:rsidRDefault="00646372" w:rsidP="0064637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广告牌的类型</w:t>
            </w:r>
          </w:p>
          <w:p w:rsidR="00106F40" w:rsidRPr="00B44385" w:rsidRDefault="00646372" w:rsidP="00646372">
            <w:pPr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宣传广告栏的选择因素</w:t>
            </w:r>
          </w:p>
        </w:tc>
        <w:tc>
          <w:tcPr>
            <w:tcW w:w="1701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106F40" w:rsidRPr="00B44385" w:rsidTr="00EC2B1F">
        <w:trPr>
          <w:trHeight w:val="499"/>
          <w:jc w:val="center"/>
        </w:trPr>
        <w:tc>
          <w:tcPr>
            <w:tcW w:w="675" w:type="dxa"/>
            <w:vMerge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46372" w:rsidRPr="003A13FC" w:rsidRDefault="00646372" w:rsidP="0064637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广告宣传单和桌卡</w:t>
            </w:r>
          </w:p>
          <w:p w:rsidR="00646372" w:rsidRPr="003A13FC" w:rsidRDefault="00646372" w:rsidP="00646372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广告册</w:t>
            </w:r>
          </w:p>
          <w:p w:rsidR="00106F40" w:rsidRPr="00B44385" w:rsidRDefault="00646372" w:rsidP="00646372">
            <w:pPr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特殊广告物品</w:t>
            </w:r>
          </w:p>
        </w:tc>
        <w:tc>
          <w:tcPr>
            <w:tcW w:w="1701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106F40" w:rsidRPr="00B44385" w:rsidTr="00EC2B1F">
        <w:trPr>
          <w:trHeight w:val="499"/>
          <w:jc w:val="center"/>
        </w:trPr>
        <w:tc>
          <w:tcPr>
            <w:tcW w:w="675" w:type="dxa"/>
            <w:vMerge w:val="restart"/>
            <w:vAlign w:val="center"/>
          </w:tcPr>
          <w:p w:rsidR="00106F40" w:rsidRPr="00810FB6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767670" w:rsidRDefault="00106F40" w:rsidP="00106F40">
            <w:pPr>
              <w:jc w:val="left"/>
              <w:rPr>
                <w:rFonts w:eastAsia="新細明體"/>
                <w:lang w:eastAsia="zh-TW"/>
              </w:rPr>
            </w:pPr>
            <w:r w:rsidRPr="0023712A">
              <w:rPr>
                <w:rFonts w:eastAsia="新細明體" w:hint="eastAsia"/>
                <w:lang w:eastAsia="zh-TW"/>
              </w:rPr>
              <w:t>第十一章</w:t>
            </w:r>
            <w:r w:rsidRPr="0023712A">
              <w:rPr>
                <w:rFonts w:eastAsia="新細明體" w:hint="eastAsia"/>
                <w:lang w:eastAsia="zh-TW"/>
              </w:rPr>
              <w:t xml:space="preserve"> </w:t>
            </w:r>
          </w:p>
          <w:p w:rsidR="00106F40" w:rsidRDefault="00106F40" w:rsidP="00106F40">
            <w:pPr>
              <w:jc w:val="left"/>
            </w:pPr>
            <w:r w:rsidRPr="0023712A">
              <w:rPr>
                <w:rFonts w:eastAsia="新細明體" w:hint="eastAsia"/>
                <w:lang w:eastAsia="zh-TW"/>
              </w:rPr>
              <w:t>酒店营销材料及制作</w:t>
            </w:r>
          </w:p>
        </w:tc>
        <w:tc>
          <w:tcPr>
            <w:tcW w:w="4111" w:type="dxa"/>
            <w:vAlign w:val="center"/>
          </w:tcPr>
          <w:p w:rsidR="0034049D" w:rsidRPr="003A13FC" w:rsidRDefault="0034049D" w:rsidP="0034049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选择报纸广告的因素</w:t>
            </w:r>
          </w:p>
          <w:p w:rsidR="0034049D" w:rsidRPr="003A13FC" w:rsidRDefault="0034049D" w:rsidP="0034049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设计报纸广告的步骤</w:t>
            </w:r>
          </w:p>
          <w:p w:rsidR="0034049D" w:rsidRPr="003A13FC" w:rsidRDefault="0034049D" w:rsidP="0034049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报纸广告的设计</w:t>
            </w:r>
          </w:p>
          <w:p w:rsidR="0034049D" w:rsidRPr="003A13FC" w:rsidRDefault="0034049D" w:rsidP="0034049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报纸广告的撰写</w:t>
            </w:r>
          </w:p>
          <w:p w:rsidR="00106F40" w:rsidRPr="00B44385" w:rsidRDefault="00106F40" w:rsidP="0034049D">
            <w:pPr>
              <w:jc w:val="lef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106F40" w:rsidRPr="00B44385" w:rsidTr="00EC2B1F">
        <w:trPr>
          <w:trHeight w:val="499"/>
          <w:jc w:val="center"/>
        </w:trPr>
        <w:tc>
          <w:tcPr>
            <w:tcW w:w="675" w:type="dxa"/>
            <w:vMerge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4049D" w:rsidRPr="003A13FC" w:rsidRDefault="0034049D" w:rsidP="0034049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杂志广告</w:t>
            </w:r>
          </w:p>
          <w:p w:rsidR="0034049D" w:rsidRPr="003A13FC" w:rsidRDefault="0034049D" w:rsidP="0034049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消费者杂志</w:t>
            </w:r>
          </w:p>
          <w:p w:rsidR="0034049D" w:rsidRPr="003A13FC" w:rsidRDefault="0034049D" w:rsidP="0034049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行业杂志</w:t>
            </w:r>
          </w:p>
          <w:p w:rsidR="0034049D" w:rsidRPr="003A13FC" w:rsidRDefault="0034049D" w:rsidP="0034049D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电话簿</w:t>
            </w:r>
          </w:p>
          <w:p w:rsidR="00106F40" w:rsidRPr="00B44385" w:rsidRDefault="0034049D" w:rsidP="0034049D">
            <w:pPr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9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广告有效性的衡量</w:t>
            </w:r>
          </w:p>
        </w:tc>
        <w:tc>
          <w:tcPr>
            <w:tcW w:w="1701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106F40" w:rsidRPr="00B44385" w:rsidTr="00EC2B1F">
        <w:trPr>
          <w:trHeight w:val="499"/>
          <w:jc w:val="center"/>
        </w:trPr>
        <w:tc>
          <w:tcPr>
            <w:tcW w:w="675" w:type="dxa"/>
            <w:vMerge w:val="restart"/>
            <w:vAlign w:val="center"/>
          </w:tcPr>
          <w:p w:rsidR="00106F40" w:rsidRPr="00553144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767670" w:rsidRDefault="00106F40" w:rsidP="00106F40">
            <w:pPr>
              <w:jc w:val="left"/>
            </w:pPr>
            <w:r w:rsidRPr="0023712A">
              <w:rPr>
                <w:rFonts w:hint="eastAsia"/>
              </w:rPr>
              <w:t>第十二章</w:t>
            </w:r>
            <w:r w:rsidRPr="0023712A">
              <w:rPr>
                <w:rFonts w:hint="eastAsia"/>
              </w:rPr>
              <w:t xml:space="preserve"> </w:t>
            </w:r>
          </w:p>
          <w:p w:rsidR="00106F40" w:rsidRDefault="00106F40" w:rsidP="00106F40">
            <w:pPr>
              <w:jc w:val="left"/>
            </w:pPr>
            <w:r w:rsidRPr="0023712A">
              <w:rPr>
                <w:rFonts w:hint="eastAsia"/>
              </w:rPr>
              <w:t>酒店公共关系</w:t>
            </w:r>
          </w:p>
        </w:tc>
        <w:tc>
          <w:tcPr>
            <w:tcW w:w="4111" w:type="dxa"/>
            <w:vAlign w:val="center"/>
          </w:tcPr>
          <w:p w:rsidR="005A42E4" w:rsidRPr="003A13FC" w:rsidRDefault="005A42E4" w:rsidP="005A42E4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公共关系计划</w:t>
            </w:r>
          </w:p>
          <w:p w:rsidR="005A42E4" w:rsidRPr="003A13FC" w:rsidRDefault="005A42E4" w:rsidP="005A42E4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公共关系效应的衡量</w:t>
            </w:r>
          </w:p>
          <w:p w:rsidR="005A42E4" w:rsidRPr="003A13FC" w:rsidRDefault="005A42E4" w:rsidP="005A42E4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新闻发布</w:t>
            </w:r>
          </w:p>
          <w:p w:rsidR="00106F40" w:rsidRPr="00B44385" w:rsidRDefault="005A42E4" w:rsidP="005A42E4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新闻发布材料</w:t>
            </w:r>
          </w:p>
        </w:tc>
        <w:tc>
          <w:tcPr>
            <w:tcW w:w="1701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106F40" w:rsidRPr="00B44385" w:rsidTr="00EC2B1F">
        <w:trPr>
          <w:trHeight w:val="499"/>
          <w:jc w:val="center"/>
        </w:trPr>
        <w:tc>
          <w:tcPr>
            <w:tcW w:w="675" w:type="dxa"/>
            <w:vMerge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A42E4" w:rsidRPr="003A13FC" w:rsidRDefault="005A42E4" w:rsidP="005A42E4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旅游文章撰稿人</w:t>
            </w:r>
          </w:p>
          <w:p w:rsidR="005A42E4" w:rsidRPr="003A13FC" w:rsidRDefault="005A42E4" w:rsidP="005A42E4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与新闻媒体的关系</w:t>
            </w:r>
          </w:p>
          <w:p w:rsidR="005A42E4" w:rsidRPr="003A13FC" w:rsidRDefault="005A42E4" w:rsidP="005A42E4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7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个人采访</w:t>
            </w:r>
          </w:p>
          <w:p w:rsidR="00106F40" w:rsidRPr="00B44385" w:rsidRDefault="005A42E4" w:rsidP="005A42E4">
            <w:pPr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8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应对敏感议题</w:t>
            </w:r>
          </w:p>
        </w:tc>
        <w:tc>
          <w:tcPr>
            <w:tcW w:w="1701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106F40" w:rsidRPr="00B44385" w:rsidTr="00EC2B1F">
        <w:trPr>
          <w:trHeight w:val="499"/>
          <w:jc w:val="center"/>
        </w:trPr>
        <w:tc>
          <w:tcPr>
            <w:tcW w:w="675" w:type="dxa"/>
            <w:vMerge w:val="restart"/>
            <w:vAlign w:val="center"/>
          </w:tcPr>
          <w:p w:rsidR="00106F40" w:rsidRPr="00553144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106F40" w:rsidRDefault="00106F40" w:rsidP="00106F40">
            <w:pPr>
              <w:jc w:val="left"/>
            </w:pPr>
            <w:r w:rsidRPr="0023712A">
              <w:rPr>
                <w:rFonts w:hint="eastAsia"/>
              </w:rPr>
              <w:t>第十三章</w:t>
            </w:r>
            <w:r w:rsidRPr="0023712A">
              <w:rPr>
                <w:rFonts w:hint="eastAsia"/>
              </w:rPr>
              <w:t xml:space="preserve"> </w:t>
            </w:r>
            <w:r w:rsidRPr="0023712A">
              <w:rPr>
                <w:rFonts w:hint="eastAsia"/>
              </w:rPr>
              <w:t>酒店商务客户市场</w:t>
            </w:r>
          </w:p>
        </w:tc>
        <w:tc>
          <w:tcPr>
            <w:tcW w:w="4111" w:type="dxa"/>
            <w:vAlign w:val="center"/>
          </w:tcPr>
          <w:p w:rsidR="0048081F" w:rsidRPr="003A13FC" w:rsidRDefault="0048081F" w:rsidP="0048081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商务旅行常客</w:t>
            </w:r>
          </w:p>
          <w:p w:rsidR="0048081F" w:rsidRPr="003A13FC" w:rsidRDefault="0048081F" w:rsidP="0048081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女性商务客户</w:t>
            </w:r>
          </w:p>
          <w:p w:rsidR="00106F40" w:rsidRPr="00B44385" w:rsidRDefault="0048081F" w:rsidP="0048081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商务入住的类型</w:t>
            </w:r>
          </w:p>
        </w:tc>
        <w:tc>
          <w:tcPr>
            <w:tcW w:w="1701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106F40" w:rsidRPr="00B44385" w:rsidTr="00EC2B1F">
        <w:trPr>
          <w:trHeight w:val="499"/>
          <w:jc w:val="center"/>
        </w:trPr>
        <w:tc>
          <w:tcPr>
            <w:tcW w:w="675" w:type="dxa"/>
            <w:vMerge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81F" w:rsidRPr="003A13FC" w:rsidRDefault="0048081F" w:rsidP="0048081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行政或商务楼层</w:t>
            </w:r>
          </w:p>
          <w:p w:rsidR="0048081F" w:rsidRPr="003A13FC" w:rsidRDefault="0048081F" w:rsidP="0048081F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商务服务</w:t>
            </w:r>
          </w:p>
          <w:p w:rsidR="00106F40" w:rsidRPr="00B44385" w:rsidRDefault="0048081F" w:rsidP="0048081F">
            <w:pPr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赢得商务客源的途径</w:t>
            </w:r>
          </w:p>
        </w:tc>
        <w:tc>
          <w:tcPr>
            <w:tcW w:w="1701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06F40" w:rsidRPr="00B44385" w:rsidRDefault="00106F40" w:rsidP="00106F40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FC60BA" w:rsidRPr="00B44385" w:rsidTr="00EC2B1F">
        <w:trPr>
          <w:trHeight w:val="499"/>
          <w:jc w:val="center"/>
        </w:trPr>
        <w:tc>
          <w:tcPr>
            <w:tcW w:w="675" w:type="dxa"/>
            <w:vMerge w:val="restart"/>
            <w:vAlign w:val="center"/>
          </w:tcPr>
          <w:p w:rsidR="00FC60BA" w:rsidRPr="00553144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767670" w:rsidRDefault="00FC60BA" w:rsidP="00FC60BA">
            <w:pPr>
              <w:jc w:val="left"/>
              <w:rPr>
                <w:rFonts w:ascii="SimSun" w:hAnsi="SimSun"/>
                <w:bCs/>
              </w:rPr>
            </w:pPr>
            <w:r w:rsidRPr="00F05981">
              <w:rPr>
                <w:rFonts w:ascii="SimSun" w:hAnsi="SimSun" w:hint="eastAsia"/>
                <w:bCs/>
              </w:rPr>
              <w:t xml:space="preserve">第十四章 </w:t>
            </w:r>
          </w:p>
          <w:p w:rsidR="00FC60BA" w:rsidRDefault="00FC60BA" w:rsidP="00FC60BA">
            <w:pPr>
              <w:jc w:val="left"/>
              <w:rPr>
                <w:bCs/>
              </w:rPr>
            </w:pPr>
            <w:r w:rsidRPr="00F05981">
              <w:rPr>
                <w:rFonts w:ascii="SimSun" w:hAnsi="SimSun" w:hint="eastAsia"/>
                <w:bCs/>
              </w:rPr>
              <w:t>针对休闲旅行市场的营销</w:t>
            </w:r>
          </w:p>
        </w:tc>
        <w:tc>
          <w:tcPr>
            <w:tcW w:w="4111" w:type="dxa"/>
            <w:vAlign w:val="center"/>
          </w:tcPr>
          <w:p w:rsidR="00FC60BA" w:rsidRPr="003A13FC" w:rsidRDefault="00FC60BA" w:rsidP="00FC60B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周末包价旅行</w:t>
            </w:r>
          </w:p>
          <w:p w:rsidR="00FC60BA" w:rsidRDefault="00FC60BA" w:rsidP="00FC60B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满足家庭式旅行的需</w:t>
            </w:r>
            <w:r w:rsidRPr="00B46079">
              <w:rPr>
                <w:rFonts w:ascii="新細明體" w:eastAsia="SimSun" w:hAnsi="新細明體" w:hint="eastAsia"/>
                <w:szCs w:val="21"/>
              </w:rPr>
              <w:t>求</w:t>
            </w:r>
          </w:p>
          <w:p w:rsidR="00FC60BA" w:rsidRPr="00B44385" w:rsidRDefault="00FC60BA" w:rsidP="00FC60B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旅游中间商</w:t>
            </w:r>
          </w:p>
        </w:tc>
        <w:tc>
          <w:tcPr>
            <w:tcW w:w="1701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FC60BA" w:rsidRPr="00B44385" w:rsidTr="00EC2B1F">
        <w:trPr>
          <w:trHeight w:val="499"/>
          <w:jc w:val="center"/>
        </w:trPr>
        <w:tc>
          <w:tcPr>
            <w:tcW w:w="675" w:type="dxa"/>
            <w:vMerge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C60BA" w:rsidRPr="003A13FC" w:rsidRDefault="00FC60BA" w:rsidP="00FC60B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过路旅游团与目的地旅游团</w:t>
            </w:r>
          </w:p>
          <w:p w:rsidR="00FC60BA" w:rsidRPr="003A13FC" w:rsidRDefault="00FC60BA" w:rsidP="00FC60B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酒店包价旅游</w:t>
            </w:r>
          </w:p>
          <w:p w:rsidR="00FC60BA" w:rsidRPr="00B44385" w:rsidRDefault="00FC60BA" w:rsidP="00FC60BA">
            <w:pPr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6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小型酒店和休闲游客</w:t>
            </w:r>
          </w:p>
        </w:tc>
        <w:tc>
          <w:tcPr>
            <w:tcW w:w="1701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FC60BA" w:rsidRPr="00B44385" w:rsidTr="00EC2B1F">
        <w:trPr>
          <w:trHeight w:val="499"/>
          <w:jc w:val="center"/>
        </w:trPr>
        <w:tc>
          <w:tcPr>
            <w:tcW w:w="675" w:type="dxa"/>
            <w:vMerge w:val="restart"/>
            <w:vAlign w:val="center"/>
          </w:tcPr>
          <w:p w:rsidR="00FC60BA" w:rsidRPr="005D121E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767670" w:rsidRDefault="00FC60BA" w:rsidP="00FC60BA">
            <w:pPr>
              <w:jc w:val="left"/>
              <w:rPr>
                <w:bCs/>
              </w:rPr>
            </w:pPr>
            <w:r w:rsidRPr="00F05981">
              <w:rPr>
                <w:rFonts w:hint="eastAsia"/>
                <w:bCs/>
              </w:rPr>
              <w:t>第十五章</w:t>
            </w:r>
          </w:p>
          <w:p w:rsidR="00FC60BA" w:rsidRDefault="00FC60BA" w:rsidP="00FC60BA">
            <w:pPr>
              <w:jc w:val="left"/>
              <w:rPr>
                <w:bCs/>
              </w:rPr>
            </w:pPr>
            <w:r w:rsidRPr="00F05981">
              <w:rPr>
                <w:rFonts w:hint="eastAsia"/>
                <w:bCs/>
              </w:rPr>
              <w:t>会议销售</w:t>
            </w:r>
          </w:p>
        </w:tc>
        <w:tc>
          <w:tcPr>
            <w:tcW w:w="4111" w:type="dxa"/>
            <w:vAlign w:val="center"/>
          </w:tcPr>
          <w:p w:rsidR="00032341" w:rsidRPr="0003374A" w:rsidRDefault="00032341" w:rsidP="0003234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会议的主要种类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 xml:space="preserve"> </w:t>
            </w:r>
          </w:p>
          <w:p w:rsidR="00032341" w:rsidRPr="0003374A" w:rsidRDefault="00032341" w:rsidP="0003234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会议计划的因素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 xml:space="preserve"> </w:t>
            </w:r>
          </w:p>
          <w:p w:rsidR="00FC60BA" w:rsidRPr="00B44385" w:rsidRDefault="00032341" w:rsidP="0003234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会议销售的组织工作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4</w:t>
            </w:r>
          </w:p>
        </w:tc>
      </w:tr>
      <w:tr w:rsidR="00FC60BA" w:rsidRPr="00B44385" w:rsidTr="00EC2B1F">
        <w:trPr>
          <w:trHeight w:val="499"/>
          <w:jc w:val="center"/>
        </w:trPr>
        <w:tc>
          <w:tcPr>
            <w:tcW w:w="675" w:type="dxa"/>
            <w:vMerge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32341" w:rsidRPr="0003374A" w:rsidRDefault="00032341" w:rsidP="00032341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新細明體" w:hAnsi="SimSun"/>
                <w:szCs w:val="21"/>
                <w:lang w:eastAsia="zh-TW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关键客户的管理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 xml:space="preserve"> </w:t>
            </w:r>
          </w:p>
          <w:p w:rsidR="00FC60BA" w:rsidRPr="00B44385" w:rsidRDefault="00032341" w:rsidP="00032341">
            <w:pPr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5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03374A">
              <w:rPr>
                <w:rFonts w:ascii="SimSun" w:eastAsia="新細明體" w:hAnsi="SimSun" w:hint="eastAsia"/>
                <w:szCs w:val="21"/>
                <w:lang w:eastAsia="zh-TW"/>
              </w:rPr>
              <w:t>奖励会议</w:t>
            </w:r>
          </w:p>
        </w:tc>
        <w:tc>
          <w:tcPr>
            <w:tcW w:w="1701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FC60BA" w:rsidRPr="00B44385" w:rsidTr="0018787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  <w:r>
              <w:rPr>
                <w:rFonts w:ascii="SimSun" w:eastAsia="SimSun" w:hAnsi="SimSun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FC60BA" w:rsidRDefault="00FC60BA" w:rsidP="00FC60BA">
            <w:pPr>
              <w:jc w:val="left"/>
              <w:rPr>
                <w:bCs/>
              </w:rPr>
            </w:pPr>
            <w:r w:rsidRPr="005D121E">
              <w:rPr>
                <w:rFonts w:hint="eastAsia"/>
                <w:bCs/>
              </w:rPr>
              <w:t>第十六章酒店电子营销</w:t>
            </w:r>
          </w:p>
        </w:tc>
        <w:tc>
          <w:tcPr>
            <w:tcW w:w="4111" w:type="dxa"/>
            <w:vAlign w:val="center"/>
          </w:tcPr>
          <w:p w:rsidR="005118AA" w:rsidRPr="003A13FC" w:rsidRDefault="005118AA" w:rsidP="005118A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1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 xml:space="preserve">当今电子商务的现状 </w:t>
            </w:r>
          </w:p>
          <w:p w:rsidR="00FC60BA" w:rsidRPr="00B44385" w:rsidRDefault="005118AA" w:rsidP="005118A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2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 xml:space="preserve">电子商务在酒店行业的应用现状和发展优势 </w:t>
            </w:r>
          </w:p>
        </w:tc>
        <w:tc>
          <w:tcPr>
            <w:tcW w:w="1701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FC60BA" w:rsidRPr="00B44385" w:rsidRDefault="00FC60BA" w:rsidP="00FC60BA">
            <w:pPr>
              <w:rPr>
                <w:rFonts w:ascii="SimSun" w:eastAsia="SimSun" w:hAnsi="SimSun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  <w:tr w:rsidR="00FC60BA" w:rsidRPr="00B44385" w:rsidTr="0018787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118AA" w:rsidRPr="003A13FC" w:rsidRDefault="005118AA" w:rsidP="005118AA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3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 xml:space="preserve">酒店电子商务的应用与架构 </w:t>
            </w:r>
          </w:p>
          <w:p w:rsidR="00FC60BA" w:rsidRPr="00B44385" w:rsidRDefault="005118AA" w:rsidP="005118AA">
            <w:pPr>
              <w:adjustRightInd w:val="0"/>
              <w:snapToGrid w:val="0"/>
              <w:spacing w:line="360" w:lineRule="exact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新細明體" w:hAnsi="SimSun" w:hint="eastAsia"/>
                <w:szCs w:val="21"/>
                <w:lang w:eastAsia="zh-TW"/>
              </w:rPr>
              <w:t>4</w:t>
            </w:r>
            <w:r>
              <w:rPr>
                <w:rFonts w:ascii="SimSun" w:eastAsia="新細明體" w:hAnsi="SimSun"/>
                <w:szCs w:val="21"/>
                <w:lang w:eastAsia="zh-TW"/>
              </w:rPr>
              <w:t>.</w:t>
            </w:r>
            <w:r w:rsidRPr="003A13FC">
              <w:rPr>
                <w:rFonts w:ascii="SimSun" w:eastAsia="SimSun" w:hAnsi="SimSun" w:hint="eastAsia"/>
                <w:szCs w:val="21"/>
              </w:rPr>
              <w:t>酒店信息化管理</w:t>
            </w:r>
          </w:p>
        </w:tc>
        <w:tc>
          <w:tcPr>
            <w:tcW w:w="1701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FC60BA" w:rsidRPr="00B44385" w:rsidRDefault="00FC60BA" w:rsidP="00FC60BA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1240" w:type="dxa"/>
          </w:tcPr>
          <w:p w:rsidR="00FC60BA" w:rsidRPr="00B44385" w:rsidRDefault="00FC60BA" w:rsidP="00FC60BA">
            <w:pPr>
              <w:rPr>
                <w:rFonts w:ascii="SimSun" w:eastAsia="SimSun" w:hAnsi="SimSun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  <w:r w:rsidRPr="00B44385">
              <w:rPr>
                <w:rFonts w:ascii="SimSun" w:eastAsia="SimSun" w:hAnsi="SimSun" w:hint="eastAsia"/>
                <w:szCs w:val="21"/>
              </w:rPr>
              <w:t>、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</w:tr>
    </w:tbl>
    <w:p w:rsidR="00DF6072" w:rsidRPr="00B44385" w:rsidRDefault="00B44385">
      <w:pPr>
        <w:spacing w:beforeLines="100" w:before="312"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B44385">
        <w:rPr>
          <w:rFonts w:ascii="SimSun" w:eastAsia="SimSun" w:hAnsi="SimSun" w:hint="eastAsia"/>
          <w:sz w:val="30"/>
          <w:szCs w:val="30"/>
        </w:rPr>
        <w:t>五、课程目标与考核内容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DF6072" w:rsidRPr="00B44385">
        <w:trPr>
          <w:trHeight w:val="454"/>
          <w:jc w:val="center"/>
        </w:trPr>
        <w:tc>
          <w:tcPr>
            <w:tcW w:w="1979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考核内容</w:t>
            </w:r>
          </w:p>
        </w:tc>
      </w:tr>
      <w:tr w:rsidR="00D93533" w:rsidRPr="00B44385" w:rsidTr="00FC55CF">
        <w:trPr>
          <w:trHeight w:val="454"/>
          <w:jc w:val="center"/>
        </w:trPr>
        <w:tc>
          <w:tcPr>
            <w:tcW w:w="1979" w:type="dxa"/>
            <w:vAlign w:val="center"/>
          </w:tcPr>
          <w:p w:rsidR="00D93533" w:rsidRPr="00B44385" w:rsidRDefault="00D93533" w:rsidP="00D93533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1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93533" w:rsidRPr="00B44385" w:rsidRDefault="00D93533" w:rsidP="00D93533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了解</w:t>
            </w:r>
            <w:r>
              <w:rPr>
                <w:rFonts w:ascii="SimSun" w:eastAsia="SimSun" w:hAnsi="SimSun" w:hint="eastAsia"/>
                <w:szCs w:val="21"/>
              </w:rPr>
              <w:t>酒店营销</w:t>
            </w:r>
            <w:r w:rsidRPr="00B44385">
              <w:rPr>
                <w:rFonts w:ascii="SimSun" w:eastAsia="SimSun" w:hAnsi="SimSun" w:hint="eastAsia"/>
                <w:szCs w:val="21"/>
              </w:rPr>
              <w:t>管理的学科性质、研究对象、研究内容；</w:t>
            </w:r>
            <w:r>
              <w:rPr>
                <w:rFonts w:ascii="SimSun" w:eastAsia="SimSun" w:hAnsi="SimSun" w:hint="eastAsia"/>
                <w:szCs w:val="21"/>
              </w:rPr>
              <w:t>酒店营销</w:t>
            </w:r>
            <w:r w:rsidRPr="00282B69">
              <w:rPr>
                <w:rFonts w:ascii="SimSun" w:eastAsia="SimSun" w:hAnsi="SimSun" w:hint="eastAsia"/>
                <w:szCs w:val="21"/>
              </w:rPr>
              <w:t>实务</w:t>
            </w:r>
            <w:r w:rsidRPr="00B44385">
              <w:rPr>
                <w:rFonts w:ascii="SimSun" w:eastAsia="SimSun" w:hAnsi="SimSun" w:hint="eastAsia"/>
                <w:szCs w:val="21"/>
              </w:rPr>
              <w:t>的发展历程；</w:t>
            </w:r>
            <w:r>
              <w:rPr>
                <w:rFonts w:ascii="SimSun" w:eastAsia="SimSun" w:hAnsi="SimSun" w:hint="eastAsia"/>
                <w:szCs w:val="21"/>
              </w:rPr>
              <w:t>酒店营销</w:t>
            </w:r>
            <w:r w:rsidRPr="00B44385">
              <w:rPr>
                <w:rFonts w:ascii="SimSun" w:eastAsia="SimSun" w:hAnsi="SimSun" w:hint="eastAsia"/>
                <w:szCs w:val="21"/>
              </w:rPr>
              <w:t>管理的的基本理论及海内外酒店行业</w:t>
            </w:r>
            <w:r w:rsidRPr="00282B69">
              <w:rPr>
                <w:rFonts w:ascii="SimSun" w:eastAsia="SimSun" w:hAnsi="SimSun" w:hint="eastAsia"/>
                <w:szCs w:val="21"/>
              </w:rPr>
              <w:t>酒店营销实务</w:t>
            </w:r>
            <w:r w:rsidRPr="00B44385">
              <w:rPr>
                <w:rFonts w:ascii="SimSun" w:eastAsia="SimSun" w:hAnsi="SimSun" w:hint="eastAsia"/>
                <w:szCs w:val="21"/>
              </w:rPr>
              <w:t>的实况。</w:t>
            </w:r>
          </w:p>
        </w:tc>
      </w:tr>
      <w:tr w:rsidR="00D93533" w:rsidRPr="00B44385" w:rsidTr="00FC55CF">
        <w:trPr>
          <w:trHeight w:val="454"/>
          <w:jc w:val="center"/>
        </w:trPr>
        <w:tc>
          <w:tcPr>
            <w:tcW w:w="1979" w:type="dxa"/>
            <w:vAlign w:val="center"/>
          </w:tcPr>
          <w:p w:rsidR="00D93533" w:rsidRPr="00B44385" w:rsidRDefault="00D93533" w:rsidP="00D93533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2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vAlign w:val="center"/>
          </w:tcPr>
          <w:p w:rsidR="00D93533" w:rsidRPr="00B44385" w:rsidRDefault="00D93533" w:rsidP="00D93533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具有</w:t>
            </w:r>
            <w:r>
              <w:rPr>
                <w:rFonts w:ascii="SimSun" w:eastAsia="SimSun" w:hAnsi="SimSun" w:hint="eastAsia"/>
                <w:szCs w:val="21"/>
              </w:rPr>
              <w:t>酒店营销</w:t>
            </w:r>
            <w:r w:rsidRPr="00282B69">
              <w:rPr>
                <w:rFonts w:ascii="SimSun" w:eastAsia="SimSun" w:hAnsi="SimSun" w:hint="eastAsia"/>
                <w:szCs w:val="21"/>
              </w:rPr>
              <w:t>实务</w:t>
            </w:r>
            <w:r w:rsidRPr="00B44385">
              <w:rPr>
                <w:rFonts w:ascii="SimSun" w:eastAsia="SimSun" w:hAnsi="SimSun" w:hint="eastAsia"/>
                <w:szCs w:val="21"/>
              </w:rPr>
              <w:t>的创新意识和道德准则，践行有中国特色的社会主义核心价值观。</w:t>
            </w:r>
          </w:p>
        </w:tc>
      </w:tr>
      <w:tr w:rsidR="00D93533" w:rsidRPr="00B44385" w:rsidTr="00FC55CF">
        <w:trPr>
          <w:trHeight w:val="454"/>
          <w:jc w:val="center"/>
        </w:trPr>
        <w:tc>
          <w:tcPr>
            <w:tcW w:w="1979" w:type="dxa"/>
            <w:vAlign w:val="center"/>
          </w:tcPr>
          <w:p w:rsidR="00D93533" w:rsidRPr="00B44385" w:rsidRDefault="00D93533" w:rsidP="00D93533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课程目标</w:t>
            </w:r>
            <w:r w:rsidRPr="00B44385">
              <w:rPr>
                <w:rFonts w:ascii="SimSun" w:eastAsia="SimSun" w:hAnsi="SimSun"/>
                <w:szCs w:val="21"/>
              </w:rPr>
              <w:t>3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vAlign w:val="center"/>
          </w:tcPr>
          <w:p w:rsidR="00D93533" w:rsidRPr="00B44385" w:rsidRDefault="00D93533" w:rsidP="00D93533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szCs w:val="21"/>
              </w:rPr>
              <w:t>具备将</w:t>
            </w:r>
            <w:r>
              <w:rPr>
                <w:rFonts w:ascii="SimSun" w:eastAsia="SimSun" w:hAnsi="SimSun" w:hint="eastAsia"/>
                <w:szCs w:val="21"/>
              </w:rPr>
              <w:t>酒店营销</w:t>
            </w:r>
            <w:r w:rsidRPr="00B44385">
              <w:rPr>
                <w:rFonts w:ascii="SimSun" w:eastAsia="SimSun" w:hAnsi="SimSun" w:hint="eastAsia"/>
                <w:szCs w:val="21"/>
              </w:rPr>
              <w:t>管理的基本原理和方法应用于</w:t>
            </w:r>
            <w:r>
              <w:rPr>
                <w:rFonts w:ascii="SimSun" w:eastAsia="SimSun" w:hAnsi="SimSun" w:hint="eastAsia"/>
                <w:szCs w:val="21"/>
              </w:rPr>
              <w:t>酒店营销</w:t>
            </w:r>
            <w:r w:rsidRPr="00282B69">
              <w:rPr>
                <w:rFonts w:ascii="SimSun" w:eastAsia="SimSun" w:hAnsi="SimSun" w:hint="eastAsia"/>
                <w:szCs w:val="21"/>
              </w:rPr>
              <w:t>实务</w:t>
            </w:r>
            <w:r w:rsidRPr="00B44385">
              <w:rPr>
                <w:rFonts w:ascii="SimSun" w:eastAsia="SimSun" w:hAnsi="SimSun" w:hint="eastAsia"/>
                <w:szCs w:val="21"/>
              </w:rPr>
              <w:t>的实践基本技能。</w:t>
            </w:r>
          </w:p>
        </w:tc>
      </w:tr>
      <w:tr w:rsidR="00D93533" w:rsidRPr="00B44385" w:rsidTr="00FC55CF">
        <w:trPr>
          <w:trHeight w:val="454"/>
          <w:jc w:val="center"/>
        </w:trPr>
        <w:tc>
          <w:tcPr>
            <w:tcW w:w="1979" w:type="dxa"/>
            <w:vAlign w:val="center"/>
          </w:tcPr>
          <w:p w:rsidR="00D93533" w:rsidRPr="00B44385" w:rsidRDefault="00D93533" w:rsidP="00D93533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bookmarkStart w:id="7" w:name="_Hlk524877914"/>
            <w:r w:rsidRPr="00B44385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课程目标</w:t>
            </w:r>
            <w:r w:rsidRPr="00B44385">
              <w:rPr>
                <w:rFonts w:ascii="SimSun" w:eastAsia="SimSun" w:hAnsi="SimSun" w:cs="SimSu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vAlign w:val="center"/>
          </w:tcPr>
          <w:p w:rsidR="00D93533" w:rsidRPr="00B44385" w:rsidRDefault="00D93533" w:rsidP="00D93533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/>
                <w:szCs w:val="21"/>
              </w:rPr>
            </w:pPr>
            <w:r w:rsidRPr="00B44385">
              <w:rPr>
                <w:rFonts w:ascii="SimSun" w:eastAsia="SimSun" w:hAnsi="SimSun" w:hint="eastAsia"/>
                <w:color w:val="000000" w:themeColor="text1"/>
                <w:szCs w:val="21"/>
              </w:rPr>
              <w:t>了解</w:t>
            </w:r>
            <w:r>
              <w:rPr>
                <w:rFonts w:ascii="SimSun" w:eastAsia="SimSun" w:hAnsi="SimSun" w:hint="eastAsia"/>
                <w:szCs w:val="21"/>
              </w:rPr>
              <w:t>酒店营销</w:t>
            </w:r>
            <w:r w:rsidRPr="00B44385">
              <w:rPr>
                <w:rFonts w:ascii="SimSun" w:eastAsia="SimSun" w:hAnsi="SimSun" w:hint="eastAsia"/>
                <w:szCs w:val="21"/>
              </w:rPr>
              <w:t>管理的</w:t>
            </w:r>
            <w:r w:rsidRPr="00B44385">
              <w:rPr>
                <w:rFonts w:ascii="SimSun" w:eastAsia="SimSun" w:hAnsi="SimSun" w:hint="eastAsia"/>
                <w:color w:val="000000" w:themeColor="text1"/>
                <w:szCs w:val="21"/>
              </w:rPr>
              <w:t>前沿理论和实践，形成</w:t>
            </w:r>
            <w:r>
              <w:rPr>
                <w:rFonts w:ascii="SimSun" w:eastAsia="SimSun" w:hAnsi="SimSun" w:hint="eastAsia"/>
                <w:szCs w:val="21"/>
              </w:rPr>
              <w:t>酒店营销</w:t>
            </w:r>
            <w:r w:rsidRPr="00282B69">
              <w:rPr>
                <w:rFonts w:ascii="SimSun" w:eastAsia="SimSun" w:hAnsi="SimSun" w:hint="eastAsia"/>
                <w:szCs w:val="21"/>
              </w:rPr>
              <w:t>实务</w:t>
            </w:r>
            <w:r w:rsidRPr="00B44385">
              <w:rPr>
                <w:rFonts w:ascii="SimSun" w:eastAsia="SimSun" w:hAnsi="SimSun" w:hint="eastAsia"/>
                <w:szCs w:val="21"/>
              </w:rPr>
              <w:t>能力以及创新创业的能力。</w:t>
            </w:r>
          </w:p>
        </w:tc>
      </w:tr>
    </w:tbl>
    <w:bookmarkEnd w:id="7"/>
    <w:p w:rsidR="00DF6072" w:rsidRPr="00B44385" w:rsidRDefault="00B44385">
      <w:pPr>
        <w:spacing w:beforeLines="100" w:before="312" w:afterLines="50" w:after="156" w:line="360" w:lineRule="auto"/>
        <w:jc w:val="left"/>
        <w:outlineLvl w:val="0"/>
        <w:rPr>
          <w:rFonts w:ascii="SimSun" w:eastAsia="SimSun" w:hAnsi="SimSun"/>
          <w:sz w:val="30"/>
          <w:szCs w:val="30"/>
        </w:rPr>
      </w:pPr>
      <w:r w:rsidRPr="00B44385">
        <w:rPr>
          <w:rFonts w:ascii="SimSun" w:eastAsia="SimSun" w:hAnsi="SimSun" w:hint="eastAsia"/>
          <w:sz w:val="30"/>
          <w:szCs w:val="30"/>
        </w:rPr>
        <w:t>六、考核方式与评价细则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DF6072" w:rsidRPr="00B44385">
        <w:trPr>
          <w:trHeight w:val="454"/>
          <w:jc w:val="center"/>
        </w:trPr>
        <w:tc>
          <w:tcPr>
            <w:tcW w:w="1271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/>
                <w:b/>
                <w:szCs w:val="21"/>
              </w:rPr>
            </w:pPr>
            <w:r w:rsidRPr="00B44385">
              <w:rPr>
                <w:rFonts w:ascii="SimSun" w:eastAsia="SimSun" w:hAnsi="SimSun" w:hint="eastAsia"/>
                <w:b/>
                <w:szCs w:val="21"/>
              </w:rPr>
              <w:t>考核</w:t>
            </w:r>
            <w:r w:rsidRPr="00B44385">
              <w:rPr>
                <w:rFonts w:ascii="SimSun" w:eastAsia="SimSun" w:hAnsi="SimSun"/>
                <w:b/>
                <w:szCs w:val="21"/>
              </w:rPr>
              <w:t>/</w:t>
            </w:r>
            <w:r w:rsidRPr="00B44385">
              <w:rPr>
                <w:rFonts w:ascii="SimSun" w:eastAsia="SimSun" w:hAnsi="SimSun" w:hint="eastAsia"/>
                <w:b/>
                <w:szCs w:val="21"/>
              </w:rPr>
              <w:t>评价细则</w:t>
            </w:r>
          </w:p>
        </w:tc>
      </w:tr>
      <w:tr w:rsidR="00DF6072" w:rsidRPr="00B44385">
        <w:trPr>
          <w:trHeight w:val="454"/>
          <w:jc w:val="center"/>
        </w:trPr>
        <w:tc>
          <w:tcPr>
            <w:tcW w:w="1271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B44385">
              <w:rPr>
                <w:rFonts w:ascii="SimSun" w:eastAsia="SimSun" w:hAnsi="SimSun" w:cs="Times New Roman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B44385">
              <w:rPr>
                <w:rFonts w:ascii="SimSun" w:eastAsia="SimSun" w:hAnsi="SimSu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left"/>
              <w:rPr>
                <w:rFonts w:ascii="SimSun" w:eastAsia="SimSun" w:hAnsi="SimSun" w:cs="Times New Roman"/>
                <w:szCs w:val="21"/>
              </w:rPr>
            </w:pPr>
            <w:r w:rsidRPr="00B44385">
              <w:rPr>
                <w:rFonts w:ascii="SimSun" w:eastAsia="SimSun" w:hAnsi="SimSun" w:cs="Times New Roman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DF6072" w:rsidRPr="00B44385">
        <w:trPr>
          <w:trHeight w:val="454"/>
          <w:jc w:val="center"/>
        </w:trPr>
        <w:tc>
          <w:tcPr>
            <w:tcW w:w="1271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B44385">
              <w:rPr>
                <w:rFonts w:ascii="SimSun" w:eastAsia="SimSun" w:hAnsi="SimSun" w:cs="Times New Roman" w:hint="eastAsia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jc w:val="center"/>
              <w:rPr>
                <w:rFonts w:ascii="SimSun" w:eastAsia="SimSun" w:hAnsi="SimSun" w:cs="Times New Roman"/>
                <w:szCs w:val="21"/>
              </w:rPr>
            </w:pPr>
            <w:r w:rsidRPr="00B44385">
              <w:rPr>
                <w:rFonts w:ascii="SimSun" w:eastAsia="SimSun" w:hAnsi="SimSu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:rsidR="00DF6072" w:rsidRPr="00B44385" w:rsidRDefault="00B44385">
            <w:pPr>
              <w:adjustRightInd w:val="0"/>
              <w:snapToGrid w:val="0"/>
              <w:spacing w:line="320" w:lineRule="exact"/>
              <w:rPr>
                <w:rFonts w:ascii="SimSun" w:eastAsia="SimSun" w:hAnsi="SimSun" w:cs="Times New Roman"/>
                <w:szCs w:val="21"/>
              </w:rPr>
            </w:pPr>
            <w:r w:rsidRPr="00B44385">
              <w:rPr>
                <w:rFonts w:ascii="SimSun" w:eastAsia="SimSun" w:hAnsi="SimSun" w:cs="Times New Roman" w:hint="eastAsia"/>
                <w:color w:val="000000"/>
                <w:szCs w:val="21"/>
              </w:rPr>
              <w:t>教师批改的课程作业</w:t>
            </w:r>
          </w:p>
        </w:tc>
      </w:tr>
      <w:tr w:rsidR="00310426" w:rsidRPr="00B44385">
        <w:trPr>
          <w:trHeight w:val="693"/>
          <w:jc w:val="center"/>
        </w:trPr>
        <w:tc>
          <w:tcPr>
            <w:tcW w:w="1271" w:type="dxa"/>
            <w:vAlign w:val="center"/>
          </w:tcPr>
          <w:p w:rsidR="00310426" w:rsidRPr="007A57A6" w:rsidRDefault="00310426" w:rsidP="0031042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A57A6">
              <w:rPr>
                <w:rFonts w:asciiTheme="minorEastAsia" w:hAnsiTheme="minorEastAsia" w:cs="Times New Roman" w:hint="eastAsia"/>
                <w:szCs w:val="21"/>
              </w:rPr>
              <w:lastRenderedPageBreak/>
              <w:t>期末考査</w:t>
            </w:r>
          </w:p>
        </w:tc>
        <w:tc>
          <w:tcPr>
            <w:tcW w:w="793" w:type="dxa"/>
            <w:vAlign w:val="center"/>
          </w:tcPr>
          <w:p w:rsidR="00310426" w:rsidRPr="007A57A6" w:rsidRDefault="00310426" w:rsidP="0031042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A57A6">
              <w:rPr>
                <w:rFonts w:asciiTheme="minorEastAsia" w:hAnsiTheme="minorEastAsia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:rsidR="00310426" w:rsidRPr="007A57A6" w:rsidRDefault="00310426" w:rsidP="00310426">
            <w:pPr>
              <w:adjustRightInd w:val="0"/>
              <w:snapToGrid w:val="0"/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7A57A6">
              <w:rPr>
                <w:rFonts w:asciiTheme="minorEastAsia" w:hAnsiTheme="minorEastAsia" w:cs="Times New Roman" w:hint="eastAsia"/>
                <w:szCs w:val="21"/>
              </w:rPr>
              <w:t>用分组报告</w:t>
            </w:r>
            <w:r w:rsidRPr="007A57A6">
              <w:rPr>
                <w:rFonts w:asciiTheme="minorEastAsia" w:hAnsiTheme="minorEastAsia" w:cs="Times New Roman"/>
                <w:szCs w:val="21"/>
              </w:rPr>
              <w:t>(</w:t>
            </w:r>
            <w:r w:rsidRPr="007A57A6">
              <w:rPr>
                <w:rFonts w:asciiTheme="minorEastAsia" w:hAnsiTheme="minorEastAsia" w:cs="Times New Roman" w:hint="eastAsia"/>
                <w:szCs w:val="21"/>
              </w:rPr>
              <w:t>口头、书面</w:t>
            </w:r>
            <w:r w:rsidRPr="007A57A6">
              <w:rPr>
                <w:rFonts w:asciiTheme="minorEastAsia" w:hAnsiTheme="minorEastAsia" w:cs="Times New Roman"/>
                <w:szCs w:val="21"/>
              </w:rPr>
              <w:t>)</w:t>
            </w:r>
            <w:r w:rsidRPr="007A57A6">
              <w:rPr>
                <w:rFonts w:asciiTheme="minorEastAsia" w:hAnsiTheme="minorEastAsia" w:cs="Times New Roman" w:hint="eastAsia"/>
                <w:szCs w:val="21"/>
              </w:rPr>
              <w:t>考核学生对本课程基本知识的掌握和运用情况</w:t>
            </w:r>
          </w:p>
        </w:tc>
      </w:tr>
      <w:bookmarkEnd w:id="6"/>
    </w:tbl>
    <w:p w:rsidR="00DF6072" w:rsidRPr="00B44385" w:rsidRDefault="00DF6072">
      <w:pPr>
        <w:jc w:val="left"/>
        <w:outlineLvl w:val="0"/>
        <w:rPr>
          <w:rFonts w:ascii="SimSun" w:eastAsia="SimSun" w:hAnsi="SimSun"/>
          <w:szCs w:val="21"/>
        </w:rPr>
      </w:pPr>
    </w:p>
    <w:sectPr w:rsidR="00DF6072" w:rsidRPr="00B44385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06F" w:rsidRDefault="00B9006F">
      <w:r>
        <w:separator/>
      </w:r>
    </w:p>
  </w:endnote>
  <w:endnote w:type="continuationSeparator" w:id="0">
    <w:p w:rsidR="00B9006F" w:rsidRDefault="00B9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:rsidR="0018787E" w:rsidRDefault="0018787E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18787E" w:rsidRDefault="001878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06F" w:rsidRDefault="00B9006F">
      <w:r>
        <w:separator/>
      </w:r>
    </w:p>
  </w:footnote>
  <w:footnote w:type="continuationSeparator" w:id="0">
    <w:p w:rsidR="00B9006F" w:rsidRDefault="00B90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04054"/>
    <w:rsid w:val="00006329"/>
    <w:rsid w:val="00012162"/>
    <w:rsid w:val="000320FE"/>
    <w:rsid w:val="00032341"/>
    <w:rsid w:val="0003374A"/>
    <w:rsid w:val="0003647F"/>
    <w:rsid w:val="00052533"/>
    <w:rsid w:val="00054AC6"/>
    <w:rsid w:val="0006512D"/>
    <w:rsid w:val="000666E1"/>
    <w:rsid w:val="0008026A"/>
    <w:rsid w:val="00086DD9"/>
    <w:rsid w:val="000A18C8"/>
    <w:rsid w:val="000A320A"/>
    <w:rsid w:val="000A5953"/>
    <w:rsid w:val="000B35CD"/>
    <w:rsid w:val="000C735C"/>
    <w:rsid w:val="000D6848"/>
    <w:rsid w:val="000E2E2E"/>
    <w:rsid w:val="0010205C"/>
    <w:rsid w:val="00106CA6"/>
    <w:rsid w:val="00106F40"/>
    <w:rsid w:val="001106BE"/>
    <w:rsid w:val="00113B48"/>
    <w:rsid w:val="001157E5"/>
    <w:rsid w:val="00134FF7"/>
    <w:rsid w:val="00135508"/>
    <w:rsid w:val="001471B4"/>
    <w:rsid w:val="00150835"/>
    <w:rsid w:val="0015295D"/>
    <w:rsid w:val="00166174"/>
    <w:rsid w:val="00177FAA"/>
    <w:rsid w:val="0018787E"/>
    <w:rsid w:val="00190C68"/>
    <w:rsid w:val="0019649E"/>
    <w:rsid w:val="00196591"/>
    <w:rsid w:val="001A720E"/>
    <w:rsid w:val="001B425E"/>
    <w:rsid w:val="001C46E2"/>
    <w:rsid w:val="001D043B"/>
    <w:rsid w:val="001D69AC"/>
    <w:rsid w:val="001F4E4B"/>
    <w:rsid w:val="00200CA7"/>
    <w:rsid w:val="00204755"/>
    <w:rsid w:val="00205DA7"/>
    <w:rsid w:val="00214055"/>
    <w:rsid w:val="00216BF0"/>
    <w:rsid w:val="00232815"/>
    <w:rsid w:val="00245DB8"/>
    <w:rsid w:val="0025194F"/>
    <w:rsid w:val="0025528A"/>
    <w:rsid w:val="00264291"/>
    <w:rsid w:val="00281CBF"/>
    <w:rsid w:val="00282B69"/>
    <w:rsid w:val="00287C7B"/>
    <w:rsid w:val="00291708"/>
    <w:rsid w:val="00291B70"/>
    <w:rsid w:val="002A717D"/>
    <w:rsid w:val="002A7F35"/>
    <w:rsid w:val="002B0E5E"/>
    <w:rsid w:val="002B21D3"/>
    <w:rsid w:val="002D233C"/>
    <w:rsid w:val="002D542F"/>
    <w:rsid w:val="002D59B1"/>
    <w:rsid w:val="002E0522"/>
    <w:rsid w:val="002F23EB"/>
    <w:rsid w:val="002F685A"/>
    <w:rsid w:val="00301FBB"/>
    <w:rsid w:val="00302E4C"/>
    <w:rsid w:val="003049D9"/>
    <w:rsid w:val="00310426"/>
    <w:rsid w:val="00312B8C"/>
    <w:rsid w:val="0031487B"/>
    <w:rsid w:val="00322CCB"/>
    <w:rsid w:val="00323D55"/>
    <w:rsid w:val="00327F91"/>
    <w:rsid w:val="0033025B"/>
    <w:rsid w:val="00331752"/>
    <w:rsid w:val="00334505"/>
    <w:rsid w:val="00334EA5"/>
    <w:rsid w:val="0034049D"/>
    <w:rsid w:val="00345234"/>
    <w:rsid w:val="00345A29"/>
    <w:rsid w:val="003512F0"/>
    <w:rsid w:val="003534F0"/>
    <w:rsid w:val="00356011"/>
    <w:rsid w:val="00361439"/>
    <w:rsid w:val="00366C9F"/>
    <w:rsid w:val="0037119F"/>
    <w:rsid w:val="00371B6C"/>
    <w:rsid w:val="00376DF6"/>
    <w:rsid w:val="00383414"/>
    <w:rsid w:val="00383C2C"/>
    <w:rsid w:val="003A13FC"/>
    <w:rsid w:val="003A5510"/>
    <w:rsid w:val="003C4383"/>
    <w:rsid w:val="003C4AF6"/>
    <w:rsid w:val="003E0CAC"/>
    <w:rsid w:val="003E6EC8"/>
    <w:rsid w:val="003F67C5"/>
    <w:rsid w:val="00401EA5"/>
    <w:rsid w:val="004028AA"/>
    <w:rsid w:val="004052BE"/>
    <w:rsid w:val="00416AE0"/>
    <w:rsid w:val="004311B1"/>
    <w:rsid w:val="00433FCF"/>
    <w:rsid w:val="00445905"/>
    <w:rsid w:val="0044637F"/>
    <w:rsid w:val="00455E63"/>
    <w:rsid w:val="004611AC"/>
    <w:rsid w:val="00461C63"/>
    <w:rsid w:val="00471D9A"/>
    <w:rsid w:val="0048081F"/>
    <w:rsid w:val="00490836"/>
    <w:rsid w:val="00495177"/>
    <w:rsid w:val="004B273D"/>
    <w:rsid w:val="004B37B4"/>
    <w:rsid w:val="004B47A0"/>
    <w:rsid w:val="004B7B5C"/>
    <w:rsid w:val="004C23BB"/>
    <w:rsid w:val="004C6FA1"/>
    <w:rsid w:val="004D5D9D"/>
    <w:rsid w:val="004D67D1"/>
    <w:rsid w:val="004E31F6"/>
    <w:rsid w:val="004E4C36"/>
    <w:rsid w:val="00510EEA"/>
    <w:rsid w:val="005118AA"/>
    <w:rsid w:val="00522980"/>
    <w:rsid w:val="00522DF5"/>
    <w:rsid w:val="00523F0F"/>
    <w:rsid w:val="00523FFD"/>
    <w:rsid w:val="00524163"/>
    <w:rsid w:val="00533B6B"/>
    <w:rsid w:val="00547A9A"/>
    <w:rsid w:val="00552C5A"/>
    <w:rsid w:val="00553144"/>
    <w:rsid w:val="005534F0"/>
    <w:rsid w:val="00560B9E"/>
    <w:rsid w:val="0056180E"/>
    <w:rsid w:val="00580B0E"/>
    <w:rsid w:val="005A42E4"/>
    <w:rsid w:val="005A7F97"/>
    <w:rsid w:val="005B0077"/>
    <w:rsid w:val="005B6285"/>
    <w:rsid w:val="005B62AE"/>
    <w:rsid w:val="005C0683"/>
    <w:rsid w:val="005C31AB"/>
    <w:rsid w:val="005C79F8"/>
    <w:rsid w:val="005D121E"/>
    <w:rsid w:val="005D2383"/>
    <w:rsid w:val="005D5315"/>
    <w:rsid w:val="005D70EB"/>
    <w:rsid w:val="005E2CF2"/>
    <w:rsid w:val="005E5000"/>
    <w:rsid w:val="005E55D6"/>
    <w:rsid w:val="005F5AA2"/>
    <w:rsid w:val="00606639"/>
    <w:rsid w:val="00617A68"/>
    <w:rsid w:val="0062581F"/>
    <w:rsid w:val="00646372"/>
    <w:rsid w:val="006625D0"/>
    <w:rsid w:val="006634C6"/>
    <w:rsid w:val="00670894"/>
    <w:rsid w:val="00675F42"/>
    <w:rsid w:val="00690147"/>
    <w:rsid w:val="006917A8"/>
    <w:rsid w:val="00693FC1"/>
    <w:rsid w:val="00697415"/>
    <w:rsid w:val="006A1F68"/>
    <w:rsid w:val="006A496B"/>
    <w:rsid w:val="006A6F61"/>
    <w:rsid w:val="006B0650"/>
    <w:rsid w:val="006C30F5"/>
    <w:rsid w:val="006C32BC"/>
    <w:rsid w:val="006E7838"/>
    <w:rsid w:val="00707982"/>
    <w:rsid w:val="00710841"/>
    <w:rsid w:val="00710A92"/>
    <w:rsid w:val="00735181"/>
    <w:rsid w:val="00745CAB"/>
    <w:rsid w:val="00747C77"/>
    <w:rsid w:val="00751139"/>
    <w:rsid w:val="00764C8B"/>
    <w:rsid w:val="00765F5E"/>
    <w:rsid w:val="00766511"/>
    <w:rsid w:val="00767670"/>
    <w:rsid w:val="00782013"/>
    <w:rsid w:val="007845B2"/>
    <w:rsid w:val="00792141"/>
    <w:rsid w:val="0079342B"/>
    <w:rsid w:val="007960AA"/>
    <w:rsid w:val="007A1CF2"/>
    <w:rsid w:val="007A2EDB"/>
    <w:rsid w:val="007A6DD9"/>
    <w:rsid w:val="007B1D65"/>
    <w:rsid w:val="007B210B"/>
    <w:rsid w:val="007B496C"/>
    <w:rsid w:val="007B60A0"/>
    <w:rsid w:val="007B6373"/>
    <w:rsid w:val="007C5725"/>
    <w:rsid w:val="007C5B1D"/>
    <w:rsid w:val="007D158B"/>
    <w:rsid w:val="007D24A9"/>
    <w:rsid w:val="007D4FB9"/>
    <w:rsid w:val="007E1E48"/>
    <w:rsid w:val="007E594D"/>
    <w:rsid w:val="007F238B"/>
    <w:rsid w:val="008007F3"/>
    <w:rsid w:val="00805822"/>
    <w:rsid w:val="00810FB6"/>
    <w:rsid w:val="00813B5D"/>
    <w:rsid w:val="00817571"/>
    <w:rsid w:val="008208FB"/>
    <w:rsid w:val="0082717B"/>
    <w:rsid w:val="0085029E"/>
    <w:rsid w:val="0085080C"/>
    <w:rsid w:val="00854C38"/>
    <w:rsid w:val="008550DA"/>
    <w:rsid w:val="00856FE1"/>
    <w:rsid w:val="00857496"/>
    <w:rsid w:val="008715A4"/>
    <w:rsid w:val="00890594"/>
    <w:rsid w:val="008A2036"/>
    <w:rsid w:val="008A554A"/>
    <w:rsid w:val="008A7917"/>
    <w:rsid w:val="008B0612"/>
    <w:rsid w:val="008B68A5"/>
    <w:rsid w:val="008C00A0"/>
    <w:rsid w:val="008C45D0"/>
    <w:rsid w:val="008C54FB"/>
    <w:rsid w:val="008E4BFB"/>
    <w:rsid w:val="008F2E9E"/>
    <w:rsid w:val="008F3AF5"/>
    <w:rsid w:val="0090431C"/>
    <w:rsid w:val="009108C5"/>
    <w:rsid w:val="00932175"/>
    <w:rsid w:val="0093516C"/>
    <w:rsid w:val="009521D5"/>
    <w:rsid w:val="00957CE0"/>
    <w:rsid w:val="00976520"/>
    <w:rsid w:val="009770FA"/>
    <w:rsid w:val="009904EF"/>
    <w:rsid w:val="009908AB"/>
    <w:rsid w:val="009B7200"/>
    <w:rsid w:val="009C0BD0"/>
    <w:rsid w:val="009E0606"/>
    <w:rsid w:val="009E2314"/>
    <w:rsid w:val="009E2AB9"/>
    <w:rsid w:val="009E5D44"/>
    <w:rsid w:val="009E6A67"/>
    <w:rsid w:val="009F5657"/>
    <w:rsid w:val="009F59F2"/>
    <w:rsid w:val="00A0451E"/>
    <w:rsid w:val="00A073EB"/>
    <w:rsid w:val="00A109B5"/>
    <w:rsid w:val="00A33642"/>
    <w:rsid w:val="00A35C1B"/>
    <w:rsid w:val="00A376CA"/>
    <w:rsid w:val="00A467F6"/>
    <w:rsid w:val="00A5283E"/>
    <w:rsid w:val="00A533FD"/>
    <w:rsid w:val="00A546A2"/>
    <w:rsid w:val="00A60300"/>
    <w:rsid w:val="00A62183"/>
    <w:rsid w:val="00A63116"/>
    <w:rsid w:val="00A63A90"/>
    <w:rsid w:val="00A701B0"/>
    <w:rsid w:val="00A7704D"/>
    <w:rsid w:val="00A822D7"/>
    <w:rsid w:val="00A8272E"/>
    <w:rsid w:val="00A86CCD"/>
    <w:rsid w:val="00A92254"/>
    <w:rsid w:val="00A9556D"/>
    <w:rsid w:val="00AA2952"/>
    <w:rsid w:val="00AB0F2B"/>
    <w:rsid w:val="00AB16D8"/>
    <w:rsid w:val="00AB27F4"/>
    <w:rsid w:val="00AB7E85"/>
    <w:rsid w:val="00AC16CB"/>
    <w:rsid w:val="00AD1F42"/>
    <w:rsid w:val="00AD76D7"/>
    <w:rsid w:val="00AE3638"/>
    <w:rsid w:val="00AE4988"/>
    <w:rsid w:val="00AE5D6D"/>
    <w:rsid w:val="00AF3FF3"/>
    <w:rsid w:val="00AF73B5"/>
    <w:rsid w:val="00B060EE"/>
    <w:rsid w:val="00B1086A"/>
    <w:rsid w:val="00B118F1"/>
    <w:rsid w:val="00B12945"/>
    <w:rsid w:val="00B13AA3"/>
    <w:rsid w:val="00B162A0"/>
    <w:rsid w:val="00B17FD0"/>
    <w:rsid w:val="00B22ED6"/>
    <w:rsid w:val="00B2500F"/>
    <w:rsid w:val="00B32CD6"/>
    <w:rsid w:val="00B339A1"/>
    <w:rsid w:val="00B37575"/>
    <w:rsid w:val="00B40D78"/>
    <w:rsid w:val="00B42D3E"/>
    <w:rsid w:val="00B44385"/>
    <w:rsid w:val="00B46079"/>
    <w:rsid w:val="00B4752E"/>
    <w:rsid w:val="00B475F8"/>
    <w:rsid w:val="00B51580"/>
    <w:rsid w:val="00B62B6B"/>
    <w:rsid w:val="00B64980"/>
    <w:rsid w:val="00B75A41"/>
    <w:rsid w:val="00B9006F"/>
    <w:rsid w:val="00B93A48"/>
    <w:rsid w:val="00B97F1B"/>
    <w:rsid w:val="00BB329D"/>
    <w:rsid w:val="00BC1D69"/>
    <w:rsid w:val="00BC723F"/>
    <w:rsid w:val="00BD38F5"/>
    <w:rsid w:val="00BD396C"/>
    <w:rsid w:val="00BE0D44"/>
    <w:rsid w:val="00BE7E88"/>
    <w:rsid w:val="00BF02F7"/>
    <w:rsid w:val="00BF03AB"/>
    <w:rsid w:val="00C03FB9"/>
    <w:rsid w:val="00C116B1"/>
    <w:rsid w:val="00C1517D"/>
    <w:rsid w:val="00C22109"/>
    <w:rsid w:val="00C2216C"/>
    <w:rsid w:val="00C33035"/>
    <w:rsid w:val="00C43ECF"/>
    <w:rsid w:val="00C52152"/>
    <w:rsid w:val="00C636D0"/>
    <w:rsid w:val="00C645B4"/>
    <w:rsid w:val="00C67E6F"/>
    <w:rsid w:val="00C71C8F"/>
    <w:rsid w:val="00CA2758"/>
    <w:rsid w:val="00CB35E6"/>
    <w:rsid w:val="00CB3F29"/>
    <w:rsid w:val="00CC173A"/>
    <w:rsid w:val="00CC5D51"/>
    <w:rsid w:val="00CC7B3C"/>
    <w:rsid w:val="00CD6D95"/>
    <w:rsid w:val="00CD77F8"/>
    <w:rsid w:val="00CE3CF8"/>
    <w:rsid w:val="00CE7FE0"/>
    <w:rsid w:val="00CF4C8A"/>
    <w:rsid w:val="00D07D36"/>
    <w:rsid w:val="00D10761"/>
    <w:rsid w:val="00D21823"/>
    <w:rsid w:val="00D2653D"/>
    <w:rsid w:val="00D269E3"/>
    <w:rsid w:val="00D272D0"/>
    <w:rsid w:val="00D36FDC"/>
    <w:rsid w:val="00D43140"/>
    <w:rsid w:val="00D43227"/>
    <w:rsid w:val="00D56BAA"/>
    <w:rsid w:val="00D71417"/>
    <w:rsid w:val="00D72D32"/>
    <w:rsid w:val="00D93533"/>
    <w:rsid w:val="00DA2296"/>
    <w:rsid w:val="00DA53B6"/>
    <w:rsid w:val="00DB450D"/>
    <w:rsid w:val="00DB56D5"/>
    <w:rsid w:val="00DC7AE0"/>
    <w:rsid w:val="00DD12EA"/>
    <w:rsid w:val="00DF401D"/>
    <w:rsid w:val="00DF6072"/>
    <w:rsid w:val="00E01950"/>
    <w:rsid w:val="00E07880"/>
    <w:rsid w:val="00E134E0"/>
    <w:rsid w:val="00E16E39"/>
    <w:rsid w:val="00E40F3F"/>
    <w:rsid w:val="00E4117E"/>
    <w:rsid w:val="00E61FC2"/>
    <w:rsid w:val="00E65070"/>
    <w:rsid w:val="00E87965"/>
    <w:rsid w:val="00E92610"/>
    <w:rsid w:val="00E946BA"/>
    <w:rsid w:val="00EA31E9"/>
    <w:rsid w:val="00EA5E32"/>
    <w:rsid w:val="00EC2B1F"/>
    <w:rsid w:val="00EC6997"/>
    <w:rsid w:val="00EE1B4B"/>
    <w:rsid w:val="00EE241F"/>
    <w:rsid w:val="00EE2904"/>
    <w:rsid w:val="00EE5A98"/>
    <w:rsid w:val="00EF1E9D"/>
    <w:rsid w:val="00EF724C"/>
    <w:rsid w:val="00F0196D"/>
    <w:rsid w:val="00F02CA0"/>
    <w:rsid w:val="00F12ACE"/>
    <w:rsid w:val="00F17D67"/>
    <w:rsid w:val="00F32E9D"/>
    <w:rsid w:val="00F41CD9"/>
    <w:rsid w:val="00F47DF4"/>
    <w:rsid w:val="00F47F27"/>
    <w:rsid w:val="00F611AA"/>
    <w:rsid w:val="00F70548"/>
    <w:rsid w:val="00F74DD0"/>
    <w:rsid w:val="00F87E3D"/>
    <w:rsid w:val="00F93557"/>
    <w:rsid w:val="00FB1DE7"/>
    <w:rsid w:val="00FC55CF"/>
    <w:rsid w:val="00FC60BA"/>
    <w:rsid w:val="00FD23CE"/>
    <w:rsid w:val="00FD3288"/>
    <w:rsid w:val="00FD453B"/>
    <w:rsid w:val="00FD509B"/>
    <w:rsid w:val="00FD79FC"/>
    <w:rsid w:val="00FE1E55"/>
    <w:rsid w:val="00FE391F"/>
    <w:rsid w:val="00FF28F3"/>
    <w:rsid w:val="00FF3A84"/>
    <w:rsid w:val="00FF41F7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C78801"/>
  <w15:docId w15:val="{0A4394EB-75B6-447C-B397-56BC341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SimSun" w:eastAsia="SimSu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頁首 字元"/>
    <w:basedOn w:val="a0"/>
    <w:link w:val="ab"/>
    <w:uiPriority w:val="99"/>
    <w:qFormat/>
    <w:rPr>
      <w:sz w:val="18"/>
      <w:szCs w:val="18"/>
    </w:rPr>
  </w:style>
  <w:style w:type="character" w:customStyle="1" w:styleId="aa">
    <w:name w:val="頁尾 字元"/>
    <w:basedOn w:val="a0"/>
    <w:link w:val="a9"/>
    <w:uiPriority w:val="99"/>
    <w:qFormat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e">
    <w:name w:val="註解主旨 字元"/>
    <w:basedOn w:val="a6"/>
    <w:link w:val="ad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SimSun" w:hAnsi="Calibri" w:cs="Times New Roman"/>
    </w:rPr>
  </w:style>
  <w:style w:type="character" w:customStyle="1" w:styleId="a4">
    <w:name w:val="文件引導模式 字元"/>
    <w:basedOn w:val="a0"/>
    <w:link w:val="a3"/>
    <w:uiPriority w:val="99"/>
    <w:semiHidden/>
    <w:qFormat/>
    <w:rPr>
      <w:rFonts w:ascii="SimSun" w:eastAsia="SimSun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SimSun" w:hAnsi="SimSu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6360D4-4BAB-4682-907A-67410ECE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10</Pages>
  <Words>1070</Words>
  <Characters>6100</Characters>
  <Application>Microsoft Office Word</Application>
  <DocSecurity>0</DocSecurity>
  <Lines>50</Lines>
  <Paragraphs>14</Paragraphs>
  <ScaleCrop>false</ScaleCrop>
  <Company>China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震雄 崔</cp:lastModifiedBy>
  <cp:revision>94</cp:revision>
  <cp:lastPrinted>2019-03-21T12:39:00Z</cp:lastPrinted>
  <dcterms:created xsi:type="dcterms:W3CDTF">2019-08-28T01:20:00Z</dcterms:created>
  <dcterms:modified xsi:type="dcterms:W3CDTF">2019-12-06T13:35:00Z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