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57" w:rsidRDefault="0085626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B46E57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:rsidR="00B46E57" w:rsidRDefault="00856260">
                  <w:pPr>
                    <w:jc w:val="center"/>
                  </w:pPr>
                  <w:r>
                    <w:rPr>
                      <w:rFonts w:ascii="方正小标宋简体" w:eastAsia="方正小标宋简体"/>
                      <w:sz w:val="44"/>
                      <w:szCs w:val="44"/>
                    </w:rPr>
                    <w:t>旅游服务学</w:t>
                  </w: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B46E57" w:rsidRDefault="00856260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B46E57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v-text-anchor:middle" filled="f" stroked="f">
            <v:textbox>
              <w:txbxContent>
                <w:p w:rsidR="00B46E57" w:rsidRDefault="00856260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陈致津</w:t>
                  </w:r>
                </w:p>
                <w:p w:rsidR="00B46E57" w:rsidRPr="00F77122" w:rsidRDefault="00F77122">
                  <w:pPr>
                    <w:spacing w:line="360" w:lineRule="auto"/>
                    <w:jc w:val="left"/>
                    <w:outlineLvl w:val="0"/>
                    <w:rPr>
                      <w:rFonts w:eastAsia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</w:t>
                  </w:r>
                  <w:r>
                    <w:rPr>
                      <w:rFonts w:eastAsia="仿宋_GB2312" w:hint="eastAsia"/>
                      <w:sz w:val="30"/>
                      <w:szCs w:val="30"/>
                    </w:rPr>
                    <w:t>：郑春霞</w:t>
                  </w:r>
                </w:p>
                <w:p w:rsidR="00B46E57" w:rsidRDefault="00B46E57"/>
              </w:txbxContent>
            </v:textbox>
          </v:rect>
        </w:pict>
      </w:r>
      <w:r w:rsidR="00B46E57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v-text-anchor:middle" filled="f" stroked="f">
            <v:textbox>
              <w:txbxContent>
                <w:p w:rsidR="00B46E57" w:rsidRDefault="00856260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:rsidR="00B46E57" w:rsidRDefault="00856260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2019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年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6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27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日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:rsidR="00B46E57" w:rsidRDefault="00B46E57"/>
              </w:txbxContent>
            </v:textbox>
          </v:rect>
        </w:pict>
      </w:r>
    </w:p>
    <w:p w:rsidR="00B46E57" w:rsidRDefault="00B46E57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B46E57" w:rsidRDefault="00856260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B46E57" w:rsidRDefault="00856260" w:rsidP="00F77122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c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B46E5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旅游服务学</w:t>
            </w:r>
          </w:p>
        </w:tc>
      </w:tr>
      <w:tr w:rsidR="00B46E5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Service Management of Tourism</w:t>
            </w:r>
          </w:p>
        </w:tc>
      </w:tr>
      <w:tr w:rsidR="00B46E5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18114050200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选修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</w:t>
            </w:r>
          </w:p>
        </w:tc>
      </w:tr>
      <w:tr w:rsidR="00B46E5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B46E5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旅游管理、旅游管理（闽台）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</w:tr>
      <w:tr w:rsidR="00B46E5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</w:tr>
      <w:tr w:rsidR="00B46E5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管理学、</w:t>
            </w:r>
            <w:r>
              <w:rPr>
                <w:rFonts w:ascii="宋体" w:eastAsia="宋体" w:hAnsi="宋体"/>
                <w:sz w:val="24"/>
                <w:szCs w:val="24"/>
              </w:rPr>
              <w:t>旅游学概论</w:t>
            </w:r>
          </w:p>
        </w:tc>
      </w:tr>
      <w:tr w:rsidR="00B46E5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《服务管理》</w:t>
            </w:r>
            <w:r>
              <w:rPr>
                <w:rFonts w:ascii="宋体" w:eastAsia="宋体" w:hAnsi="宋体"/>
                <w:sz w:val="24"/>
                <w:szCs w:val="24"/>
              </w:rPr>
              <w:t>詹姆斯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A·</w:t>
            </w:r>
            <w:r>
              <w:rPr>
                <w:rFonts w:ascii="宋体" w:eastAsia="宋体" w:hAnsi="宋体"/>
                <w:sz w:val="24"/>
                <w:szCs w:val="24"/>
              </w:rPr>
              <w:t>菲茨西蒙斯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, </w:t>
            </w:r>
            <w:r>
              <w:rPr>
                <w:rFonts w:ascii="宋体" w:eastAsia="宋体" w:hAnsi="宋体"/>
                <w:sz w:val="24"/>
                <w:szCs w:val="24"/>
              </w:rPr>
              <w:t>莫娜</w:t>
            </w:r>
            <w:r>
              <w:rPr>
                <w:rFonts w:ascii="宋体" w:eastAsia="宋体" w:hAnsi="宋体"/>
                <w:sz w:val="24"/>
                <w:szCs w:val="24"/>
              </w:rPr>
              <w:t>J·</w:t>
            </w:r>
            <w:r>
              <w:rPr>
                <w:rFonts w:ascii="宋体" w:eastAsia="宋体" w:hAnsi="宋体"/>
                <w:sz w:val="24"/>
                <w:szCs w:val="24"/>
              </w:rPr>
              <w:t>菲茨西蒙斯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张金成</w:t>
            </w:r>
            <w:r>
              <w:rPr>
                <w:rFonts w:ascii="宋体" w:eastAsia="宋体" w:hAnsi="宋体"/>
                <w:sz w:val="24"/>
                <w:szCs w:val="24"/>
              </w:rPr>
              <w:t>,</w:t>
            </w:r>
            <w:r>
              <w:rPr>
                <w:rFonts w:ascii="宋体" w:eastAsia="宋体" w:hAnsi="宋体"/>
                <w:sz w:val="24"/>
                <w:szCs w:val="24"/>
              </w:rPr>
              <w:t>范秀成译。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机械工业出版社（第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t>版）</w:t>
            </w:r>
          </w:p>
        </w:tc>
      </w:tr>
      <w:tr w:rsidR="00B46E5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瓦拉瑞尔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A.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泽丝曼尔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服务营销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机械工业出版社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范秀成，《服务管理学》，南开大学出版社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2006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（澳）坎达姆普利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著，程尽能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等译，《服务管理：酒店管理的新模式》，旅游教育出版社，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2006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诺曼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著，范秀成，卢丽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主译，《服务管理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服务企业的战略与领导》，中国人民大学出版社，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2006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奚晏平《世界著名酒店集团比较研究》</w:t>
            </w:r>
            <w:r>
              <w:rPr>
                <w:rFonts w:ascii="宋体" w:eastAsia="宋体" w:hAnsi="宋体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中国旅游出版社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2004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（美）哈克塞弗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等著，顾宝炎，时启亮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等译，《服务经营管理学》，中人民大学出版社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2005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王丽华，</w:t>
            </w:r>
            <w:r>
              <w:rPr>
                <w:rFonts w:ascii="宋体" w:eastAsia="宋体" w:hAnsi="宋体"/>
                <w:sz w:val="24"/>
                <w:szCs w:val="24"/>
              </w:rPr>
              <w:t>《旅游服务学》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中国旅游出版社，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2007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</w:t>
            </w:r>
          </w:p>
        </w:tc>
      </w:tr>
      <w:tr w:rsidR="00B46E5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（美）哈克塞弗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等著，顾宝炎，时启亮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等译，《服务经营管理学》，中人民大学出版社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2005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</w:tc>
      </w:tr>
    </w:tbl>
    <w:p w:rsidR="00B46E57" w:rsidRDefault="00B46E5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4406546"/>
      <w:bookmarkStart w:id="3" w:name="_Toc2371664"/>
    </w:p>
    <w:p w:rsidR="00B46E57" w:rsidRDefault="00B46E5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46E57" w:rsidRDefault="00B46E5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46E57" w:rsidRDefault="0085626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:rsidR="00B46E57" w:rsidRDefault="00856260" w:rsidP="00F77122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c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B46E5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B46E5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掌握</w:t>
            </w:r>
            <w:r>
              <w:t>旅游</w:t>
            </w:r>
            <w:r>
              <w:rPr>
                <w:rFonts w:hint="eastAsia"/>
              </w:rPr>
              <w:t>服务管理的</w:t>
            </w:r>
            <w:r>
              <w:t>基础理论。</w:t>
            </w:r>
          </w:p>
        </w:tc>
      </w:tr>
      <w:tr w:rsidR="00B46E5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培养</w:t>
            </w:r>
            <w:r>
              <w:rPr>
                <w:rFonts w:ascii="宋体" w:eastAsia="宋体" w:hAnsi="宋体" w:hint="eastAsia"/>
                <w:szCs w:val="21"/>
              </w:rPr>
              <w:t>将</w:t>
            </w:r>
            <w:r>
              <w:rPr>
                <w:rFonts w:ascii="宋体" w:eastAsia="宋体" w:hAnsi="宋体"/>
                <w:szCs w:val="21"/>
              </w:rPr>
              <w:t>服务管理理论</w:t>
            </w:r>
            <w:r>
              <w:rPr>
                <w:rFonts w:ascii="宋体" w:eastAsia="宋体" w:hAnsi="宋体" w:hint="eastAsia"/>
                <w:szCs w:val="21"/>
              </w:rPr>
              <w:t>应用于实践的能力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B46E5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提高旅游服务职业</w:t>
            </w:r>
            <w:r>
              <w:rPr>
                <w:rFonts w:ascii="宋体" w:eastAsia="宋体" w:hAnsi="宋体" w:hint="eastAsia"/>
                <w:szCs w:val="21"/>
              </w:rPr>
              <w:t>道德</w:t>
            </w:r>
            <w:r>
              <w:rPr>
                <w:rFonts w:ascii="宋体" w:eastAsia="宋体" w:hAnsi="宋体"/>
                <w:szCs w:val="21"/>
              </w:rPr>
              <w:t>水平。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提高旅游服务创业能力。</w:t>
            </w:r>
          </w:p>
        </w:tc>
      </w:tr>
      <w:tr w:rsidR="00B46E5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了解旅游服务前沿发展。</w:t>
            </w:r>
          </w:p>
        </w:tc>
      </w:tr>
    </w:tbl>
    <w:p w:rsidR="00B46E57" w:rsidRDefault="00856260" w:rsidP="00F77122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c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B46E57">
        <w:trPr>
          <w:trHeight w:val="454"/>
          <w:jc w:val="center"/>
        </w:trPr>
        <w:tc>
          <w:tcPr>
            <w:tcW w:w="150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46E57">
        <w:trPr>
          <w:trHeight w:val="1090"/>
          <w:jc w:val="center"/>
        </w:trPr>
        <w:tc>
          <w:tcPr>
            <w:tcW w:w="150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知识获取能力</w:t>
            </w:r>
          </w:p>
        </w:tc>
        <w:tc>
          <w:tcPr>
            <w:tcW w:w="5670" w:type="dxa"/>
            <w:vAlign w:val="center"/>
          </w:tcPr>
          <w:p w:rsidR="00B46E57" w:rsidRDefault="00856260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eastAsia="宋体" w:hint="eastAsia"/>
                <w:sz w:val="21"/>
                <w:szCs w:val="21"/>
              </w:rPr>
              <w:t>专业性知识。本专业学生须系统地掌握</w:t>
            </w:r>
            <w:r>
              <w:rPr>
                <w:rFonts w:eastAsia="宋体"/>
                <w:sz w:val="21"/>
                <w:szCs w:val="21"/>
              </w:rPr>
              <w:t>旅游学，</w:t>
            </w:r>
            <w:r>
              <w:rPr>
                <w:rFonts w:eastAsia="宋体" w:hint="eastAsia"/>
                <w:sz w:val="21"/>
                <w:szCs w:val="21"/>
              </w:rPr>
              <w:t>管理学、组织行为学、会计学、财务管理学、市场营销学等</w:t>
            </w:r>
            <w:r>
              <w:rPr>
                <w:rFonts w:eastAsia="宋体"/>
                <w:sz w:val="21"/>
                <w:szCs w:val="21"/>
              </w:rPr>
              <w:t>旅游</w:t>
            </w:r>
            <w:r>
              <w:rPr>
                <w:rFonts w:eastAsia="宋体" w:hint="eastAsia"/>
                <w:sz w:val="21"/>
                <w:szCs w:val="21"/>
              </w:rPr>
              <w:t>管理类专业理论知识与方法，重点掌握</w:t>
            </w:r>
            <w:r>
              <w:rPr>
                <w:rFonts w:eastAsia="宋体"/>
                <w:sz w:val="21"/>
                <w:szCs w:val="21"/>
              </w:rPr>
              <w:t>旅游服务</w:t>
            </w:r>
            <w:r>
              <w:rPr>
                <w:rFonts w:eastAsia="宋体" w:hint="eastAsia"/>
                <w:sz w:val="21"/>
                <w:szCs w:val="21"/>
              </w:rPr>
              <w:t>学的理论前沿及发展动态。</w:t>
            </w:r>
          </w:p>
        </w:tc>
      </w:tr>
      <w:tr w:rsidR="00B46E5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 w:rsidR="00B46E57" w:rsidRDefault="00856260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2.1 </w:t>
            </w:r>
            <w:r>
              <w:rPr>
                <w:rFonts w:hint="eastAsia"/>
                <w:sz w:val="21"/>
                <w:szCs w:val="21"/>
              </w:rPr>
              <w:t>专业</w:t>
            </w:r>
            <w:r>
              <w:rPr>
                <w:rFonts w:hint="eastAsia"/>
                <w:sz w:val="21"/>
                <w:szCs w:val="21"/>
              </w:rPr>
              <w:t>知识应用能力</w:t>
            </w:r>
            <w:r>
              <w:rPr>
                <w:rFonts w:hint="eastAsia"/>
                <w:sz w:val="21"/>
                <w:szCs w:val="21"/>
              </w:rPr>
              <w:t>。系统掌握</w:t>
            </w:r>
            <w:r>
              <w:rPr>
                <w:sz w:val="21"/>
                <w:szCs w:val="21"/>
              </w:rPr>
              <w:t>旅游服务管理</w:t>
            </w:r>
            <w:r>
              <w:rPr>
                <w:rFonts w:hint="eastAsia"/>
                <w:sz w:val="21"/>
                <w:szCs w:val="21"/>
              </w:rPr>
              <w:t>专业基础知识。具备</w:t>
            </w:r>
            <w:r>
              <w:rPr>
                <w:sz w:val="21"/>
                <w:szCs w:val="21"/>
              </w:rPr>
              <w:t>制定旅游服务战略、绘制旅游服务蓝图、设计旅游服务流程、测量旅游服务质量、旅游服务设施布局、改善旅游服务流程、对旅游服务需求进行预测和管理、旅游服务排队系统设计等旅游服务的运营与管理。</w:t>
            </w:r>
            <w:r>
              <w:rPr>
                <w:rFonts w:hint="eastAsia"/>
                <w:sz w:val="21"/>
                <w:szCs w:val="21"/>
              </w:rPr>
              <w:t>能够运用理论和方法，系统分析、解决</w:t>
            </w:r>
            <w:r>
              <w:rPr>
                <w:rFonts w:hint="eastAsia"/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的问题。</w:t>
            </w:r>
          </w:p>
          <w:p w:rsidR="00B46E57" w:rsidRDefault="00856260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2.3 </w:t>
            </w:r>
            <w:r>
              <w:rPr>
                <w:rFonts w:hint="eastAsia"/>
                <w:sz w:val="21"/>
                <w:szCs w:val="21"/>
              </w:rPr>
              <w:t>互利网技术应用。熟练运用网络技术和</w:t>
            </w:r>
            <w:r>
              <w:rPr>
                <w:sz w:val="21"/>
                <w:szCs w:val="21"/>
              </w:rPr>
              <w:t>相关软件</w:t>
            </w:r>
            <w:r>
              <w:rPr>
                <w:rFonts w:hint="eastAsia"/>
                <w:sz w:val="21"/>
                <w:szCs w:val="21"/>
              </w:rPr>
              <w:t>工具分析解决</w:t>
            </w:r>
            <w:r>
              <w:rPr>
                <w:sz w:val="21"/>
                <w:szCs w:val="21"/>
              </w:rPr>
              <w:t>旅游服务企业</w:t>
            </w:r>
            <w:r>
              <w:rPr>
                <w:rFonts w:hint="eastAsia"/>
                <w:sz w:val="21"/>
                <w:szCs w:val="21"/>
              </w:rPr>
              <w:t>中的问题。</w:t>
            </w:r>
          </w:p>
        </w:tc>
      </w:tr>
      <w:tr w:rsidR="00B46E57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：科学研究能力</w:t>
            </w:r>
          </w:p>
        </w:tc>
        <w:tc>
          <w:tcPr>
            <w:tcW w:w="5670" w:type="dxa"/>
            <w:vAlign w:val="center"/>
          </w:tcPr>
          <w:p w:rsidR="00B46E57" w:rsidRDefault="00856260" w:rsidP="00F7712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5.1</w:t>
            </w:r>
            <w:r>
              <w:rPr>
                <w:rFonts w:ascii="宋体" w:hAnsi="宋体" w:hint="eastAsia"/>
                <w:szCs w:val="21"/>
              </w:rPr>
              <w:t>掌握文献检索、资料查询的基本方法，具有一定的科学研究能力</w:t>
            </w:r>
          </w:p>
          <w:p w:rsidR="00B46E57" w:rsidRDefault="00856260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</w:t>
            </w:r>
            <w:r>
              <w:rPr>
                <w:rFonts w:hint="eastAsia"/>
                <w:sz w:val="21"/>
                <w:szCs w:val="21"/>
              </w:rPr>
              <w:t>掌握</w:t>
            </w:r>
            <w:r>
              <w:rPr>
                <w:sz w:val="21"/>
                <w:szCs w:val="21"/>
              </w:rPr>
              <w:t>战略分析工具、问卷设计与调查、数据分析等</w:t>
            </w:r>
            <w:r>
              <w:rPr>
                <w:rFonts w:hint="eastAsia"/>
                <w:sz w:val="21"/>
                <w:szCs w:val="21"/>
              </w:rPr>
              <w:t>定性和定量</w:t>
            </w:r>
            <w:r>
              <w:rPr>
                <w:rFonts w:hint="eastAsia"/>
                <w:sz w:val="21"/>
                <w:szCs w:val="21"/>
              </w:rPr>
              <w:t>研究</w:t>
            </w:r>
            <w:r>
              <w:rPr>
                <w:rFonts w:hint="eastAsia"/>
                <w:sz w:val="21"/>
                <w:szCs w:val="21"/>
              </w:rPr>
              <w:t>方法</w:t>
            </w:r>
            <w:r>
              <w:rPr>
                <w:sz w:val="21"/>
                <w:szCs w:val="21"/>
              </w:rPr>
              <w:t>。</w:t>
            </w:r>
          </w:p>
        </w:tc>
      </w:tr>
      <w:tr w:rsidR="00B46E5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：思想道德素质</w:t>
            </w:r>
          </w:p>
        </w:tc>
        <w:tc>
          <w:tcPr>
            <w:tcW w:w="5670" w:type="dxa"/>
            <w:vAlign w:val="center"/>
          </w:tcPr>
          <w:p w:rsidR="00B46E57" w:rsidRDefault="00856260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3.2 </w:t>
            </w:r>
            <w:r>
              <w:rPr>
                <w:rFonts w:eastAsia="宋体" w:hint="eastAsia"/>
                <w:sz w:val="21"/>
                <w:szCs w:val="21"/>
              </w:rPr>
              <w:t>拥护党的领导和社会主义制度，具有较强的形势分析和判断能力。</w:t>
            </w:r>
          </w:p>
        </w:tc>
      </w:tr>
      <w:tr w:rsidR="00B46E5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：创新创业能力</w:t>
            </w:r>
          </w:p>
        </w:tc>
        <w:tc>
          <w:tcPr>
            <w:tcW w:w="5670" w:type="dxa"/>
            <w:vAlign w:val="center"/>
          </w:tcPr>
          <w:p w:rsidR="00B46E57" w:rsidRDefault="00856260" w:rsidP="00F7712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4.3 </w:t>
            </w:r>
            <w:r>
              <w:rPr>
                <w:rFonts w:ascii="宋体" w:hAnsi="宋体" w:hint="eastAsia"/>
                <w:szCs w:val="21"/>
              </w:rPr>
              <w:t>具有创新意识，</w:t>
            </w:r>
            <w:r>
              <w:rPr>
                <w:rFonts w:ascii="宋体" w:hAnsi="宋体" w:hint="eastAsia"/>
                <w:szCs w:val="21"/>
              </w:rPr>
              <w:t>通过参与课外科研训练、学科竞赛、文化活动、</w:t>
            </w:r>
            <w:r>
              <w:rPr>
                <w:rFonts w:ascii="宋体" w:hAnsi="宋体" w:hint="eastAsia"/>
                <w:szCs w:val="21"/>
              </w:rPr>
              <w:t>学科</w:t>
            </w:r>
            <w:r>
              <w:rPr>
                <w:rFonts w:ascii="宋体" w:hAnsi="宋体" w:hint="eastAsia"/>
                <w:szCs w:val="21"/>
              </w:rPr>
              <w:t>技能训练，具备创新创业等实践活动能力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46E57">
        <w:trPr>
          <w:trHeight w:val="932"/>
          <w:jc w:val="center"/>
        </w:trPr>
        <w:tc>
          <w:tcPr>
            <w:tcW w:w="150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：科学研究能力</w:t>
            </w:r>
          </w:p>
        </w:tc>
        <w:tc>
          <w:tcPr>
            <w:tcW w:w="5670" w:type="dxa"/>
            <w:vAlign w:val="center"/>
          </w:tcPr>
          <w:p w:rsidR="00B46E57" w:rsidRDefault="00856260" w:rsidP="00F7712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5.2</w:t>
            </w:r>
            <w:r>
              <w:rPr>
                <w:rFonts w:ascii="宋体" w:hAnsi="宋体" w:hint="eastAsia"/>
                <w:szCs w:val="21"/>
              </w:rPr>
              <w:t>了解本学科的理论前沿和发展动态，具有较强的科研创新能力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B46E57" w:rsidRDefault="00B46E57" w:rsidP="00F77122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 w:rsidR="00B46E57" w:rsidRDefault="00856260" w:rsidP="00F77122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服务与旅游服务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理解</w:t>
            </w:r>
            <w:r>
              <w:rPr>
                <w:rFonts w:asciiTheme="minorEastAsia" w:hAnsiTheme="minorEastAsia"/>
                <w:szCs w:val="21"/>
              </w:rPr>
              <w:t>服务的定义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了解服务的作用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了解经济发展的几个阶段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了解新体验经济与旅游服务的发展情况</w:t>
            </w: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/>
                <w:szCs w:val="21"/>
              </w:rPr>
              <w:t>服务概念的</w:t>
            </w:r>
            <w:r>
              <w:rPr>
                <w:rFonts w:asciiTheme="minorEastAsia" w:hAnsiTheme="minorEastAsia" w:hint="eastAsia"/>
                <w:szCs w:val="21"/>
              </w:rPr>
              <w:t>理解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服务的作用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旅游服务的发展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/>
                <w:szCs w:val="21"/>
              </w:rPr>
              <w:t>服务的概念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新体验经济与服务</w:t>
            </w:r>
          </w:p>
        </w:tc>
      </w:tr>
      <w:tr w:rsidR="00B46E57">
        <w:trPr>
          <w:trHeight w:val="2080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服务的性质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>
              <w:rPr>
                <w:rFonts w:asciiTheme="minorEastAsia" w:hAnsiTheme="minorEastAsia"/>
                <w:bCs/>
                <w:szCs w:val="21"/>
              </w:rPr>
              <w:t>服务运营的特点</w:t>
            </w:r>
          </w:p>
          <w:p w:rsidR="00B46E57" w:rsidRDefault="0085626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asciiTheme="minorEastAsia" w:hAnsiTheme="minorEastAsia"/>
                <w:bCs/>
                <w:szCs w:val="21"/>
              </w:rPr>
              <w:t>服务包的内容</w:t>
            </w:r>
          </w:p>
          <w:p w:rsidR="00B46E57" w:rsidRDefault="0085626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asciiTheme="minorEastAsia" w:hAnsiTheme="minorEastAsia"/>
                <w:bCs/>
                <w:szCs w:val="21"/>
              </w:rPr>
              <w:t>服务分类</w:t>
            </w:r>
          </w:p>
          <w:p w:rsidR="00B46E57" w:rsidRDefault="00856260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asciiTheme="minorEastAsia" w:hAnsiTheme="minorEastAsia"/>
                <w:bCs/>
                <w:szCs w:val="21"/>
              </w:rPr>
              <w:t>服务的开放系统</w:t>
            </w: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/>
                <w:szCs w:val="21"/>
              </w:rPr>
              <w:t>服务运营的特点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服务分类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>服务包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>服务运营的特点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服务战略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1.</w:t>
            </w:r>
            <w:r>
              <w:rPr>
                <w:rFonts w:asciiTheme="minorEastAsia" w:hAnsiTheme="minorEastAsia" w:hint="eastAsia"/>
                <w:bCs/>
                <w:szCs w:val="21"/>
              </w:rPr>
              <w:t>战略性服务概念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asciiTheme="minorEastAsia" w:hAnsiTheme="minorEastAsia" w:hint="eastAsia"/>
                <w:bCs/>
                <w:szCs w:val="21"/>
              </w:rPr>
              <w:t>具有战略启示的服务分类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</w:t>
            </w:r>
            <w:r>
              <w:rPr>
                <w:rFonts w:asciiTheme="minorEastAsia" w:hAnsiTheme="minorEastAsia" w:hint="eastAsia"/>
                <w:bCs/>
                <w:szCs w:val="21"/>
              </w:rPr>
              <w:t>认识服务竞争环境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asciiTheme="minorEastAsia" w:hAnsiTheme="minorEastAsia" w:hint="eastAsia"/>
                <w:bCs/>
                <w:szCs w:val="21"/>
              </w:rPr>
              <w:t>服务竞争战略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5.</w:t>
            </w:r>
            <w:r>
              <w:rPr>
                <w:rFonts w:asciiTheme="minorEastAsia" w:hAnsiTheme="minorEastAsia" w:hint="eastAsia"/>
                <w:bCs/>
                <w:szCs w:val="21"/>
              </w:rPr>
              <w:t>在市场中赢得顾客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服务竞争战略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/>
                <w:szCs w:val="20"/>
              </w:rPr>
              <w:t>1.</w:t>
            </w:r>
            <w:r>
              <w:rPr>
                <w:rFonts w:ascii="宋体" w:hAnsi="宋体" w:hint="eastAsia"/>
                <w:szCs w:val="20"/>
              </w:rPr>
              <w:t>战略性服务概念的结构要素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旅游服务与信息技术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>服务业中的技术创新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>信息在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/>
                <w:szCs w:val="21"/>
              </w:rPr>
              <w:t>服务业中的竞争作用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>虚拟价值链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制约信息利用的因素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信息在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/>
                <w:szCs w:val="21"/>
              </w:rPr>
              <w:t>服务业中的竞争作用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E57" w:rsidRDefault="00856260" w:rsidP="00F77122">
            <w:pPr>
              <w:pStyle w:val="a9"/>
              <w:spacing w:before="0" w:beforeAutospacing="0" w:after="0" w:afterAutospacing="0"/>
              <w:ind w:left="480" w:hangingChars="200" w:hanging="480"/>
              <w:rPr>
                <w:rFonts w:ascii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 w:val="21"/>
                <w:szCs w:val="20"/>
              </w:rPr>
              <w:t>虚拟价值链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旅游服务传递系统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服务蓝图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通过流程结构进行战略定位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服务流程设计的分类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服务系统设计的一般方法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 w:rsidP="00F77122">
            <w:pPr>
              <w:pStyle w:val="a9"/>
              <w:spacing w:before="0" w:beforeAutospacing="0" w:after="0" w:afterAutospacing="0"/>
              <w:ind w:left="480" w:hangingChars="200" w:hanging="480"/>
              <w:rPr>
                <w:rFonts w:ascii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 w:val="21"/>
                <w:szCs w:val="20"/>
              </w:rPr>
              <w:t>服务蓝图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E57" w:rsidRDefault="00856260" w:rsidP="00F77122">
            <w:pPr>
              <w:pStyle w:val="a9"/>
              <w:spacing w:before="0" w:beforeAutospacing="0" w:after="0" w:afterAutospacing="0"/>
              <w:ind w:left="480" w:hangingChars="200" w:hanging="480"/>
              <w:rPr>
                <w:rFonts w:ascii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 w:val="21"/>
                <w:szCs w:val="20"/>
              </w:rPr>
              <w:t>服务系统设计的一般方法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旅游支持设施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设计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布局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过程流程图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环境心理和定向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步行穿越调查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作为诊断工具的步行穿越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调查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>
              <w:rPr>
                <w:rFonts w:ascii="宋体" w:hAnsi="宋体" w:hint="eastAsia"/>
                <w:szCs w:val="20"/>
              </w:rPr>
              <w:t>服务支持设施设计的影响因素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0"/>
              </w:rPr>
              <w:t>步行穿越调查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旅游服务设施定位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地点选择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地理需求评估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设施定位技术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位置研究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打破常规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>地点选择及地理需求评估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设施定位技术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旅游服务项目管理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项目管理的特性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项目管理技术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资源约束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活动突击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在活动时间中加入不确定性因素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运用关键路线分析法产生的问题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项目管理技术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在活动时间中加入不确定性因素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旅游服务接触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服务接触三元组合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服务组织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与顾客接触的员工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顾客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创建顾客服务导向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服务利润链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>服务接触三元组合</w:t>
            </w:r>
          </w:p>
        </w:tc>
        <w:tc>
          <w:tcPr>
            <w:tcW w:w="1975" w:type="dxa"/>
            <w:vAlign w:val="center"/>
          </w:tcPr>
          <w:p w:rsidR="00B46E57" w:rsidRDefault="00856260" w:rsidP="00F77122">
            <w:pPr>
              <w:pStyle w:val="a9"/>
              <w:spacing w:before="0" w:beforeAutospacing="0" w:after="0" w:afterAutospacing="0"/>
              <w:ind w:left="480" w:hangingChars="200" w:hanging="48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服务利润链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 w:hint="eastAsia"/>
                <w:szCs w:val="21"/>
              </w:rPr>
              <w:t>服务质量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定义服务质量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10.3</w:t>
            </w:r>
            <w:r>
              <w:rPr>
                <w:rFonts w:ascii="宋体" w:eastAsia="宋体" w:hAnsi="宋体" w:hint="eastAsia"/>
                <w:szCs w:val="21"/>
              </w:rPr>
              <w:t>测量服务质量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10.4</w:t>
            </w:r>
            <w:r>
              <w:rPr>
                <w:rFonts w:ascii="宋体" w:eastAsia="宋体" w:hAnsi="宋体" w:hint="eastAsia"/>
                <w:szCs w:val="21"/>
              </w:rPr>
              <w:t>通过设计提高服务质量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10.5</w:t>
            </w:r>
            <w:r>
              <w:rPr>
                <w:rFonts w:ascii="宋体" w:eastAsia="宋体" w:hAnsi="宋体" w:hint="eastAsia"/>
                <w:szCs w:val="21"/>
              </w:rPr>
              <w:t>实现服务质量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10.6</w:t>
            </w:r>
            <w:r>
              <w:rPr>
                <w:rFonts w:ascii="宋体" w:eastAsia="宋体" w:hAnsi="宋体" w:hint="eastAsia"/>
                <w:szCs w:val="21"/>
              </w:rPr>
              <w:t>服务质量改进计划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10.7</w:t>
            </w:r>
            <w:r>
              <w:rPr>
                <w:rFonts w:ascii="宋体" w:eastAsia="宋体" w:hAnsi="宋体" w:hint="eastAsia"/>
                <w:szCs w:val="21"/>
              </w:rPr>
              <w:t>服务补救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10.8</w:t>
            </w:r>
            <w:r>
              <w:rPr>
                <w:rFonts w:ascii="宋体" w:eastAsia="宋体" w:hAnsi="宋体" w:hint="eastAsia"/>
                <w:szCs w:val="21"/>
              </w:rPr>
              <w:t>质量开发步骤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通过设计提高服务质量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实现服务质量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服务质量改进计划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ascii="宋体" w:eastAsia="宋体" w:hAnsi="宋体" w:hint="eastAsia"/>
                <w:szCs w:val="21"/>
              </w:rPr>
              <w:t>排队管理</w:t>
            </w: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排队系统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等待的必然性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等待心理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等待经济学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排队系统的基本特征</w:t>
            </w: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>排队系统及等待经济学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排队系统的基本特征</w:t>
            </w: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ascii="宋体" w:eastAsia="宋体" w:hAnsi="宋体" w:hint="eastAsia"/>
                <w:szCs w:val="21"/>
              </w:rPr>
              <w:t>辅助物品管理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库存理论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订货量模型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不确定情况下的库存管理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库存控制系统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时令物品的单阶段模型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零售折扣模型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>订货量模型</w:t>
            </w: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时令物品的单阶段模型及零售折扣模型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B46E57">
        <w:trPr>
          <w:trHeight w:val="454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ascii="宋体" w:eastAsia="宋体" w:hAnsi="宋体" w:hint="eastAsia"/>
                <w:szCs w:val="21"/>
              </w:rPr>
              <w:t>生产能力和需求管理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 w:hint="eastAsia"/>
                <w:szCs w:val="21"/>
              </w:rPr>
              <w:t>需求管理策略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 w:hint="eastAsia"/>
                <w:szCs w:val="21"/>
              </w:rPr>
              <w:t>供给管理策略</w:t>
            </w:r>
          </w:p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 w:hint="eastAsia"/>
                <w:szCs w:val="21"/>
              </w:rPr>
              <w:t>收益管理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 w:hint="eastAsia"/>
                <w:szCs w:val="21"/>
              </w:rPr>
              <w:t>需求管理策略及供给管理策略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收益管理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</w:tbl>
    <w:p w:rsidR="00B46E57" w:rsidRDefault="00856260" w:rsidP="00F77122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bookmarkEnd w:id="5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B46E57">
        <w:trPr>
          <w:trHeight w:val="454"/>
          <w:jc w:val="center"/>
        </w:trPr>
        <w:tc>
          <w:tcPr>
            <w:tcW w:w="67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服务与旅游服务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理解</w:t>
            </w:r>
            <w:r>
              <w:rPr>
                <w:rFonts w:asciiTheme="minorEastAsia" w:hAnsiTheme="minorEastAsia"/>
                <w:szCs w:val="21"/>
              </w:rPr>
              <w:t>服务的定义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服务与旅游</w:t>
            </w:r>
            <w:r>
              <w:rPr>
                <w:rFonts w:asciiTheme="minorEastAsia" w:hAnsiTheme="minorEastAsia"/>
                <w:szCs w:val="21"/>
              </w:rPr>
              <w:t>服务的作用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经济发展的几个阶段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517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新体验经济与旅游服务发展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服务的性质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服务分类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服务包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rPr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服务运营的特征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color w:val="000000"/>
                <w:szCs w:val="21"/>
              </w:rPr>
              <w:t>第四节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服务开放系统观点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服务战略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战略性服务概念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认识服务竞争环境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服务竞争战略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在市场中赢得顾客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务与信息技术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服务业中的技术创新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信息在服务业中的竞争作用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虚拟价值链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制约信息利用的因素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旅游服务传递系统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服务蓝图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通过流程结构进行战略定位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服务流程设计的分类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服务系统设计的一般方法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旅游支持设施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设计</w:t>
            </w:r>
            <w:r>
              <w:rPr>
                <w:color w:val="000000"/>
                <w:szCs w:val="21"/>
              </w:rPr>
              <w:t>与</w:t>
            </w:r>
            <w:r>
              <w:rPr>
                <w:rFonts w:hint="eastAsia"/>
                <w:color w:val="000000"/>
                <w:szCs w:val="21"/>
              </w:rPr>
              <w:t>布局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过程流程图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环境心理和定向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步行穿越调查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旅游服务设施定位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地点选择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地理需求评估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设施定位技术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旅游服务项目管理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hint="eastAsia"/>
                <w:color w:val="000000"/>
                <w:szCs w:val="21"/>
              </w:rPr>
              <w:t>项目管理的特性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hint="eastAsia"/>
                <w:color w:val="000000"/>
                <w:szCs w:val="21"/>
              </w:rPr>
              <w:t>项目管理技术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运用关键路线分析法产生的问题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旅游服务接触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服务接触三元组合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创建顾客服务导向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服务利润链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</w:t>
            </w:r>
            <w:r>
              <w:rPr>
                <w:rFonts w:ascii="宋体" w:eastAsia="宋体" w:hAnsi="宋体" w:hint="eastAsia"/>
                <w:szCs w:val="21"/>
              </w:rPr>
              <w:t>服务质量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定义服务质量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测量服务质量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通过设计提高服务质量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服务质量改进计划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服务补救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ascii="宋体" w:eastAsia="宋体" w:hAnsi="宋体" w:hint="eastAsia"/>
                <w:szCs w:val="21"/>
              </w:rPr>
              <w:t>排队管理</w:t>
            </w: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排队系统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等待心理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排队系统的基本特征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ascii="宋体" w:eastAsia="宋体" w:hAnsi="宋体" w:hint="eastAsia"/>
                <w:szCs w:val="21"/>
              </w:rPr>
              <w:t>辅助物品管理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库存理论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订货量模型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库存控制系统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零售折扣模型</w:t>
            </w: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B46E57" w:rsidRDefault="0085626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旅游服务</w:t>
            </w:r>
            <w:r>
              <w:rPr>
                <w:rFonts w:ascii="宋体" w:eastAsia="宋体" w:hAnsi="宋体" w:hint="eastAsia"/>
                <w:szCs w:val="21"/>
              </w:rPr>
              <w:t>生产能力和需求管理</w:t>
            </w:r>
          </w:p>
          <w:p w:rsidR="00B46E57" w:rsidRDefault="00B46E5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需求管理策略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46E57">
        <w:trPr>
          <w:trHeight w:val="600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供给管理策略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B46E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6E57" w:rsidRDefault="00856260">
            <w:pPr>
              <w:widowControl/>
              <w:ind w:left="945" w:hangingChars="450" w:hanging="945"/>
              <w:rPr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收益管理</w:t>
            </w:r>
          </w:p>
          <w:p w:rsidR="00B46E57" w:rsidRDefault="00B46E5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、</w:t>
            </w:r>
            <w:bookmarkStart w:id="8" w:name="_GoBack"/>
            <w:bookmarkEnd w:id="8"/>
            <w:r>
              <w:rPr>
                <w:rFonts w:ascii="宋体"/>
                <w:szCs w:val="21"/>
              </w:rPr>
              <w:t>3</w:t>
            </w:r>
          </w:p>
        </w:tc>
      </w:tr>
    </w:tbl>
    <w:p w:rsidR="00B46E57" w:rsidRDefault="00856260" w:rsidP="00F77122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B46E57">
        <w:trPr>
          <w:trHeight w:val="454"/>
          <w:jc w:val="center"/>
        </w:trPr>
        <w:tc>
          <w:tcPr>
            <w:tcW w:w="197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B46E57">
        <w:trPr>
          <w:trHeight w:val="454"/>
          <w:jc w:val="center"/>
        </w:trPr>
        <w:tc>
          <w:tcPr>
            <w:tcW w:w="197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</w:t>
            </w:r>
            <w:r>
              <w:rPr>
                <w:rFonts w:ascii="宋体" w:eastAsia="宋体" w:hAnsi="宋体"/>
                <w:szCs w:val="21"/>
              </w:rPr>
              <w:t>旅游服务管理的</w:t>
            </w:r>
            <w:r>
              <w:rPr>
                <w:rFonts w:ascii="宋体" w:eastAsia="宋体" w:hAnsi="宋体" w:hint="eastAsia"/>
                <w:szCs w:val="21"/>
              </w:rPr>
              <w:t>理论知识和方法的理解和掌握情况</w:t>
            </w:r>
          </w:p>
        </w:tc>
      </w:tr>
      <w:tr w:rsidR="00B46E57">
        <w:trPr>
          <w:trHeight w:val="454"/>
          <w:jc w:val="center"/>
        </w:trPr>
        <w:tc>
          <w:tcPr>
            <w:tcW w:w="197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:rsidR="00B46E57" w:rsidRDefault="00856260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</w:t>
            </w:r>
            <w:r>
              <w:rPr>
                <w:rFonts w:ascii="宋体" w:eastAsia="宋体" w:hAnsi="宋体"/>
                <w:szCs w:val="21"/>
              </w:rPr>
              <w:t>旅游服务学</w:t>
            </w:r>
            <w:r>
              <w:rPr>
                <w:rFonts w:ascii="宋体" w:eastAsia="宋体" w:hAnsi="宋体" w:hint="eastAsia"/>
                <w:szCs w:val="21"/>
              </w:rPr>
              <w:t>理论知识和方法</w:t>
            </w:r>
            <w:r>
              <w:rPr>
                <w:rFonts w:ascii="宋体" w:eastAsia="宋体" w:hAnsi="宋体"/>
                <w:szCs w:val="21"/>
              </w:rPr>
              <w:t>服务管理</w:t>
            </w:r>
            <w:r>
              <w:rPr>
                <w:rFonts w:ascii="宋体" w:eastAsia="宋体" w:hAnsi="宋体" w:hint="eastAsia"/>
                <w:szCs w:val="21"/>
              </w:rPr>
              <w:t>问题的能力</w:t>
            </w:r>
          </w:p>
        </w:tc>
      </w:tr>
      <w:tr w:rsidR="00B46E57">
        <w:trPr>
          <w:trHeight w:val="454"/>
          <w:jc w:val="center"/>
        </w:trPr>
        <w:tc>
          <w:tcPr>
            <w:tcW w:w="197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>
              <w:rPr>
                <w:rFonts w:ascii="宋体" w:eastAsia="宋体" w:hAnsi="宋体" w:cs="宋体"/>
                <w:bCs/>
                <w:szCs w:val="21"/>
              </w:rPr>
              <w:t>旅游服务管理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问题时具有创新性思维</w:t>
            </w:r>
          </w:p>
        </w:tc>
      </w:tr>
      <w:tr w:rsidR="00B46E57">
        <w:trPr>
          <w:trHeight w:val="454"/>
          <w:jc w:val="center"/>
        </w:trPr>
        <w:tc>
          <w:tcPr>
            <w:tcW w:w="1979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:rsidR="00B46E57" w:rsidRDefault="00856260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>
              <w:rPr>
                <w:rFonts w:ascii="宋体" w:eastAsia="宋体" w:hAnsi="宋体" w:cs="宋体"/>
                <w:bCs/>
                <w:szCs w:val="21"/>
              </w:rPr>
              <w:t>旅游服务学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前沿问题及相关实践的了解情况</w:t>
            </w:r>
          </w:p>
        </w:tc>
      </w:tr>
    </w:tbl>
    <w:p w:rsidR="00B46E57" w:rsidRDefault="00856260" w:rsidP="00F77122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B46E57">
        <w:trPr>
          <w:trHeight w:val="454"/>
          <w:jc w:val="center"/>
        </w:trPr>
        <w:tc>
          <w:tcPr>
            <w:tcW w:w="12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B46E57">
        <w:trPr>
          <w:trHeight w:val="454"/>
          <w:jc w:val="center"/>
        </w:trPr>
        <w:tc>
          <w:tcPr>
            <w:tcW w:w="12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B46E57">
        <w:trPr>
          <w:trHeight w:val="454"/>
          <w:jc w:val="center"/>
        </w:trPr>
        <w:tc>
          <w:tcPr>
            <w:tcW w:w="12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课程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 w:rsidR="00B46E57">
        <w:trPr>
          <w:trHeight w:val="693"/>
          <w:jc w:val="center"/>
        </w:trPr>
        <w:tc>
          <w:tcPr>
            <w:tcW w:w="1271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B46E57" w:rsidRDefault="00856260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笔试，包含选择、名词解释、判断、简答、案例分析等题型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6"/>
    </w:tbl>
    <w:p w:rsidR="00B46E57" w:rsidRDefault="00B46E57">
      <w:pPr>
        <w:jc w:val="left"/>
        <w:outlineLvl w:val="0"/>
        <w:rPr>
          <w:rFonts w:ascii="宋体" w:eastAsia="宋体" w:hAnsi="宋体"/>
          <w:szCs w:val="21"/>
        </w:rPr>
      </w:pPr>
    </w:p>
    <w:sectPr w:rsidR="00B46E57" w:rsidSect="00B46E57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60" w:rsidRDefault="00856260" w:rsidP="00B46E57">
      <w:r>
        <w:separator/>
      </w:r>
    </w:p>
  </w:endnote>
  <w:endnote w:type="continuationSeparator" w:id="0">
    <w:p w:rsidR="00856260" w:rsidRDefault="00856260" w:rsidP="00B4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B46E57" w:rsidRDefault="00B46E57">
        <w:pPr>
          <w:pStyle w:val="a7"/>
          <w:jc w:val="center"/>
        </w:pPr>
        <w:r>
          <w:rPr>
            <w:lang w:val="zh-CN"/>
          </w:rPr>
          <w:fldChar w:fldCharType="begin"/>
        </w:r>
        <w:r w:rsidR="00856260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F7712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46E57" w:rsidRDefault="00B46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60" w:rsidRDefault="00856260" w:rsidP="00B46E57">
      <w:r>
        <w:separator/>
      </w:r>
    </w:p>
  </w:footnote>
  <w:footnote w:type="continuationSeparator" w:id="0">
    <w:p w:rsidR="00856260" w:rsidRDefault="00856260" w:rsidP="00B4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9E76E7"/>
    <w:multiLevelType w:val="singleLevel"/>
    <w:tmpl w:val="DC9E76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CFD64AB"/>
    <w:multiLevelType w:val="singleLevel"/>
    <w:tmpl w:val="FCFD64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8BF7F454"/>
    <w:rsid w:val="A7578278"/>
    <w:rsid w:val="C777D780"/>
    <w:rsid w:val="CE6DD535"/>
    <w:rsid w:val="CFFFB3B7"/>
    <w:rsid w:val="EFDFA452"/>
    <w:rsid w:val="FFED2B81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6260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6E57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77122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1DE34B1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3FFB2C3D"/>
    <w:rsid w:val="3FFF6D1C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EFEE2A1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8B65FD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7D9AAE8"/>
    <w:rsid w:val="77FF76F5"/>
    <w:rsid w:val="798E1F8F"/>
    <w:rsid w:val="7A9C5BF2"/>
    <w:rsid w:val="7AC11F2B"/>
    <w:rsid w:val="7AF407BC"/>
    <w:rsid w:val="7BFFC496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6E57"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46E57"/>
    <w:pPr>
      <w:jc w:val="left"/>
    </w:p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sid w:val="00B46E57"/>
    <w:rPr>
      <w:b/>
      <w:bCs/>
    </w:rPr>
  </w:style>
  <w:style w:type="paragraph" w:styleId="a6">
    <w:name w:val="Document Map"/>
    <w:basedOn w:val="a"/>
    <w:link w:val="Char2"/>
    <w:uiPriority w:val="99"/>
    <w:semiHidden/>
    <w:unhideWhenUsed/>
    <w:qFormat/>
    <w:rsid w:val="00B46E57"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B46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B46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B46E57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uiPriority w:val="39"/>
    <w:unhideWhenUsed/>
    <w:qFormat/>
    <w:rsid w:val="00B46E57"/>
  </w:style>
  <w:style w:type="character" w:styleId="aa">
    <w:name w:val="annotation reference"/>
    <w:basedOn w:val="a0"/>
    <w:uiPriority w:val="99"/>
    <w:semiHidden/>
    <w:unhideWhenUsed/>
    <w:qFormat/>
    <w:rsid w:val="00B46E57"/>
    <w:rPr>
      <w:sz w:val="21"/>
      <w:szCs w:val="21"/>
    </w:rPr>
  </w:style>
  <w:style w:type="character" w:styleId="ab">
    <w:name w:val="Hyperlink"/>
    <w:basedOn w:val="a0"/>
    <w:uiPriority w:val="99"/>
    <w:unhideWhenUsed/>
    <w:qFormat/>
    <w:rsid w:val="00B46E57"/>
    <w:rPr>
      <w:color w:val="0000FF" w:themeColor="hyperlink"/>
      <w:u w:val="single"/>
    </w:rPr>
  </w:style>
  <w:style w:type="table" w:styleId="ac">
    <w:name w:val="Table Grid"/>
    <w:basedOn w:val="a1"/>
    <w:uiPriority w:val="39"/>
    <w:qFormat/>
    <w:rsid w:val="00B46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B46E57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B46E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6E5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46E57"/>
  </w:style>
  <w:style w:type="character" w:customStyle="1" w:styleId="Char1">
    <w:name w:val="批注主题 Char"/>
    <w:basedOn w:val="Char0"/>
    <w:link w:val="a5"/>
    <w:uiPriority w:val="99"/>
    <w:semiHidden/>
    <w:qFormat/>
    <w:rsid w:val="00B46E57"/>
    <w:rPr>
      <w:b/>
      <w:bCs/>
    </w:rPr>
  </w:style>
  <w:style w:type="paragraph" w:styleId="ad">
    <w:name w:val="List Paragraph"/>
    <w:basedOn w:val="a"/>
    <w:uiPriority w:val="34"/>
    <w:qFormat/>
    <w:rsid w:val="00B46E5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文档结构图 Char"/>
    <w:basedOn w:val="a0"/>
    <w:link w:val="a6"/>
    <w:uiPriority w:val="99"/>
    <w:semiHidden/>
    <w:qFormat/>
    <w:rsid w:val="00B46E57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B46E57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699</Words>
  <Characters>3987</Characters>
  <Application>Microsoft Office Word</Application>
  <DocSecurity>0</DocSecurity>
  <Lines>33</Lines>
  <Paragraphs>9</Paragraphs>
  <ScaleCrop>false</ScaleCrop>
  <Company>China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</cp:lastModifiedBy>
  <cp:revision>94</cp:revision>
  <cp:lastPrinted>2019-03-22T04:39:00Z</cp:lastPrinted>
  <dcterms:created xsi:type="dcterms:W3CDTF">2019-03-01T23:04:00Z</dcterms:created>
  <dcterms:modified xsi:type="dcterms:W3CDTF">2019-12-08T14:05:00Z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1033-10.1.0.6758</vt:lpwstr>
  </property>
</Properties>
</file>